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4ED2" w14:textId="70FC920F" w:rsidR="009B6EF0" w:rsidRDefault="009B6EF0" w:rsidP="008B2753">
      <w:pPr>
        <w:rPr>
          <w:rFonts w:cs="Tahoma"/>
          <w:b/>
          <w:color w:val="000000"/>
          <w:sz w:val="23"/>
        </w:rPr>
      </w:pPr>
    </w:p>
    <w:tbl>
      <w:tblPr>
        <w:tblpPr w:leftFromText="141" w:rightFromText="141" w:vertAnchor="text" w:horzAnchor="margin" w:tblpY="353"/>
        <w:tblW w:w="9936" w:type="dxa"/>
        <w:tblLook w:val="04A0" w:firstRow="1" w:lastRow="0" w:firstColumn="1" w:lastColumn="0" w:noHBand="0" w:noVBand="1"/>
      </w:tblPr>
      <w:tblGrid>
        <w:gridCol w:w="4248"/>
        <w:gridCol w:w="1571"/>
        <w:gridCol w:w="4117"/>
      </w:tblGrid>
      <w:tr w:rsidR="00B105E5" w:rsidRPr="00B105E5" w14:paraId="5A2DDA41" w14:textId="77777777" w:rsidTr="00B105E5">
        <w:trPr>
          <w:trHeight w:val="328"/>
        </w:trPr>
        <w:tc>
          <w:tcPr>
            <w:tcW w:w="4248" w:type="dxa"/>
            <w:hideMark/>
          </w:tcPr>
          <w:p w14:paraId="4DBDF1A8" w14:textId="77777777" w:rsidR="00B105E5" w:rsidRPr="00B105E5" w:rsidRDefault="00B105E5" w:rsidP="00B105E5">
            <w:pPr>
              <w:jc w:val="center"/>
              <w:rPr>
                <w:b/>
                <w:color w:val="000000" w:themeColor="text1"/>
                <w:sz w:val="22"/>
                <w:szCs w:val="22"/>
              </w:rPr>
            </w:pPr>
            <w:r w:rsidRPr="00B105E5">
              <w:rPr>
                <w:noProof/>
                <w:color w:val="000000" w:themeColor="text1"/>
                <w:sz w:val="22"/>
                <w:szCs w:val="22"/>
              </w:rPr>
              <w:drawing>
                <wp:anchor distT="0" distB="0" distL="114300" distR="114300" simplePos="0" relativeHeight="251655168" behindDoc="1" locked="0" layoutInCell="1" allowOverlap="1" wp14:anchorId="2D0E594D" wp14:editId="1A84AB54">
                  <wp:simplePos x="0" y="0"/>
                  <wp:positionH relativeFrom="column">
                    <wp:posOffset>2511425</wp:posOffset>
                  </wp:positionH>
                  <wp:positionV relativeFrom="paragraph">
                    <wp:posOffset>52301</wp:posOffset>
                  </wp:positionV>
                  <wp:extent cx="1188720" cy="1254760"/>
                  <wp:effectExtent l="0" t="0" r="0" b="0"/>
                  <wp:wrapNone/>
                  <wp:docPr id="2"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5E5">
              <w:rPr>
                <w:b/>
                <w:color w:val="000000" w:themeColor="text1"/>
                <w:sz w:val="22"/>
                <w:szCs w:val="22"/>
              </w:rPr>
              <w:t>REPUBLIQUE DU CAMEROUN</w:t>
            </w:r>
          </w:p>
          <w:p w14:paraId="0AECA927" w14:textId="77777777" w:rsidR="00B105E5" w:rsidRPr="00B105E5" w:rsidRDefault="00B105E5" w:rsidP="00B105E5">
            <w:pPr>
              <w:jc w:val="center"/>
              <w:rPr>
                <w:b/>
                <w:color w:val="000000" w:themeColor="text1"/>
                <w:sz w:val="22"/>
                <w:szCs w:val="22"/>
              </w:rPr>
            </w:pPr>
            <w:r w:rsidRPr="00B105E5">
              <w:rPr>
                <w:b/>
                <w:color w:val="000000" w:themeColor="text1"/>
                <w:sz w:val="22"/>
                <w:szCs w:val="22"/>
              </w:rPr>
              <w:t>Paix-Travail–Patrie</w:t>
            </w:r>
          </w:p>
          <w:p w14:paraId="3421FEF5"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val="restart"/>
            <w:hideMark/>
          </w:tcPr>
          <w:p w14:paraId="173EC2EA" w14:textId="77777777" w:rsidR="00B105E5" w:rsidRPr="00B105E5" w:rsidRDefault="00B105E5" w:rsidP="00B105E5">
            <w:pPr>
              <w:jc w:val="center"/>
              <w:rPr>
                <w:b/>
                <w:color w:val="000000" w:themeColor="text1"/>
                <w:sz w:val="22"/>
                <w:szCs w:val="22"/>
              </w:rPr>
            </w:pPr>
          </w:p>
          <w:p w14:paraId="5DC8508A" w14:textId="77777777" w:rsidR="00B105E5" w:rsidRPr="00B105E5" w:rsidRDefault="00B105E5" w:rsidP="00B105E5">
            <w:pPr>
              <w:jc w:val="center"/>
              <w:rPr>
                <w:b/>
                <w:color w:val="000000" w:themeColor="text1"/>
                <w:sz w:val="22"/>
                <w:szCs w:val="22"/>
              </w:rPr>
            </w:pPr>
          </w:p>
          <w:p w14:paraId="68C6AD8D" w14:textId="77777777" w:rsidR="00B105E5" w:rsidRPr="00B105E5" w:rsidRDefault="00B105E5" w:rsidP="00B105E5">
            <w:pPr>
              <w:jc w:val="center"/>
              <w:rPr>
                <w:b/>
                <w:color w:val="000000" w:themeColor="text1"/>
                <w:sz w:val="22"/>
                <w:szCs w:val="22"/>
              </w:rPr>
            </w:pPr>
          </w:p>
        </w:tc>
        <w:tc>
          <w:tcPr>
            <w:tcW w:w="4117" w:type="dxa"/>
          </w:tcPr>
          <w:p w14:paraId="28FCD7E2"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REPUBLIC OF CAMEROON</w:t>
            </w:r>
          </w:p>
          <w:p w14:paraId="06F2D4E4"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Peace–Work-Fatherland</w:t>
            </w:r>
          </w:p>
          <w:p w14:paraId="2CDDF5DD"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2CF51CBC" w14:textId="77777777" w:rsidTr="00B105E5">
        <w:trPr>
          <w:trHeight w:val="221"/>
        </w:trPr>
        <w:tc>
          <w:tcPr>
            <w:tcW w:w="4248" w:type="dxa"/>
            <w:hideMark/>
          </w:tcPr>
          <w:p w14:paraId="2C1AC795" w14:textId="77777777" w:rsidR="00B105E5" w:rsidRPr="00B105E5" w:rsidRDefault="00B105E5" w:rsidP="00B105E5">
            <w:pPr>
              <w:jc w:val="center"/>
              <w:rPr>
                <w:b/>
                <w:color w:val="000000" w:themeColor="text1"/>
                <w:sz w:val="22"/>
                <w:szCs w:val="22"/>
              </w:rPr>
            </w:pPr>
            <w:r w:rsidRPr="00B105E5">
              <w:rPr>
                <w:b/>
                <w:color w:val="000000" w:themeColor="text1"/>
                <w:sz w:val="22"/>
                <w:szCs w:val="22"/>
              </w:rPr>
              <w:t>REGION DE L’EST</w:t>
            </w:r>
          </w:p>
          <w:p w14:paraId="1A675C0C"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hideMark/>
          </w:tcPr>
          <w:p w14:paraId="0A4305B0" w14:textId="77777777" w:rsidR="00B105E5" w:rsidRPr="00B105E5" w:rsidRDefault="00B105E5" w:rsidP="00B105E5">
            <w:pPr>
              <w:jc w:val="center"/>
              <w:rPr>
                <w:b/>
                <w:color w:val="000000" w:themeColor="text1"/>
                <w:sz w:val="22"/>
                <w:szCs w:val="22"/>
              </w:rPr>
            </w:pPr>
          </w:p>
        </w:tc>
        <w:tc>
          <w:tcPr>
            <w:tcW w:w="4117" w:type="dxa"/>
          </w:tcPr>
          <w:p w14:paraId="483DF5CC"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EAST REGION</w:t>
            </w:r>
          </w:p>
          <w:p w14:paraId="0C0B6A2E"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68BDFC0E" w14:textId="77777777" w:rsidTr="00B105E5">
        <w:trPr>
          <w:trHeight w:val="221"/>
        </w:trPr>
        <w:tc>
          <w:tcPr>
            <w:tcW w:w="4248" w:type="dxa"/>
          </w:tcPr>
          <w:p w14:paraId="525C30B6" w14:textId="77777777" w:rsidR="00B105E5" w:rsidRPr="00B105E5" w:rsidRDefault="00B105E5" w:rsidP="00B105E5">
            <w:pPr>
              <w:jc w:val="center"/>
              <w:rPr>
                <w:b/>
                <w:color w:val="000000" w:themeColor="text1"/>
                <w:sz w:val="22"/>
                <w:szCs w:val="22"/>
              </w:rPr>
            </w:pPr>
            <w:r w:rsidRPr="00B105E5">
              <w:rPr>
                <w:b/>
                <w:color w:val="000000" w:themeColor="text1"/>
                <w:sz w:val="22"/>
                <w:szCs w:val="22"/>
              </w:rPr>
              <w:t>DEPARTEMENT DU HAUT-NYONG</w:t>
            </w:r>
          </w:p>
          <w:p w14:paraId="35C59CD8"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tcPr>
          <w:p w14:paraId="791EE56E" w14:textId="77777777" w:rsidR="00B105E5" w:rsidRPr="00B105E5" w:rsidRDefault="00B105E5" w:rsidP="00B105E5">
            <w:pPr>
              <w:jc w:val="center"/>
              <w:rPr>
                <w:rFonts w:eastAsia="Calibri"/>
                <w:b/>
                <w:noProof/>
                <w:color w:val="000000" w:themeColor="text1"/>
                <w:sz w:val="22"/>
                <w:szCs w:val="22"/>
              </w:rPr>
            </w:pPr>
          </w:p>
        </w:tc>
        <w:tc>
          <w:tcPr>
            <w:tcW w:w="4117" w:type="dxa"/>
          </w:tcPr>
          <w:p w14:paraId="31549A6F" w14:textId="77777777" w:rsidR="00B105E5" w:rsidRPr="00B105E5" w:rsidRDefault="00B105E5" w:rsidP="00B105E5">
            <w:pPr>
              <w:jc w:val="center"/>
              <w:rPr>
                <w:b/>
                <w:color w:val="000000" w:themeColor="text1"/>
                <w:sz w:val="22"/>
                <w:szCs w:val="22"/>
              </w:rPr>
            </w:pPr>
            <w:r w:rsidRPr="00B105E5">
              <w:rPr>
                <w:b/>
                <w:color w:val="000000" w:themeColor="text1"/>
                <w:sz w:val="22"/>
                <w:szCs w:val="22"/>
              </w:rPr>
              <w:t>UPPER-NYONG DIVISION</w:t>
            </w:r>
          </w:p>
          <w:p w14:paraId="15B55657"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30585F4E" w14:textId="77777777" w:rsidTr="00B105E5">
        <w:trPr>
          <w:trHeight w:val="326"/>
        </w:trPr>
        <w:tc>
          <w:tcPr>
            <w:tcW w:w="4248" w:type="dxa"/>
          </w:tcPr>
          <w:p w14:paraId="5B7B849E" w14:textId="77777777" w:rsidR="00B105E5" w:rsidRPr="00B105E5" w:rsidRDefault="00B105E5" w:rsidP="00B105E5">
            <w:pPr>
              <w:jc w:val="center"/>
              <w:rPr>
                <w:b/>
                <w:color w:val="000000" w:themeColor="text1"/>
                <w:sz w:val="22"/>
                <w:szCs w:val="22"/>
              </w:rPr>
            </w:pPr>
            <w:r w:rsidRPr="00B105E5">
              <w:rPr>
                <w:b/>
                <w:color w:val="000000" w:themeColor="text1"/>
                <w:sz w:val="22"/>
                <w:szCs w:val="22"/>
              </w:rPr>
              <w:t>COMMUNE DE DIMAKO</w:t>
            </w:r>
          </w:p>
          <w:p w14:paraId="2C9B91F1"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tcPr>
          <w:p w14:paraId="673A9DA5" w14:textId="77777777" w:rsidR="00B105E5" w:rsidRPr="00B105E5" w:rsidRDefault="00B105E5" w:rsidP="00B105E5">
            <w:pPr>
              <w:rPr>
                <w:b/>
                <w:color w:val="000000" w:themeColor="text1"/>
                <w:sz w:val="22"/>
                <w:szCs w:val="22"/>
                <w:lang w:val="en-US"/>
              </w:rPr>
            </w:pPr>
          </w:p>
        </w:tc>
        <w:tc>
          <w:tcPr>
            <w:tcW w:w="4117" w:type="dxa"/>
          </w:tcPr>
          <w:p w14:paraId="4EBEADA4"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rPr>
              <w:t>DIMAKO COUNCIL</w:t>
            </w:r>
          </w:p>
          <w:p w14:paraId="0418393C"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6B6216B7" w14:textId="77777777" w:rsidTr="00B105E5">
        <w:trPr>
          <w:trHeight w:val="326"/>
        </w:trPr>
        <w:tc>
          <w:tcPr>
            <w:tcW w:w="4248" w:type="dxa"/>
          </w:tcPr>
          <w:p w14:paraId="494D0921" w14:textId="77777777" w:rsidR="00B105E5" w:rsidRPr="00B105E5" w:rsidRDefault="00B105E5" w:rsidP="00B105E5">
            <w:pPr>
              <w:jc w:val="center"/>
              <w:rPr>
                <w:b/>
                <w:color w:val="000000" w:themeColor="text1"/>
                <w:sz w:val="22"/>
                <w:szCs w:val="22"/>
              </w:rPr>
            </w:pPr>
            <w:r w:rsidRPr="00B105E5">
              <w:rPr>
                <w:b/>
                <w:color w:val="000000" w:themeColor="text1"/>
                <w:sz w:val="22"/>
                <w:szCs w:val="22"/>
              </w:rPr>
              <w:t>COMMISSION INTERNE DE PASSATION DES MARCHES</w:t>
            </w:r>
          </w:p>
          <w:p w14:paraId="2B641001"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tcPr>
          <w:p w14:paraId="38C6C81C" w14:textId="77777777" w:rsidR="00B105E5" w:rsidRPr="00B105E5" w:rsidRDefault="00B105E5" w:rsidP="00B105E5">
            <w:pPr>
              <w:rPr>
                <w:b/>
                <w:color w:val="000000" w:themeColor="text1"/>
                <w:sz w:val="22"/>
                <w:szCs w:val="22"/>
                <w:lang w:val="fr-CM"/>
              </w:rPr>
            </w:pPr>
          </w:p>
        </w:tc>
        <w:tc>
          <w:tcPr>
            <w:tcW w:w="4117" w:type="dxa"/>
          </w:tcPr>
          <w:p w14:paraId="3CF7BA88" w14:textId="77777777" w:rsidR="00B105E5" w:rsidRPr="00B105E5" w:rsidRDefault="00B105E5" w:rsidP="00B105E5">
            <w:pPr>
              <w:jc w:val="center"/>
              <w:rPr>
                <w:b/>
                <w:color w:val="000000" w:themeColor="text1"/>
                <w:sz w:val="22"/>
                <w:szCs w:val="22"/>
              </w:rPr>
            </w:pPr>
            <w:r w:rsidRPr="00B105E5">
              <w:rPr>
                <w:b/>
                <w:color w:val="000000" w:themeColor="text1"/>
                <w:sz w:val="22"/>
                <w:szCs w:val="22"/>
              </w:rPr>
              <w:t>INTERNAL TENDER BOARD COMMITTEE</w:t>
            </w:r>
          </w:p>
          <w:p w14:paraId="06BBBD84"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r>
    </w:tbl>
    <w:p w14:paraId="6B616F22" w14:textId="1D59F567" w:rsidR="00B105E5" w:rsidRDefault="00B105E5" w:rsidP="00F76865">
      <w:pPr>
        <w:rPr>
          <w:rFonts w:cs="Tahoma"/>
          <w:b/>
          <w:color w:val="000000"/>
          <w:sz w:val="23"/>
        </w:rPr>
      </w:pPr>
    </w:p>
    <w:p w14:paraId="07990AC7" w14:textId="77777777" w:rsidR="00B105E5" w:rsidRDefault="00B105E5" w:rsidP="00F76865">
      <w:pPr>
        <w:rPr>
          <w:rFonts w:cs="Tahoma"/>
          <w:b/>
          <w:color w:val="000000"/>
          <w:sz w:val="23"/>
        </w:rPr>
      </w:pPr>
    </w:p>
    <w:p w14:paraId="654A2692" w14:textId="77777777" w:rsidR="009B6EF0" w:rsidRDefault="009B6EF0" w:rsidP="00783353">
      <w:pPr>
        <w:jc w:val="center"/>
        <w:rPr>
          <w:rFonts w:cs="Tahoma"/>
          <w:b/>
          <w:color w:val="000000"/>
          <w:sz w:val="23"/>
        </w:rPr>
      </w:pPr>
    </w:p>
    <w:p w14:paraId="68B694CA" w14:textId="1616E038" w:rsidR="009B6EF0" w:rsidRPr="00783353" w:rsidRDefault="0069292C" w:rsidP="00783353">
      <w:pPr>
        <w:jc w:val="center"/>
        <w:rPr>
          <w:rFonts w:cs="Tahoma"/>
          <w:b/>
          <w:color w:val="000000"/>
          <w:sz w:val="23"/>
        </w:rPr>
      </w:pPr>
      <w:bookmarkStart w:id="0" w:name="_Hlk61857652"/>
      <w:r>
        <w:rPr>
          <w:rFonts w:eastAsia="Calibri"/>
          <w:noProof/>
        </w:rPr>
        <mc:AlternateContent>
          <mc:Choice Requires="wps">
            <w:drawing>
              <wp:anchor distT="0" distB="0" distL="114300" distR="114300" simplePos="0" relativeHeight="251697664" behindDoc="0" locked="0" layoutInCell="1" allowOverlap="1" wp14:anchorId="5E78DCA7" wp14:editId="793F8D26">
                <wp:simplePos x="0" y="0"/>
                <wp:positionH relativeFrom="column">
                  <wp:posOffset>448310</wp:posOffset>
                </wp:positionH>
                <wp:positionV relativeFrom="paragraph">
                  <wp:posOffset>-313690</wp:posOffset>
                </wp:positionV>
                <wp:extent cx="5772150" cy="428625"/>
                <wp:effectExtent l="0" t="0" r="38100" b="666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DB5D918" w14:textId="77777777" w:rsidR="00A67EE4" w:rsidRDefault="00A67EE4" w:rsidP="0069292C">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8DCA7" id="_x0000_t202" coordsize="21600,21600" o:spt="202" path="m,l,21600r21600,l21600,xe">
                <v:stroke joinstyle="miter"/>
                <v:path gradientshapeok="t" o:connecttype="rect"/>
              </v:shapetype>
              <v:shape id="Zone de texte 9" o:spid="_x0000_s1026" type="#_x0000_t202" style="position:absolute;left:0;text-align:left;margin-left:35.3pt;margin-top:-24.7pt;width:454.5pt;height:33.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" fillcolor="#c2d69b" strokecolor="#c2d69b" strokeweight="1pt">
                <v:fill color2="#eaf1dd" angle="135" focus="50%" type="gradient"/>
                <v:shadow on="t" color="#4e6128" opacity=".5" offset="1pt"/>
                <v:textbox>
                  <w:txbxContent>
                    <w:p w14:paraId="5DB5D918" w14:textId="77777777" w:rsidR="00A67EE4" w:rsidRDefault="00A67EE4" w:rsidP="0069292C">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bookmarkEnd w:id="0"/>
    </w:p>
    <w:p w14:paraId="582C1FCE" w14:textId="4980EDF4" w:rsidR="00696EFE" w:rsidRPr="00783353" w:rsidRDefault="00696EFE" w:rsidP="00FF14FD">
      <w:pPr>
        <w:rPr>
          <w:rFonts w:cs="Tahoma"/>
          <w:b/>
          <w:color w:val="000000"/>
          <w:sz w:val="23"/>
        </w:rPr>
      </w:pPr>
    </w:p>
    <w:p w14:paraId="102883B4" w14:textId="063D7D80" w:rsidR="006F3D07" w:rsidRPr="003343AC" w:rsidRDefault="006F3D07" w:rsidP="006F3D07">
      <w:pPr>
        <w:jc w:val="center"/>
        <w:rPr>
          <w:rStyle w:val="Accentuation"/>
          <w:color w:val="000000" w:themeColor="text1"/>
          <w:sz w:val="22"/>
          <w:szCs w:val="22"/>
        </w:rPr>
      </w:pPr>
      <w:r w:rsidRPr="003343AC">
        <w:rPr>
          <w:rStyle w:val="Accentuation"/>
          <w:color w:val="000000" w:themeColor="text1"/>
          <w:sz w:val="22"/>
          <w:szCs w:val="22"/>
        </w:rPr>
        <w:t>MAÎTRE D’OUVRAGE (AUTORITE CONTRACTANTE) : LE MAIRE DE LA COMMUNE DE DIMAKO</w:t>
      </w:r>
    </w:p>
    <w:p w14:paraId="20C37A74" w14:textId="49A502BD" w:rsidR="006F3D07" w:rsidRDefault="006F3D07" w:rsidP="006F3D07">
      <w:pPr>
        <w:jc w:val="center"/>
        <w:rPr>
          <w:rStyle w:val="Accentuation"/>
          <w:color w:val="000000" w:themeColor="text1"/>
          <w:sz w:val="22"/>
          <w:szCs w:val="22"/>
        </w:rPr>
      </w:pPr>
      <w:r w:rsidRPr="003343AC">
        <w:rPr>
          <w:rStyle w:val="Accentuation"/>
          <w:color w:val="000000" w:themeColor="text1"/>
          <w:sz w:val="22"/>
          <w:szCs w:val="22"/>
        </w:rPr>
        <w:t>COMMISSION INTERNE DE PASSATION DES MARCHES AUPRES DE LA COMMUNE DE DIMAKO</w:t>
      </w:r>
    </w:p>
    <w:p w14:paraId="1F4A685B" w14:textId="02D44A87" w:rsidR="003343AC" w:rsidRPr="003343AC" w:rsidRDefault="003343AC" w:rsidP="006F3D07">
      <w:pPr>
        <w:jc w:val="center"/>
        <w:rPr>
          <w:rStyle w:val="Accentuation"/>
          <w:color w:val="000000" w:themeColor="text1"/>
          <w:sz w:val="22"/>
          <w:szCs w:val="22"/>
        </w:rPr>
      </w:pPr>
    </w:p>
    <w:p w14:paraId="06A4901A" w14:textId="5063FD62" w:rsidR="0069292C" w:rsidRDefault="00D77F19" w:rsidP="005E0FDF">
      <w:pPr>
        <w:jc w:val="center"/>
        <w:rPr>
          <w:b/>
          <w:bCs/>
          <w:color w:val="000000" w:themeColor="text1"/>
          <w:sz w:val="28"/>
          <w:szCs w:val="28"/>
          <w:u w:val="single"/>
        </w:rPr>
      </w:pPr>
      <w:r>
        <w:rPr>
          <w:rFonts w:eastAsia="Calibri"/>
          <w:noProof/>
        </w:rPr>
        <mc:AlternateContent>
          <mc:Choice Requires="wps">
            <w:drawing>
              <wp:anchor distT="0" distB="0" distL="114300" distR="114300" simplePos="0" relativeHeight="251657216" behindDoc="0" locked="0" layoutInCell="1" allowOverlap="1" wp14:anchorId="1FADB5EA" wp14:editId="669128F8">
                <wp:simplePos x="0" y="0"/>
                <wp:positionH relativeFrom="margin">
                  <wp:posOffset>-161925</wp:posOffset>
                </wp:positionH>
                <wp:positionV relativeFrom="paragraph">
                  <wp:posOffset>793750</wp:posOffset>
                </wp:positionV>
                <wp:extent cx="6892290" cy="2124075"/>
                <wp:effectExtent l="0" t="0" r="22860" b="285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1240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34C6ADF" w14:textId="324EF6A8" w:rsidR="00A67EE4" w:rsidRPr="002D2672" w:rsidRDefault="00A67EE4" w:rsidP="0069292C">
                            <w:pPr>
                              <w:ind w:left="210" w:right="130"/>
                              <w:jc w:val="center"/>
                              <w:rPr>
                                <w:rFonts w:ascii="Elephant" w:hAnsi="Elephant"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nard MT Condensed" w:hAnsi="Bernard MT Condensed"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2672">
                              <w:rPr>
                                <w:rFonts w:ascii="Elephant" w:hAnsi="Elephant"/>
                                <w:b/>
                                <w:color w:val="000000"/>
                                <w:sz w:val="28"/>
                                <w:szCs w:val="28"/>
                              </w:rPr>
                              <w:t xml:space="preserve">APPEL D'OFFRES NATIONAL OUVERT </w:t>
                            </w:r>
                          </w:p>
                          <w:p w14:paraId="65ACCABF" w14:textId="728865F5" w:rsidR="00A67EE4" w:rsidRPr="002D2672" w:rsidRDefault="00A67EE4" w:rsidP="0069292C">
                            <w:pPr>
                              <w:shd w:val="clear" w:color="auto" w:fill="FFFFFF" w:themeFill="background1"/>
                              <w:spacing w:line="276" w:lineRule="auto"/>
                              <w:jc w:val="center"/>
                              <w:rPr>
                                <w:rFonts w:ascii="Elephant" w:hAnsi="Elephant"/>
                                <w:b/>
                                <w:color w:val="000000"/>
                                <w:sz w:val="28"/>
                                <w:szCs w:val="28"/>
                              </w:rPr>
                            </w:pPr>
                            <w:r w:rsidRPr="002D2672">
                              <w:rPr>
                                <w:rFonts w:ascii="Elephant" w:hAnsi="Elephant"/>
                                <w:b/>
                                <w:color w:val="000000"/>
                                <w:sz w:val="28"/>
                                <w:szCs w:val="28"/>
                              </w:rPr>
                              <w:t>N</w:t>
                            </w:r>
                            <w:r w:rsidRPr="002D2672">
                              <w:rPr>
                                <w:rFonts w:ascii="Elephant" w:hAnsi="Elephant"/>
                                <w:b/>
                                <w:color w:val="000000"/>
                                <w:sz w:val="28"/>
                                <w:szCs w:val="28"/>
                                <w:vertAlign w:val="superscript"/>
                              </w:rPr>
                              <w:t xml:space="preserve"> </w:t>
                            </w:r>
                            <w:r>
                              <w:rPr>
                                <w:rFonts w:ascii="Elephant" w:hAnsi="Elephant"/>
                                <w:b/>
                                <w:color w:val="000000"/>
                                <w:sz w:val="28"/>
                                <w:szCs w:val="28"/>
                                <w:vertAlign w:val="superscript"/>
                              </w:rPr>
                              <w:t>°</w:t>
                            </w:r>
                            <w:r>
                              <w:rPr>
                                <w:rFonts w:ascii="Elephant" w:hAnsi="Elephant"/>
                                <w:b/>
                                <w:color w:val="000000"/>
                                <w:sz w:val="28"/>
                                <w:szCs w:val="28"/>
                              </w:rPr>
                              <w:t>…………………….. /AONO/C-DKO/CIPM/2026 DU……./………./ ……….</w:t>
                            </w:r>
                          </w:p>
                          <w:p w14:paraId="30EAE425" w14:textId="09FEAFB4" w:rsidR="00A67EE4" w:rsidRPr="002D2672" w:rsidRDefault="001D28C9" w:rsidP="0069292C">
                            <w:pPr>
                              <w:shd w:val="clear" w:color="auto" w:fill="FFFFFF" w:themeFill="background1"/>
                              <w:spacing w:line="276" w:lineRule="auto"/>
                              <w:jc w:val="center"/>
                              <w:rPr>
                                <w:rFonts w:ascii="Elephant" w:hAnsi="Elephant"/>
                                <w:b/>
                                <w:color w:val="000000"/>
                                <w:sz w:val="28"/>
                                <w:szCs w:val="28"/>
                              </w:rPr>
                            </w:pPr>
                            <w:r>
                              <w:rPr>
                                <w:rFonts w:ascii="Elephant" w:hAnsi="Elephant"/>
                                <w:b/>
                                <w:color w:val="000000"/>
                                <w:sz w:val="28"/>
                                <w:szCs w:val="28"/>
                              </w:rPr>
                              <w:t xml:space="preserve">EN PROCEDURE D’URGENCE, </w:t>
                            </w:r>
                            <w:r w:rsidR="00A67EE4" w:rsidRPr="002D2672">
                              <w:rPr>
                                <w:rFonts w:ascii="Elephant" w:hAnsi="Elephant"/>
                                <w:b/>
                                <w:color w:val="000000"/>
                                <w:sz w:val="28"/>
                                <w:szCs w:val="28"/>
                              </w:rPr>
                              <w:t xml:space="preserve">POUR L’EXÉCUTION DES TRAVAUX </w:t>
                            </w:r>
                            <w:r w:rsidR="00A67EE4">
                              <w:rPr>
                                <w:rFonts w:ascii="Elephant" w:hAnsi="Elephant"/>
                                <w:b/>
                                <w:color w:val="000000"/>
                                <w:sz w:val="28"/>
                                <w:szCs w:val="28"/>
                              </w:rPr>
                              <w:t xml:space="preserve">D’ACHEVEMENT DE CONSTRUCTIONS DU PONT SUR LA RIVIERE DOUME </w:t>
                            </w:r>
                            <w:r w:rsidR="00A67EE4" w:rsidRPr="002D2672">
                              <w:rPr>
                                <w:rFonts w:ascii="Elephant" w:hAnsi="Elephant"/>
                                <w:b/>
                                <w:color w:val="000000"/>
                                <w:sz w:val="28"/>
                                <w:szCs w:val="28"/>
                              </w:rPr>
                              <w:t xml:space="preserve">DANS LA COMMUNE DE DIMAKO, DEPARTEMENT DU HAUT NYONG, RÉGION DE L EST </w:t>
                            </w:r>
                          </w:p>
                          <w:p w14:paraId="3E3F225A" w14:textId="17EB1685" w:rsidR="00A67EE4" w:rsidRPr="002D2672" w:rsidRDefault="00A67EE4" w:rsidP="0069292C">
                            <w:pPr>
                              <w:shd w:val="clear" w:color="auto" w:fill="FFFFFF" w:themeFill="background1"/>
                              <w:spacing w:line="276" w:lineRule="auto"/>
                              <w:jc w:val="center"/>
                              <w:rPr>
                                <w:rFonts w:ascii="Elephant" w:hAnsi="Elephant"/>
                                <w:b/>
                                <w:color w:val="000000"/>
                                <w:sz w:val="28"/>
                                <w:szCs w:val="28"/>
                                <w:lang w:val="en-US"/>
                              </w:rPr>
                            </w:pPr>
                            <w:r>
                              <w:rPr>
                                <w:rFonts w:ascii="Elephant" w:hAnsi="Elephant"/>
                                <w:b/>
                                <w:color w:val="000000"/>
                                <w:sz w:val="28"/>
                                <w:szCs w:val="28"/>
                                <w:lang w:val="en-US"/>
                              </w:rPr>
                              <w:t>(LOT UNIQUE</w:t>
                            </w:r>
                            <w:r w:rsidRPr="002D2672">
                              <w:rPr>
                                <w:rFonts w:ascii="Elephant" w:hAnsi="Elephant"/>
                                <w:b/>
                                <w:color w:val="000000"/>
                                <w:sz w:val="28"/>
                                <w:szCs w:val="28"/>
                                <w:lang w:val="en-US"/>
                              </w:rPr>
                              <w:t>)</w:t>
                            </w:r>
                          </w:p>
                          <w:p w14:paraId="3FF6C548" w14:textId="667F8736" w:rsidR="00A67EE4" w:rsidRDefault="00A67EE4"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30AC4" w14:textId="77777777" w:rsidR="00A67EE4" w:rsidRPr="008B2753" w:rsidRDefault="00A67EE4"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DB5EA" id="Zone de texte 5" o:spid="_x0000_s1027" type="#_x0000_t202" style="position:absolute;left:0;text-align:left;margin-left:-12.75pt;margin-top:62.5pt;width:542.7pt;height:16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" fillcolor="white [3201]" strokecolor="#c0504d [3205]" strokeweight="2pt">
                <v:textbox>
                  <w:txbxContent>
                    <w:p w14:paraId="434C6ADF" w14:textId="324EF6A8" w:rsidR="00A67EE4" w:rsidRPr="002D2672" w:rsidRDefault="00A67EE4" w:rsidP="0069292C">
                      <w:pPr>
                        <w:ind w:left="210" w:right="130"/>
                        <w:jc w:val="center"/>
                        <w:rPr>
                          <w:rFonts w:ascii="Elephant" w:hAnsi="Elephant"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nard MT Condensed" w:hAnsi="Bernard MT Condensed"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2672">
                        <w:rPr>
                          <w:rFonts w:ascii="Elephant" w:hAnsi="Elephant"/>
                          <w:b/>
                          <w:color w:val="000000"/>
                          <w:sz w:val="28"/>
                          <w:szCs w:val="28"/>
                        </w:rPr>
                        <w:t xml:space="preserve">APPEL D'OFFRES NATIONAL OUVERT </w:t>
                      </w:r>
                    </w:p>
                    <w:p w14:paraId="65ACCABF" w14:textId="728865F5" w:rsidR="00A67EE4" w:rsidRPr="002D2672" w:rsidRDefault="00A67EE4" w:rsidP="0069292C">
                      <w:pPr>
                        <w:shd w:val="clear" w:color="auto" w:fill="FFFFFF" w:themeFill="background1"/>
                        <w:spacing w:line="276" w:lineRule="auto"/>
                        <w:jc w:val="center"/>
                        <w:rPr>
                          <w:rFonts w:ascii="Elephant" w:hAnsi="Elephant"/>
                          <w:b/>
                          <w:color w:val="000000"/>
                          <w:sz w:val="28"/>
                          <w:szCs w:val="28"/>
                        </w:rPr>
                      </w:pPr>
                      <w:r w:rsidRPr="002D2672">
                        <w:rPr>
                          <w:rFonts w:ascii="Elephant" w:hAnsi="Elephant"/>
                          <w:b/>
                          <w:color w:val="000000"/>
                          <w:sz w:val="28"/>
                          <w:szCs w:val="28"/>
                        </w:rPr>
                        <w:t>N</w:t>
                      </w:r>
                      <w:r w:rsidRPr="002D2672">
                        <w:rPr>
                          <w:rFonts w:ascii="Elephant" w:hAnsi="Elephant"/>
                          <w:b/>
                          <w:color w:val="000000"/>
                          <w:sz w:val="28"/>
                          <w:szCs w:val="28"/>
                          <w:vertAlign w:val="superscript"/>
                        </w:rPr>
                        <w:t xml:space="preserve"> </w:t>
                      </w:r>
                      <w:r>
                        <w:rPr>
                          <w:rFonts w:ascii="Elephant" w:hAnsi="Elephant"/>
                          <w:b/>
                          <w:color w:val="000000"/>
                          <w:sz w:val="28"/>
                          <w:szCs w:val="28"/>
                          <w:vertAlign w:val="superscript"/>
                        </w:rPr>
                        <w:t>°</w:t>
                      </w:r>
                      <w:r>
                        <w:rPr>
                          <w:rFonts w:ascii="Elephant" w:hAnsi="Elephant"/>
                          <w:b/>
                          <w:color w:val="000000"/>
                          <w:sz w:val="28"/>
                          <w:szCs w:val="28"/>
                        </w:rPr>
                        <w:t>…………………….. /AONO/C-DKO/CIPM/2026 DU……./………./ ……….</w:t>
                      </w:r>
                    </w:p>
                    <w:p w14:paraId="30EAE425" w14:textId="09FEAFB4" w:rsidR="00A67EE4" w:rsidRPr="002D2672" w:rsidRDefault="001D28C9" w:rsidP="0069292C">
                      <w:pPr>
                        <w:shd w:val="clear" w:color="auto" w:fill="FFFFFF" w:themeFill="background1"/>
                        <w:spacing w:line="276" w:lineRule="auto"/>
                        <w:jc w:val="center"/>
                        <w:rPr>
                          <w:rFonts w:ascii="Elephant" w:hAnsi="Elephant"/>
                          <w:b/>
                          <w:color w:val="000000"/>
                          <w:sz w:val="28"/>
                          <w:szCs w:val="28"/>
                        </w:rPr>
                      </w:pPr>
                      <w:r>
                        <w:rPr>
                          <w:rFonts w:ascii="Elephant" w:hAnsi="Elephant"/>
                          <w:b/>
                          <w:color w:val="000000"/>
                          <w:sz w:val="28"/>
                          <w:szCs w:val="28"/>
                        </w:rPr>
                        <w:t xml:space="preserve">EN PROCEDURE D’URGENCE, </w:t>
                      </w:r>
                      <w:r w:rsidR="00A67EE4" w:rsidRPr="002D2672">
                        <w:rPr>
                          <w:rFonts w:ascii="Elephant" w:hAnsi="Elephant"/>
                          <w:b/>
                          <w:color w:val="000000"/>
                          <w:sz w:val="28"/>
                          <w:szCs w:val="28"/>
                        </w:rPr>
                        <w:t xml:space="preserve">POUR L’EXÉCUTION DES TRAVAUX </w:t>
                      </w:r>
                      <w:r w:rsidR="00A67EE4">
                        <w:rPr>
                          <w:rFonts w:ascii="Elephant" w:hAnsi="Elephant"/>
                          <w:b/>
                          <w:color w:val="000000"/>
                          <w:sz w:val="28"/>
                          <w:szCs w:val="28"/>
                        </w:rPr>
                        <w:t xml:space="preserve">D’ACHEVEMENT DE CONSTRUCTIONS DU PONT SUR LA RIVIERE DOUME </w:t>
                      </w:r>
                      <w:r w:rsidR="00A67EE4" w:rsidRPr="002D2672">
                        <w:rPr>
                          <w:rFonts w:ascii="Elephant" w:hAnsi="Elephant"/>
                          <w:b/>
                          <w:color w:val="000000"/>
                          <w:sz w:val="28"/>
                          <w:szCs w:val="28"/>
                        </w:rPr>
                        <w:t xml:space="preserve">DANS LA COMMUNE DE DIMAKO, DEPARTEMENT DU HAUT NYONG, RÉGION DE L EST </w:t>
                      </w:r>
                    </w:p>
                    <w:p w14:paraId="3E3F225A" w14:textId="17EB1685" w:rsidR="00A67EE4" w:rsidRPr="002D2672" w:rsidRDefault="00A67EE4" w:rsidP="0069292C">
                      <w:pPr>
                        <w:shd w:val="clear" w:color="auto" w:fill="FFFFFF" w:themeFill="background1"/>
                        <w:spacing w:line="276" w:lineRule="auto"/>
                        <w:jc w:val="center"/>
                        <w:rPr>
                          <w:rFonts w:ascii="Elephant" w:hAnsi="Elephant"/>
                          <w:b/>
                          <w:color w:val="000000"/>
                          <w:sz w:val="28"/>
                          <w:szCs w:val="28"/>
                          <w:lang w:val="en-US"/>
                        </w:rPr>
                      </w:pPr>
                      <w:r>
                        <w:rPr>
                          <w:rFonts w:ascii="Elephant" w:hAnsi="Elephant"/>
                          <w:b/>
                          <w:color w:val="000000"/>
                          <w:sz w:val="28"/>
                          <w:szCs w:val="28"/>
                          <w:lang w:val="en-US"/>
                        </w:rPr>
                        <w:t>(LOT UNIQUE</w:t>
                      </w:r>
                      <w:r w:rsidRPr="002D2672">
                        <w:rPr>
                          <w:rFonts w:ascii="Elephant" w:hAnsi="Elephant"/>
                          <w:b/>
                          <w:color w:val="000000"/>
                          <w:sz w:val="28"/>
                          <w:szCs w:val="28"/>
                          <w:lang w:val="en-US"/>
                        </w:rPr>
                        <w:t>)</w:t>
                      </w:r>
                    </w:p>
                    <w:p w14:paraId="3FF6C548" w14:textId="667F8736" w:rsidR="00A67EE4" w:rsidRDefault="00A67EE4"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30AC4" w14:textId="77777777" w:rsidR="00A67EE4" w:rsidRPr="008B2753" w:rsidRDefault="00A67EE4"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F3D07">
        <w:rPr>
          <w:noProof/>
        </w:rPr>
        <mc:AlternateContent>
          <mc:Choice Requires="wps">
            <w:drawing>
              <wp:inline distT="0" distB="0" distL="0" distR="0" wp14:anchorId="067BB9CE" wp14:editId="67853F50">
                <wp:extent cx="5574665" cy="781050"/>
                <wp:effectExtent l="0" t="0" r="0" b="0"/>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4665" cy="781050"/>
                        </a:xfrm>
                        <a:prstGeom prst="rect">
                          <a:avLst/>
                        </a:prstGeom>
                        <a:extLst>
                          <a:ext uri="{AF507438-7753-43E0-B8FC-AC1667EBCBE1}">
                            <a14:hiddenEffects xmlns:a14="http://schemas.microsoft.com/office/drawing/2010/main">
                              <a:effectLst/>
                            </a14:hiddenEffects>
                          </a:ext>
                        </a:extLst>
                      </wps:spPr>
                      <wps:txbx>
                        <w:txbxContent>
                          <w:p w14:paraId="39E31861" w14:textId="77777777" w:rsidR="00A67EE4" w:rsidRDefault="00A67EE4" w:rsidP="006F3D07">
                            <w:pPr>
                              <w:spacing w:after="120"/>
                              <w:jc w:val="center"/>
                              <w:rPr>
                                <w:sz w:val="36"/>
                              </w:rPr>
                            </w:pPr>
                            <w:r>
                              <w:rPr>
                                <w:rFonts w:ascii="Goudy Stout" w:hAnsi="Goudy Stout"/>
                                <w:color w:val="000000"/>
                                <w:sz w:val="36"/>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 w14:anchorId="067BB9CE" id="Zone de texte 45" o:spid="_x0000_s1028" type="#_x0000_t202" style="width:438.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" filled="f" stroked="f">
                <o:lock v:ext="edit" shapetype="t"/>
                <v:textbox style="mso-fit-shape-to-text:t">
                  <w:txbxContent>
                    <w:p w14:paraId="39E31861" w14:textId="77777777" w:rsidR="00A67EE4" w:rsidRDefault="00A67EE4" w:rsidP="006F3D07">
                      <w:pPr>
                        <w:spacing w:after="120"/>
                        <w:jc w:val="center"/>
                        <w:rPr>
                          <w:sz w:val="36"/>
                        </w:rPr>
                      </w:pPr>
                      <w:r>
                        <w:rPr>
                          <w:rFonts w:ascii="Goudy Stout" w:hAnsi="Goudy Stout"/>
                          <w:color w:val="000000"/>
                          <w:sz w:val="36"/>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14:paraId="038B7B3E" w14:textId="7C33201D" w:rsidR="003343AC" w:rsidRDefault="003343AC" w:rsidP="005E0FDF">
      <w:pPr>
        <w:jc w:val="center"/>
        <w:rPr>
          <w:b/>
          <w:bCs/>
          <w:color w:val="000000" w:themeColor="text1"/>
          <w:sz w:val="28"/>
          <w:szCs w:val="28"/>
          <w:u w:val="single"/>
        </w:rPr>
      </w:pPr>
    </w:p>
    <w:p w14:paraId="7238DB0E" w14:textId="2BE3A06B" w:rsidR="0069292C" w:rsidRDefault="0069292C" w:rsidP="005E0FDF">
      <w:pPr>
        <w:jc w:val="center"/>
        <w:rPr>
          <w:b/>
          <w:bCs/>
          <w:color w:val="000000" w:themeColor="text1"/>
          <w:sz w:val="28"/>
          <w:szCs w:val="28"/>
          <w:u w:val="single"/>
        </w:rPr>
      </w:pPr>
    </w:p>
    <w:p w14:paraId="0C3E7238" w14:textId="7BB827BF" w:rsidR="0069292C" w:rsidRDefault="0069292C" w:rsidP="005E0FDF">
      <w:pPr>
        <w:jc w:val="center"/>
        <w:rPr>
          <w:b/>
          <w:bCs/>
          <w:color w:val="000000" w:themeColor="text1"/>
          <w:sz w:val="28"/>
          <w:szCs w:val="28"/>
          <w:u w:val="single"/>
        </w:rPr>
      </w:pPr>
    </w:p>
    <w:p w14:paraId="52B08112" w14:textId="03D0ED24" w:rsidR="0069292C" w:rsidRDefault="0069292C" w:rsidP="005E0FDF">
      <w:pPr>
        <w:jc w:val="center"/>
        <w:rPr>
          <w:b/>
          <w:bCs/>
          <w:color w:val="000000" w:themeColor="text1"/>
          <w:sz w:val="28"/>
          <w:szCs w:val="28"/>
          <w:u w:val="single"/>
        </w:rPr>
      </w:pPr>
    </w:p>
    <w:p w14:paraId="58546841" w14:textId="77777777" w:rsidR="0069292C" w:rsidRDefault="0069292C" w:rsidP="005E0FDF">
      <w:pPr>
        <w:jc w:val="center"/>
        <w:rPr>
          <w:b/>
          <w:bCs/>
          <w:color w:val="000000" w:themeColor="text1"/>
          <w:sz w:val="28"/>
          <w:szCs w:val="28"/>
          <w:u w:val="single"/>
        </w:rPr>
      </w:pPr>
    </w:p>
    <w:p w14:paraId="393061DA" w14:textId="4BFB7F26" w:rsidR="0069292C" w:rsidRDefault="0069292C" w:rsidP="005E0FDF">
      <w:pPr>
        <w:jc w:val="center"/>
        <w:rPr>
          <w:b/>
          <w:bCs/>
          <w:color w:val="000000" w:themeColor="text1"/>
          <w:sz w:val="28"/>
          <w:szCs w:val="28"/>
          <w:u w:val="single"/>
        </w:rPr>
      </w:pPr>
    </w:p>
    <w:p w14:paraId="0BBFC267" w14:textId="77777777" w:rsidR="0069292C" w:rsidRDefault="0069292C" w:rsidP="005E0FDF">
      <w:pPr>
        <w:jc w:val="center"/>
        <w:rPr>
          <w:b/>
          <w:bCs/>
          <w:color w:val="000000" w:themeColor="text1"/>
          <w:sz w:val="28"/>
          <w:szCs w:val="28"/>
          <w:u w:val="single"/>
        </w:rPr>
      </w:pPr>
    </w:p>
    <w:p w14:paraId="56918F1B" w14:textId="77777777" w:rsidR="0069292C" w:rsidRDefault="0069292C" w:rsidP="005E0FDF">
      <w:pPr>
        <w:jc w:val="center"/>
        <w:rPr>
          <w:b/>
          <w:bCs/>
          <w:color w:val="000000" w:themeColor="text1"/>
          <w:sz w:val="28"/>
          <w:szCs w:val="28"/>
          <w:u w:val="single"/>
        </w:rPr>
      </w:pPr>
    </w:p>
    <w:p w14:paraId="50294655" w14:textId="77777777" w:rsidR="00D77F19" w:rsidRDefault="00D77F19" w:rsidP="005A062D">
      <w:pPr>
        <w:spacing w:line="360" w:lineRule="auto"/>
        <w:rPr>
          <w:rFonts w:cs="Tahoma"/>
          <w:color w:val="000000"/>
          <w:sz w:val="23"/>
          <w:lang w:val="en-US"/>
        </w:rPr>
      </w:pPr>
    </w:p>
    <w:p w14:paraId="2FF5CD6A" w14:textId="77777777" w:rsidR="00320A6A" w:rsidRDefault="00320A6A" w:rsidP="00D77F19">
      <w:pPr>
        <w:rPr>
          <w:b/>
          <w:sz w:val="26"/>
          <w:szCs w:val="26"/>
        </w:rPr>
      </w:pPr>
    </w:p>
    <w:p w14:paraId="03D636B3" w14:textId="77777777" w:rsidR="00320A6A" w:rsidRDefault="00320A6A" w:rsidP="00D77F19">
      <w:pPr>
        <w:rPr>
          <w:b/>
          <w:sz w:val="26"/>
          <w:szCs w:val="26"/>
        </w:rPr>
      </w:pPr>
    </w:p>
    <w:p w14:paraId="4BFD26AD" w14:textId="77777777" w:rsidR="00320A6A" w:rsidRDefault="00320A6A" w:rsidP="00D77F19">
      <w:pPr>
        <w:rPr>
          <w:b/>
          <w:sz w:val="26"/>
          <w:szCs w:val="26"/>
        </w:rPr>
      </w:pPr>
    </w:p>
    <w:p w14:paraId="34D86CCB" w14:textId="27DEA6E1" w:rsidR="000309EB" w:rsidRPr="00956095" w:rsidRDefault="00116244" w:rsidP="00D77F19">
      <w:pPr>
        <w:rPr>
          <w:b/>
          <w:sz w:val="26"/>
          <w:szCs w:val="26"/>
        </w:rPr>
      </w:pPr>
      <w:r w:rsidRPr="00956095">
        <w:rPr>
          <w:b/>
          <w:sz w:val="26"/>
          <w:szCs w:val="26"/>
        </w:rPr>
        <w:t>FINANCEMENT :</w:t>
      </w:r>
      <w:r w:rsidR="005A062D" w:rsidRPr="00956095">
        <w:rPr>
          <w:b/>
          <w:sz w:val="26"/>
          <w:szCs w:val="26"/>
        </w:rPr>
        <w:t xml:space="preserve"> Budge</w:t>
      </w:r>
      <w:r w:rsidR="003E4259" w:rsidRPr="00956095">
        <w:rPr>
          <w:b/>
          <w:sz w:val="26"/>
          <w:szCs w:val="26"/>
        </w:rPr>
        <w:t>t</w:t>
      </w:r>
      <w:r w:rsidR="00196A18" w:rsidRPr="00956095">
        <w:rPr>
          <w:b/>
          <w:sz w:val="26"/>
          <w:szCs w:val="26"/>
        </w:rPr>
        <w:t>s</w:t>
      </w:r>
      <w:r w:rsidR="003E4259" w:rsidRPr="00956095">
        <w:rPr>
          <w:b/>
          <w:sz w:val="26"/>
          <w:szCs w:val="26"/>
        </w:rPr>
        <w:t xml:space="preserve"> d’Investissement Public : </w:t>
      </w:r>
      <w:r w:rsidR="00377CB3">
        <w:rPr>
          <w:b/>
          <w:sz w:val="26"/>
          <w:szCs w:val="26"/>
        </w:rPr>
        <w:t>MINTP</w:t>
      </w:r>
    </w:p>
    <w:p w14:paraId="34E33FF4" w14:textId="01C33F0E" w:rsidR="005A062D" w:rsidRPr="006041CD" w:rsidRDefault="003E4259" w:rsidP="00D77F19">
      <w:pPr>
        <w:rPr>
          <w:b/>
          <w:sz w:val="26"/>
          <w:szCs w:val="26"/>
        </w:rPr>
      </w:pPr>
      <w:r>
        <w:rPr>
          <w:b/>
          <w:sz w:val="26"/>
          <w:szCs w:val="26"/>
        </w:rPr>
        <w:t xml:space="preserve"> </w:t>
      </w:r>
      <w:r w:rsidR="00524BEB">
        <w:rPr>
          <w:b/>
          <w:sz w:val="26"/>
          <w:szCs w:val="26"/>
        </w:rPr>
        <w:t>Exercice : 202</w:t>
      </w:r>
      <w:r w:rsidR="006170CE">
        <w:rPr>
          <w:b/>
          <w:sz w:val="26"/>
          <w:szCs w:val="26"/>
        </w:rPr>
        <w:t>6</w:t>
      </w:r>
      <w:r w:rsidR="005A062D" w:rsidRPr="006041CD">
        <w:rPr>
          <w:b/>
          <w:sz w:val="26"/>
          <w:szCs w:val="26"/>
        </w:rPr>
        <w:t xml:space="preserve"> </w:t>
      </w:r>
    </w:p>
    <w:p w14:paraId="0D193A60" w14:textId="1D10216E" w:rsidR="005A062D" w:rsidRPr="008B2753" w:rsidRDefault="00116244" w:rsidP="00D77F19">
      <w:pPr>
        <w:rPr>
          <w:b/>
          <w:sz w:val="28"/>
          <w:szCs w:val="28"/>
          <w:lang w:val="fr-CM"/>
        </w:rPr>
      </w:pPr>
      <w:r w:rsidRPr="008B2753">
        <w:rPr>
          <w:b/>
          <w:sz w:val="28"/>
          <w:szCs w:val="28"/>
          <w:lang w:val="fr-CM"/>
        </w:rPr>
        <w:t>IMPUTATION :</w:t>
      </w:r>
      <w:r w:rsidR="005A062D" w:rsidRPr="008B2753">
        <w:rPr>
          <w:b/>
          <w:sz w:val="28"/>
          <w:szCs w:val="28"/>
          <w:lang w:val="fr-CM"/>
        </w:rPr>
        <w:t xml:space="preserve"> ……</w:t>
      </w:r>
      <w:r w:rsidRPr="008B2753">
        <w:rPr>
          <w:b/>
          <w:sz w:val="28"/>
          <w:szCs w:val="28"/>
          <w:lang w:val="fr-CM"/>
        </w:rPr>
        <w:t>……</w:t>
      </w:r>
      <w:r w:rsidR="005A062D" w:rsidRPr="008B2753">
        <w:rPr>
          <w:b/>
          <w:sz w:val="28"/>
          <w:szCs w:val="28"/>
          <w:lang w:val="fr-CM"/>
        </w:rPr>
        <w:t>.</w:t>
      </w:r>
    </w:p>
    <w:tbl>
      <w:tblPr>
        <w:tblW w:w="109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60"/>
        <w:gridCol w:w="1418"/>
        <w:gridCol w:w="1701"/>
        <w:gridCol w:w="1560"/>
        <w:gridCol w:w="1304"/>
      </w:tblGrid>
      <w:tr w:rsidR="00A17199" w14:paraId="4BB27E86" w14:textId="77777777" w:rsidTr="00A17199">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14:paraId="4FD1508F" w14:textId="6E475D5E"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N° LOT</w:t>
            </w:r>
          </w:p>
        </w:tc>
        <w:tc>
          <w:tcPr>
            <w:tcW w:w="4060" w:type="dxa"/>
            <w:tcBorders>
              <w:top w:val="single" w:sz="4" w:space="0" w:color="auto"/>
              <w:left w:val="single" w:sz="4" w:space="0" w:color="auto"/>
              <w:bottom w:val="single" w:sz="4" w:space="0" w:color="auto"/>
              <w:right w:val="single" w:sz="4" w:space="0" w:color="auto"/>
            </w:tcBorders>
            <w:vAlign w:val="center"/>
            <w:hideMark/>
          </w:tcPr>
          <w:p w14:paraId="2C0C5F82"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DESIGNATIONS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B8C4BB"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LIEUX</w:t>
            </w:r>
          </w:p>
        </w:tc>
        <w:tc>
          <w:tcPr>
            <w:tcW w:w="1701" w:type="dxa"/>
            <w:tcBorders>
              <w:top w:val="single" w:sz="4" w:space="0" w:color="auto"/>
              <w:left w:val="single" w:sz="4" w:space="0" w:color="auto"/>
              <w:bottom w:val="single" w:sz="4" w:space="0" w:color="auto"/>
              <w:right w:val="single" w:sz="4" w:space="0" w:color="auto"/>
            </w:tcBorders>
          </w:tcPr>
          <w:p w14:paraId="58603736"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SOURCE FINANCEMENT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33076D"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MONTANT TTC</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6B0E79F" w14:textId="74B85133"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COMMUNE</w:t>
            </w:r>
          </w:p>
        </w:tc>
      </w:tr>
      <w:tr w:rsidR="00A17199" w:rsidRPr="00A17199" w14:paraId="4F605718" w14:textId="77777777" w:rsidTr="00A1719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19ACCAA0" w14:textId="1BE4EBA2" w:rsidR="00A17199" w:rsidRPr="00A17199" w:rsidRDefault="00377CB3" w:rsidP="00A17199">
            <w:pPr>
              <w:widowControl w:val="0"/>
              <w:autoSpaceDE w:val="0"/>
              <w:autoSpaceDN w:val="0"/>
              <w:adjustRightInd w:val="0"/>
              <w:spacing w:line="300" w:lineRule="exact"/>
              <w:jc w:val="center"/>
              <w:rPr>
                <w:rFonts w:ascii="Arial" w:hAnsi="Arial" w:cs="Arial"/>
                <w:color w:val="000000" w:themeColor="text1"/>
                <w:szCs w:val="24"/>
              </w:rPr>
            </w:pPr>
            <w:r>
              <w:rPr>
                <w:rFonts w:ascii="Arial" w:hAnsi="Arial" w:cs="Arial"/>
                <w:color w:val="000000" w:themeColor="text1"/>
                <w:szCs w:val="24"/>
              </w:rPr>
              <w:t>UNIQUE</w:t>
            </w:r>
          </w:p>
        </w:tc>
        <w:tc>
          <w:tcPr>
            <w:tcW w:w="4060" w:type="dxa"/>
            <w:tcBorders>
              <w:top w:val="single" w:sz="4" w:space="0" w:color="auto"/>
              <w:left w:val="single" w:sz="4" w:space="0" w:color="auto"/>
              <w:bottom w:val="single" w:sz="4" w:space="0" w:color="auto"/>
              <w:right w:val="single" w:sz="4" w:space="0" w:color="auto"/>
            </w:tcBorders>
            <w:vAlign w:val="center"/>
            <w:hideMark/>
          </w:tcPr>
          <w:p w14:paraId="14E61DD7" w14:textId="77777777" w:rsidR="00A17199" w:rsidRPr="00A17199" w:rsidRDefault="00A17199" w:rsidP="00A17199">
            <w:pPr>
              <w:widowControl w:val="0"/>
              <w:autoSpaceDE w:val="0"/>
              <w:autoSpaceDN w:val="0"/>
              <w:adjustRightInd w:val="0"/>
              <w:spacing w:line="300" w:lineRule="exact"/>
              <w:jc w:val="both"/>
              <w:rPr>
                <w:rFonts w:ascii="Arial" w:hAnsi="Arial" w:cs="Arial"/>
                <w:color w:val="000000" w:themeColor="text1"/>
                <w:szCs w:val="24"/>
              </w:rPr>
            </w:pPr>
            <w:r w:rsidRPr="00A17199">
              <w:rPr>
                <w:rFonts w:ascii="Arial" w:hAnsi="Arial" w:cs="Arial"/>
                <w:color w:val="000000" w:themeColor="text1"/>
                <w:szCs w:val="24"/>
              </w:rPr>
              <w:t>Achèvement des travaux de construction du pont sur la rivière Doumé</w:t>
            </w:r>
          </w:p>
        </w:tc>
        <w:tc>
          <w:tcPr>
            <w:tcW w:w="1418" w:type="dxa"/>
            <w:tcBorders>
              <w:top w:val="single" w:sz="4" w:space="0" w:color="auto"/>
              <w:left w:val="single" w:sz="4" w:space="0" w:color="auto"/>
              <w:bottom w:val="single" w:sz="4" w:space="0" w:color="auto"/>
              <w:right w:val="single" w:sz="4" w:space="0" w:color="auto"/>
            </w:tcBorders>
            <w:vAlign w:val="center"/>
          </w:tcPr>
          <w:p w14:paraId="5B13800B" w14:textId="77777777" w:rsidR="00A17199" w:rsidRPr="00A17199" w:rsidRDefault="00A17199" w:rsidP="00A17199">
            <w:pPr>
              <w:rPr>
                <w:rFonts w:ascii="Arial" w:hAnsi="Arial" w:cs="Arial"/>
                <w:color w:val="000000" w:themeColor="text1"/>
                <w:sz w:val="18"/>
                <w:szCs w:val="24"/>
              </w:rPr>
            </w:pPr>
          </w:p>
          <w:p w14:paraId="16241604" w14:textId="77777777" w:rsidR="00A17199" w:rsidRPr="00A17199" w:rsidRDefault="00A17199" w:rsidP="00A17199">
            <w:pPr>
              <w:widowControl w:val="0"/>
              <w:autoSpaceDE w:val="0"/>
              <w:autoSpaceDN w:val="0"/>
              <w:adjustRightInd w:val="0"/>
              <w:spacing w:line="300" w:lineRule="exact"/>
              <w:jc w:val="center"/>
              <w:rPr>
                <w:rFonts w:ascii="Arial" w:hAnsi="Arial" w:cs="Arial"/>
                <w:color w:val="000000" w:themeColor="text1"/>
                <w:sz w:val="18"/>
                <w:szCs w:val="24"/>
              </w:rPr>
            </w:pPr>
            <w:r w:rsidRPr="00A17199">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016D6023" w14:textId="77777777" w:rsidR="00A17199" w:rsidRPr="00A17199" w:rsidRDefault="00A17199" w:rsidP="00A17199">
            <w:pPr>
              <w:widowControl w:val="0"/>
              <w:autoSpaceDE w:val="0"/>
              <w:autoSpaceDN w:val="0"/>
              <w:adjustRightInd w:val="0"/>
              <w:spacing w:line="300" w:lineRule="exact"/>
              <w:jc w:val="center"/>
              <w:rPr>
                <w:rFonts w:ascii="Arial" w:hAnsi="Arial" w:cs="Arial"/>
                <w:szCs w:val="22"/>
              </w:rPr>
            </w:pPr>
            <w:r w:rsidRPr="00A17199">
              <w:rPr>
                <w:b/>
                <w:sz w:val="24"/>
                <w:szCs w:val="26"/>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0DD988" w14:textId="77777777" w:rsidR="00A17199" w:rsidRPr="00A17199" w:rsidRDefault="00A17199" w:rsidP="00A17199">
            <w:pPr>
              <w:widowControl w:val="0"/>
              <w:autoSpaceDE w:val="0"/>
              <w:autoSpaceDN w:val="0"/>
              <w:adjustRightInd w:val="0"/>
              <w:spacing w:line="300" w:lineRule="exact"/>
              <w:jc w:val="center"/>
              <w:rPr>
                <w:rFonts w:ascii="Arial" w:hAnsi="Arial" w:cs="Arial"/>
                <w:szCs w:val="22"/>
              </w:rPr>
            </w:pPr>
            <w:r w:rsidRPr="00A17199">
              <w:rPr>
                <w:rFonts w:ascii="Arial" w:hAnsi="Arial" w:cs="Arial"/>
                <w:szCs w:val="22"/>
              </w:rPr>
              <w:t>50 000 000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A5F26CD" w14:textId="77777777" w:rsidR="00A17199" w:rsidRPr="00A17199" w:rsidRDefault="00A17199" w:rsidP="00A17199">
            <w:pPr>
              <w:widowControl w:val="0"/>
              <w:autoSpaceDE w:val="0"/>
              <w:autoSpaceDN w:val="0"/>
              <w:adjustRightInd w:val="0"/>
              <w:spacing w:line="300" w:lineRule="exact"/>
              <w:rPr>
                <w:rFonts w:ascii="Arial" w:hAnsi="Arial" w:cs="Arial"/>
                <w:color w:val="000000" w:themeColor="text1"/>
                <w:szCs w:val="24"/>
              </w:rPr>
            </w:pPr>
            <w:r w:rsidRPr="00A17199">
              <w:rPr>
                <w:rFonts w:ascii="Arial" w:hAnsi="Arial" w:cs="Arial"/>
                <w:color w:val="000000" w:themeColor="text1"/>
                <w:szCs w:val="24"/>
              </w:rPr>
              <w:t>DIMAKO</w:t>
            </w:r>
          </w:p>
        </w:tc>
      </w:tr>
    </w:tbl>
    <w:p w14:paraId="7F836CBC" w14:textId="77777777" w:rsidR="003343AC" w:rsidRPr="00A17199" w:rsidRDefault="00F76865" w:rsidP="00A0349F">
      <w:pPr>
        <w:rPr>
          <w:b/>
          <w:sz w:val="22"/>
        </w:rPr>
      </w:pPr>
      <w:r w:rsidRPr="00A17199">
        <w:rPr>
          <w:b/>
          <w:sz w:val="22"/>
        </w:rPr>
        <w:t xml:space="preserve">    </w:t>
      </w:r>
    </w:p>
    <w:p w14:paraId="2E276428" w14:textId="6C320825" w:rsidR="00696EFE" w:rsidRPr="00F76865" w:rsidRDefault="00F76865" w:rsidP="006F3D07">
      <w:pPr>
        <w:jc w:val="right"/>
        <w:rPr>
          <w:sz w:val="32"/>
          <w:szCs w:val="32"/>
        </w:rPr>
        <w:sectPr w:rsidR="00696EFE" w:rsidRPr="00F76865" w:rsidSect="00FA7D01">
          <w:footerReference w:type="even" r:id="rId9"/>
          <w:footerReference w:type="default" r:id="rId10"/>
          <w:footerReference w:type="first" r:id="rId11"/>
          <w:pgSz w:w="11906" w:h="16838"/>
          <w:pgMar w:top="0" w:right="836" w:bottom="851" w:left="990" w:header="709" w:footer="709" w:gutter="0"/>
          <w:cols w:space="708"/>
          <w:titlePg/>
          <w:docGrid w:linePitch="360"/>
        </w:sectPr>
      </w:pPr>
      <w:r w:rsidRPr="00F76865">
        <w:rPr>
          <w:b/>
          <w:sz w:val="23"/>
        </w:rPr>
        <w:t xml:space="preserve">JANVIER </w:t>
      </w:r>
      <w:r w:rsidR="006170CE">
        <w:rPr>
          <w:b/>
          <w:sz w:val="23"/>
        </w:rPr>
        <w:t>2026</w:t>
      </w:r>
    </w:p>
    <w:p w14:paraId="28F35F23" w14:textId="108B0A19" w:rsidR="00905EA9" w:rsidRPr="008A329E" w:rsidRDefault="00905EA9" w:rsidP="003E4259">
      <w:pPr>
        <w:pStyle w:val="Titre4"/>
        <w:rPr>
          <w:rFonts w:ascii="Tahoma" w:hAnsi="Tahoma" w:cs="Tahoma"/>
          <w:color w:val="000000"/>
          <w:sz w:val="24"/>
          <w:szCs w:val="24"/>
        </w:rPr>
      </w:pPr>
      <w:bookmarkStart w:id="1" w:name="_Toc441927501"/>
      <w:r w:rsidRPr="008A329E">
        <w:rPr>
          <w:rFonts w:ascii="Tahoma" w:hAnsi="Tahoma" w:cs="Tahoma"/>
          <w:color w:val="000000"/>
          <w:sz w:val="24"/>
          <w:szCs w:val="24"/>
        </w:rPr>
        <w:lastRenderedPageBreak/>
        <w:t xml:space="preserve">SOMMAIRE </w:t>
      </w:r>
      <w:bookmarkEnd w:id="1"/>
    </w:p>
    <w:p w14:paraId="5BD83868" w14:textId="516589E2"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1 : Avis d’Appel </w:t>
      </w:r>
      <w:r w:rsidR="00D217BA" w:rsidRPr="008A329E">
        <w:rPr>
          <w:rFonts w:ascii="Tahoma" w:hAnsi="Tahoma" w:cs="Tahoma"/>
          <w:sz w:val="24"/>
          <w:szCs w:val="24"/>
        </w:rPr>
        <w:t>d’Offres Ouvert</w:t>
      </w:r>
      <w:r w:rsidRPr="008A329E">
        <w:rPr>
          <w:rFonts w:ascii="Tahoma" w:hAnsi="Tahoma" w:cs="Tahoma"/>
          <w:sz w:val="24"/>
          <w:szCs w:val="24"/>
        </w:rPr>
        <w:t xml:space="preserve"> (AAO)</w:t>
      </w:r>
    </w:p>
    <w:p w14:paraId="10F8CFDE" w14:textId="253064A4"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w:t>
      </w:r>
      <w:r w:rsidR="00D217BA" w:rsidRPr="008A329E">
        <w:rPr>
          <w:rFonts w:ascii="Tahoma" w:hAnsi="Tahoma" w:cs="Tahoma"/>
          <w:sz w:val="24"/>
          <w:szCs w:val="24"/>
        </w:rPr>
        <w:t>2 :</w:t>
      </w:r>
      <w:r w:rsidRPr="008A329E">
        <w:rPr>
          <w:rFonts w:ascii="Tahoma" w:hAnsi="Tahoma" w:cs="Tahoma"/>
          <w:sz w:val="24"/>
          <w:szCs w:val="24"/>
        </w:rPr>
        <w:t xml:space="preserve"> Règlement général de l’Appel d’Offres (RGAO)</w:t>
      </w:r>
    </w:p>
    <w:p w14:paraId="344B2235"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Pièce 3 : Règlement Particulier de l’Appel d’Offres Ouvert (RPAO)</w:t>
      </w:r>
    </w:p>
    <w:p w14:paraId="416C2BB0"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4 : Cahier des Clauses Administratives Particulières (CCAP)  </w:t>
      </w:r>
    </w:p>
    <w:p w14:paraId="00BC582D" w14:textId="77777777" w:rsidR="00DF6FC9"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5 : </w:t>
      </w:r>
      <w:r w:rsidR="00DF6FC9" w:rsidRPr="008A329E">
        <w:rPr>
          <w:rFonts w:ascii="Tahoma" w:hAnsi="Tahoma" w:cs="Tahoma"/>
          <w:sz w:val="24"/>
          <w:szCs w:val="24"/>
        </w:rPr>
        <w:t>Cahier de Clauses Techniques Particulières (CCTP)</w:t>
      </w:r>
    </w:p>
    <w:p w14:paraId="6DD4D002" w14:textId="18D94ED4" w:rsidR="00C130B7" w:rsidRPr="008A329E" w:rsidRDefault="00DF6FC9" w:rsidP="00C130B7">
      <w:pPr>
        <w:pStyle w:val="Retraitcorpsdetexte"/>
        <w:spacing w:before="120"/>
        <w:ind w:hanging="849"/>
        <w:rPr>
          <w:rFonts w:ascii="Tahoma" w:hAnsi="Tahoma" w:cs="Tahoma"/>
          <w:sz w:val="24"/>
          <w:szCs w:val="24"/>
        </w:rPr>
      </w:pPr>
      <w:r>
        <w:rPr>
          <w:rFonts w:ascii="Tahoma" w:hAnsi="Tahoma" w:cs="Tahoma"/>
          <w:sz w:val="24"/>
          <w:szCs w:val="24"/>
        </w:rPr>
        <w:t>Pièce 6</w:t>
      </w:r>
      <w:r w:rsidRPr="008A329E">
        <w:rPr>
          <w:rFonts w:ascii="Tahoma" w:hAnsi="Tahoma" w:cs="Tahoma"/>
          <w:sz w:val="24"/>
          <w:szCs w:val="24"/>
        </w:rPr>
        <w:t xml:space="preserve"> : </w:t>
      </w:r>
      <w:r w:rsidR="00C130B7" w:rsidRPr="008A329E">
        <w:rPr>
          <w:rFonts w:ascii="Tahoma" w:hAnsi="Tahoma" w:cs="Tahoma"/>
          <w:sz w:val="24"/>
          <w:szCs w:val="24"/>
        </w:rPr>
        <w:t>Cadre du Bordereau des Prix Unitaires (BPU)</w:t>
      </w:r>
    </w:p>
    <w:p w14:paraId="183CCB19" w14:textId="36545491"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w:t>
      </w:r>
      <w:r w:rsidR="00DF6FC9">
        <w:rPr>
          <w:rFonts w:ascii="Tahoma" w:hAnsi="Tahoma" w:cs="Tahoma"/>
          <w:sz w:val="24"/>
          <w:szCs w:val="24"/>
        </w:rPr>
        <w:t>ièce 7</w:t>
      </w:r>
      <w:r w:rsidRPr="008A329E">
        <w:rPr>
          <w:rFonts w:ascii="Tahoma" w:hAnsi="Tahoma" w:cs="Tahoma"/>
          <w:sz w:val="24"/>
          <w:szCs w:val="24"/>
        </w:rPr>
        <w:t xml:space="preserve"> : Cadre du Détail Quantitatif et Estimatif (DQE)</w:t>
      </w:r>
    </w:p>
    <w:p w14:paraId="42D827A2"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Pièce 8 : Cadre du sous détail des prix (SDP)</w:t>
      </w:r>
    </w:p>
    <w:p w14:paraId="797555E1" w14:textId="5D4FCC5E" w:rsidR="00C130B7" w:rsidRDefault="00DF6FC9" w:rsidP="00C130B7">
      <w:pPr>
        <w:pStyle w:val="Retraitcorpsdetexte"/>
        <w:spacing w:before="120"/>
        <w:ind w:hanging="849"/>
        <w:rPr>
          <w:rFonts w:ascii="Tahoma" w:hAnsi="Tahoma" w:cs="Tahoma"/>
          <w:sz w:val="24"/>
          <w:szCs w:val="24"/>
        </w:rPr>
      </w:pPr>
      <w:r>
        <w:rPr>
          <w:rFonts w:ascii="Tahoma" w:hAnsi="Tahoma" w:cs="Tahoma"/>
          <w:sz w:val="24"/>
          <w:szCs w:val="24"/>
        </w:rPr>
        <w:t>Pièce 9 : Modèle</w:t>
      </w:r>
      <w:r w:rsidR="00C130B7" w:rsidRPr="008A329E">
        <w:rPr>
          <w:rFonts w:ascii="Tahoma" w:hAnsi="Tahoma" w:cs="Tahoma"/>
          <w:sz w:val="24"/>
          <w:szCs w:val="24"/>
        </w:rPr>
        <w:t xml:space="preserve"> de </w:t>
      </w:r>
      <w:r w:rsidR="00981F69">
        <w:rPr>
          <w:rFonts w:ascii="Tahoma" w:hAnsi="Tahoma" w:cs="Tahoma"/>
          <w:sz w:val="24"/>
          <w:szCs w:val="24"/>
        </w:rPr>
        <w:t>Marché</w:t>
      </w:r>
    </w:p>
    <w:p w14:paraId="3BE4A0DF" w14:textId="77777777" w:rsidR="004E3F39" w:rsidRPr="008A329E" w:rsidRDefault="004E3F39" w:rsidP="004E3F39">
      <w:pPr>
        <w:pStyle w:val="Retraitcorpsdetexte"/>
        <w:ind w:hanging="849"/>
        <w:rPr>
          <w:rFonts w:ascii="Tahoma" w:hAnsi="Tahoma" w:cs="Tahoma"/>
          <w:sz w:val="24"/>
          <w:szCs w:val="24"/>
        </w:rPr>
      </w:pPr>
    </w:p>
    <w:p w14:paraId="0FAC5463" w14:textId="77777777" w:rsidR="00DF6FC9" w:rsidRDefault="00C130B7" w:rsidP="004E3F39">
      <w:pPr>
        <w:pStyle w:val="Retraitcorpsdetexte"/>
        <w:spacing w:after="240"/>
        <w:ind w:left="1843" w:hanging="1276"/>
        <w:rPr>
          <w:rFonts w:ascii="Tahoma" w:hAnsi="Tahoma" w:cs="Tahoma"/>
          <w:sz w:val="24"/>
          <w:szCs w:val="24"/>
        </w:rPr>
      </w:pPr>
      <w:r w:rsidRPr="008A329E">
        <w:rPr>
          <w:rFonts w:ascii="Tahoma" w:hAnsi="Tahoma" w:cs="Tahoma"/>
          <w:sz w:val="24"/>
          <w:szCs w:val="24"/>
        </w:rPr>
        <w:t xml:space="preserve">Pièce 10 : Formulaires et modèles à utiliser </w:t>
      </w:r>
    </w:p>
    <w:p w14:paraId="77E462B9" w14:textId="115E9638" w:rsidR="00DF6FC9" w:rsidRPr="008A329E" w:rsidRDefault="00DF6FC9" w:rsidP="004E3F39">
      <w:pPr>
        <w:pStyle w:val="Retraitcorpsdetexte"/>
        <w:spacing w:after="240"/>
        <w:ind w:left="1843" w:hanging="1276"/>
        <w:rPr>
          <w:rFonts w:ascii="Tahoma" w:hAnsi="Tahoma" w:cs="Tahoma"/>
          <w:sz w:val="24"/>
          <w:szCs w:val="24"/>
        </w:rPr>
      </w:pPr>
      <w:r>
        <w:rPr>
          <w:rFonts w:ascii="Tahoma" w:hAnsi="Tahoma" w:cs="Tahoma"/>
          <w:sz w:val="24"/>
          <w:szCs w:val="24"/>
        </w:rPr>
        <w:t>Pièce 11</w:t>
      </w:r>
      <w:r w:rsidRPr="008A329E">
        <w:rPr>
          <w:rFonts w:ascii="Tahoma" w:hAnsi="Tahoma" w:cs="Tahoma"/>
          <w:sz w:val="24"/>
          <w:szCs w:val="24"/>
        </w:rPr>
        <w:t xml:space="preserve"> : Grille d’Evaluation </w:t>
      </w:r>
    </w:p>
    <w:p w14:paraId="4F45E920" w14:textId="1585ACF0" w:rsidR="00C130B7" w:rsidRPr="008A329E" w:rsidRDefault="00DF6FC9" w:rsidP="004E3F39">
      <w:pPr>
        <w:pStyle w:val="Retraitcorpsdetexte"/>
        <w:spacing w:after="240"/>
        <w:ind w:left="1843" w:hanging="1276"/>
        <w:jc w:val="both"/>
        <w:rPr>
          <w:rFonts w:ascii="Tahoma" w:hAnsi="Tahoma" w:cs="Tahoma"/>
          <w:sz w:val="24"/>
          <w:szCs w:val="24"/>
        </w:rPr>
      </w:pPr>
      <w:r>
        <w:rPr>
          <w:rFonts w:ascii="Tahoma" w:hAnsi="Tahoma" w:cs="Tahoma"/>
          <w:sz w:val="24"/>
          <w:szCs w:val="24"/>
        </w:rPr>
        <w:t>Pièce 12</w:t>
      </w:r>
      <w:r w:rsidR="00C130B7" w:rsidRPr="008A329E">
        <w:rPr>
          <w:rFonts w:ascii="Tahoma" w:hAnsi="Tahoma" w:cs="Tahoma"/>
          <w:sz w:val="24"/>
          <w:szCs w:val="24"/>
        </w:rPr>
        <w:t xml:space="preserve"> : Liste des établissements </w:t>
      </w:r>
      <w:r w:rsidR="008A329E">
        <w:rPr>
          <w:rFonts w:ascii="Tahoma" w:hAnsi="Tahoma" w:cs="Tahoma"/>
          <w:sz w:val="24"/>
          <w:szCs w:val="24"/>
        </w:rPr>
        <w:t>de crédit et des compagnies d’assurance agré</w:t>
      </w:r>
      <w:r w:rsidR="00663483">
        <w:rPr>
          <w:rFonts w:ascii="Tahoma" w:hAnsi="Tahoma" w:cs="Tahoma"/>
          <w:sz w:val="24"/>
          <w:szCs w:val="24"/>
        </w:rPr>
        <w:t>é</w:t>
      </w:r>
      <w:r w:rsidR="00C130B7" w:rsidRPr="008A329E">
        <w:rPr>
          <w:rFonts w:ascii="Tahoma" w:hAnsi="Tahoma" w:cs="Tahoma"/>
          <w:sz w:val="24"/>
          <w:szCs w:val="24"/>
        </w:rPr>
        <w:t xml:space="preserve"> </w:t>
      </w:r>
      <w:r w:rsidR="008A329E">
        <w:rPr>
          <w:rFonts w:ascii="Tahoma" w:hAnsi="Tahoma" w:cs="Tahoma"/>
          <w:sz w:val="24"/>
          <w:szCs w:val="24"/>
        </w:rPr>
        <w:t>pour</w:t>
      </w:r>
      <w:r w:rsidR="00C130B7" w:rsidRPr="008A329E">
        <w:rPr>
          <w:rFonts w:ascii="Tahoma" w:hAnsi="Tahoma" w:cs="Tahoma"/>
          <w:sz w:val="24"/>
          <w:szCs w:val="24"/>
        </w:rPr>
        <w:t xml:space="preserve"> émettre des cautions dans le cadre des marchés publics </w:t>
      </w:r>
    </w:p>
    <w:p w14:paraId="432A8F2B"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Pièce 13 : Etudes préalables ou Plans</w:t>
      </w:r>
    </w:p>
    <w:p w14:paraId="52C32F8C" w14:textId="77777777" w:rsidR="00C130B7" w:rsidRPr="00F95802" w:rsidRDefault="00C130B7" w:rsidP="00C130B7">
      <w:pPr>
        <w:rPr>
          <w:rFonts w:ascii="Tahoma" w:hAnsi="Tahoma" w:cs="Tahoma"/>
          <w:color w:val="000000"/>
          <w:sz w:val="24"/>
          <w:szCs w:val="24"/>
        </w:rPr>
      </w:pPr>
    </w:p>
    <w:p w14:paraId="25040047" w14:textId="77777777" w:rsidR="00C130B7" w:rsidRPr="00BD6864" w:rsidRDefault="00C130B7" w:rsidP="00C130B7">
      <w:pPr>
        <w:rPr>
          <w:rFonts w:ascii="Tahoma" w:hAnsi="Tahoma" w:cs="Tahoma"/>
          <w:color w:val="000000"/>
          <w:sz w:val="24"/>
        </w:rPr>
      </w:pPr>
    </w:p>
    <w:p w14:paraId="7CA68EA2" w14:textId="77777777" w:rsidR="00C130B7" w:rsidRPr="00C130B7" w:rsidRDefault="00C130B7" w:rsidP="00C130B7"/>
    <w:p w14:paraId="1B95842E" w14:textId="77777777" w:rsidR="007843A7" w:rsidRPr="007843A7" w:rsidRDefault="007843A7" w:rsidP="007843A7"/>
    <w:p w14:paraId="60BE9BE4" w14:textId="77777777" w:rsidR="006D37A7" w:rsidRDefault="006D37A7">
      <w:pPr>
        <w:rPr>
          <w:rFonts w:ascii="Tahoma" w:hAnsi="Tahoma" w:cs="Tahoma"/>
          <w:color w:val="000000"/>
        </w:rPr>
      </w:pPr>
    </w:p>
    <w:p w14:paraId="0B6F70F8" w14:textId="77777777" w:rsidR="00743F6F" w:rsidRDefault="00743F6F" w:rsidP="00743F6F">
      <w:pPr>
        <w:rPr>
          <w:rFonts w:ascii="Tahoma" w:hAnsi="Tahoma" w:cs="Tahoma"/>
          <w:color w:val="000000"/>
        </w:rPr>
      </w:pPr>
    </w:p>
    <w:p w14:paraId="4D4D863A" w14:textId="77777777" w:rsidR="00DE3922" w:rsidRDefault="00DE3922" w:rsidP="00743F6F">
      <w:pPr>
        <w:rPr>
          <w:rFonts w:ascii="Tahoma" w:hAnsi="Tahoma" w:cs="Tahoma"/>
          <w:color w:val="000000"/>
        </w:rPr>
      </w:pPr>
    </w:p>
    <w:p w14:paraId="32233863" w14:textId="77777777" w:rsidR="00DE3922" w:rsidRDefault="00DE3922" w:rsidP="00743F6F">
      <w:pPr>
        <w:rPr>
          <w:rFonts w:ascii="Tahoma" w:hAnsi="Tahoma" w:cs="Tahoma"/>
          <w:color w:val="000000"/>
        </w:rPr>
      </w:pPr>
    </w:p>
    <w:p w14:paraId="0C36F53A" w14:textId="77777777" w:rsidR="00DE3922" w:rsidRDefault="00DE3922" w:rsidP="00743F6F">
      <w:pPr>
        <w:rPr>
          <w:rFonts w:ascii="Tahoma" w:hAnsi="Tahoma" w:cs="Tahoma"/>
          <w:color w:val="000000"/>
        </w:rPr>
      </w:pPr>
    </w:p>
    <w:p w14:paraId="336A5B95" w14:textId="77777777" w:rsidR="00DE3922" w:rsidRDefault="00DE3922" w:rsidP="00743F6F">
      <w:pPr>
        <w:rPr>
          <w:rFonts w:ascii="Tahoma" w:hAnsi="Tahoma" w:cs="Tahoma"/>
          <w:color w:val="000000"/>
        </w:rPr>
      </w:pPr>
    </w:p>
    <w:p w14:paraId="12482EBC" w14:textId="77777777" w:rsidR="00DE3922" w:rsidRDefault="00DE3922" w:rsidP="00743F6F">
      <w:pPr>
        <w:rPr>
          <w:rFonts w:ascii="Tahoma" w:hAnsi="Tahoma" w:cs="Tahoma"/>
          <w:color w:val="000000"/>
        </w:rPr>
      </w:pPr>
    </w:p>
    <w:p w14:paraId="7635A056" w14:textId="77777777" w:rsidR="00DE3922" w:rsidRDefault="00DE3922" w:rsidP="00743F6F">
      <w:pPr>
        <w:rPr>
          <w:rFonts w:ascii="Tahoma" w:hAnsi="Tahoma" w:cs="Tahoma"/>
          <w:color w:val="000000"/>
        </w:rPr>
      </w:pPr>
    </w:p>
    <w:p w14:paraId="0254EC5F" w14:textId="77777777" w:rsidR="00DE3922" w:rsidRDefault="00DE3922" w:rsidP="00743F6F">
      <w:pPr>
        <w:rPr>
          <w:rFonts w:ascii="Tahoma" w:hAnsi="Tahoma" w:cs="Tahoma"/>
          <w:color w:val="000000"/>
        </w:rPr>
      </w:pPr>
    </w:p>
    <w:p w14:paraId="0EFCA5FF" w14:textId="77777777" w:rsidR="00DE3922" w:rsidRDefault="00DE3922" w:rsidP="00743F6F">
      <w:pPr>
        <w:rPr>
          <w:rFonts w:ascii="Tahoma" w:hAnsi="Tahoma" w:cs="Tahoma"/>
          <w:color w:val="000000"/>
        </w:rPr>
      </w:pPr>
    </w:p>
    <w:p w14:paraId="0D78E4EF" w14:textId="77777777" w:rsidR="00DE3922" w:rsidRDefault="00DE3922" w:rsidP="00743F6F">
      <w:pPr>
        <w:rPr>
          <w:rFonts w:ascii="Tahoma" w:hAnsi="Tahoma" w:cs="Tahoma"/>
          <w:color w:val="000000"/>
        </w:rPr>
      </w:pPr>
    </w:p>
    <w:p w14:paraId="71F35F44" w14:textId="77777777" w:rsidR="00DE3922" w:rsidRDefault="00DE3922" w:rsidP="00743F6F">
      <w:pPr>
        <w:rPr>
          <w:rFonts w:ascii="Tahoma" w:hAnsi="Tahoma" w:cs="Tahoma"/>
          <w:color w:val="000000"/>
        </w:rPr>
      </w:pPr>
    </w:p>
    <w:p w14:paraId="209AA79F" w14:textId="77777777" w:rsidR="00DE3922" w:rsidRDefault="00DE3922" w:rsidP="00743F6F">
      <w:pPr>
        <w:rPr>
          <w:rFonts w:ascii="Tahoma" w:hAnsi="Tahoma" w:cs="Tahoma"/>
          <w:color w:val="000000"/>
        </w:rPr>
      </w:pPr>
    </w:p>
    <w:p w14:paraId="681D323C" w14:textId="77777777" w:rsidR="00DE3922" w:rsidRDefault="00DE3922" w:rsidP="00743F6F">
      <w:pPr>
        <w:rPr>
          <w:rFonts w:ascii="Tahoma" w:hAnsi="Tahoma" w:cs="Tahoma"/>
          <w:color w:val="000000"/>
        </w:rPr>
      </w:pPr>
    </w:p>
    <w:p w14:paraId="431D1FD5" w14:textId="77777777" w:rsidR="00DE3922" w:rsidRDefault="00DE3922" w:rsidP="00743F6F">
      <w:pPr>
        <w:rPr>
          <w:rFonts w:ascii="Tahoma" w:hAnsi="Tahoma" w:cs="Tahoma"/>
          <w:color w:val="000000"/>
        </w:rPr>
      </w:pPr>
    </w:p>
    <w:p w14:paraId="4F5B07C5" w14:textId="77777777" w:rsidR="00DE3922" w:rsidRDefault="00DE3922" w:rsidP="00743F6F">
      <w:pPr>
        <w:rPr>
          <w:rFonts w:ascii="Tahoma" w:hAnsi="Tahoma" w:cs="Tahoma"/>
          <w:color w:val="000000"/>
        </w:rPr>
      </w:pPr>
    </w:p>
    <w:p w14:paraId="7245DECA" w14:textId="77777777" w:rsidR="00DE3922" w:rsidRDefault="00DE3922" w:rsidP="00743F6F">
      <w:pPr>
        <w:rPr>
          <w:rFonts w:ascii="Tahoma" w:hAnsi="Tahoma" w:cs="Tahoma"/>
          <w:color w:val="000000"/>
        </w:rPr>
      </w:pPr>
    </w:p>
    <w:p w14:paraId="7D80DD7F" w14:textId="77777777" w:rsidR="00DE3922" w:rsidRDefault="00DE3922" w:rsidP="00743F6F">
      <w:pPr>
        <w:rPr>
          <w:rFonts w:ascii="Tahoma" w:hAnsi="Tahoma" w:cs="Tahoma"/>
          <w:color w:val="000000"/>
        </w:rPr>
      </w:pPr>
    </w:p>
    <w:p w14:paraId="53BE438D" w14:textId="77777777" w:rsidR="00DE3922" w:rsidRDefault="00DE3922" w:rsidP="00743F6F">
      <w:pPr>
        <w:rPr>
          <w:rFonts w:ascii="Tahoma" w:hAnsi="Tahoma" w:cs="Tahoma"/>
          <w:color w:val="000000"/>
        </w:rPr>
      </w:pPr>
    </w:p>
    <w:p w14:paraId="45326026" w14:textId="77777777" w:rsidR="00DE3922" w:rsidRDefault="00DE3922" w:rsidP="00743F6F">
      <w:pPr>
        <w:rPr>
          <w:rFonts w:ascii="Tahoma" w:hAnsi="Tahoma" w:cs="Tahoma"/>
          <w:color w:val="000000"/>
        </w:rPr>
      </w:pPr>
    </w:p>
    <w:p w14:paraId="601B2571" w14:textId="77777777" w:rsidR="0064288C" w:rsidRDefault="0064288C" w:rsidP="00743F6F">
      <w:pPr>
        <w:rPr>
          <w:rFonts w:ascii="Tahoma" w:hAnsi="Tahoma" w:cs="Tahoma"/>
          <w:color w:val="000000"/>
        </w:rPr>
      </w:pPr>
    </w:p>
    <w:p w14:paraId="0C785A0A" w14:textId="77777777" w:rsidR="0064288C" w:rsidRDefault="0064288C" w:rsidP="00743F6F">
      <w:pPr>
        <w:rPr>
          <w:rFonts w:ascii="Tahoma" w:hAnsi="Tahoma" w:cs="Tahoma"/>
          <w:color w:val="000000"/>
        </w:rPr>
      </w:pPr>
    </w:p>
    <w:p w14:paraId="058BE723" w14:textId="77777777" w:rsidR="00DE3922" w:rsidRDefault="00DE3922" w:rsidP="00743F6F">
      <w:pPr>
        <w:rPr>
          <w:rFonts w:ascii="Tahoma" w:hAnsi="Tahoma" w:cs="Tahoma"/>
          <w:color w:val="000000"/>
        </w:rPr>
      </w:pPr>
    </w:p>
    <w:p w14:paraId="0936FAC5" w14:textId="77777777" w:rsidR="00F76865" w:rsidRDefault="00F76865" w:rsidP="00F76865">
      <w:pPr>
        <w:jc w:val="center"/>
        <w:rPr>
          <w:rFonts w:cs="Tahoma"/>
          <w:b/>
          <w:color w:val="000000"/>
          <w:sz w:val="23"/>
        </w:rPr>
      </w:pPr>
    </w:p>
    <w:p w14:paraId="632ED03A" w14:textId="77777777" w:rsidR="00DE3922" w:rsidRDefault="00DE3922" w:rsidP="00743F6F">
      <w:pPr>
        <w:rPr>
          <w:rFonts w:ascii="Tahoma" w:hAnsi="Tahoma" w:cs="Tahoma"/>
          <w:color w:val="000000"/>
        </w:rPr>
      </w:pPr>
    </w:p>
    <w:p w14:paraId="15F728D9" w14:textId="77777777" w:rsidR="00DE3922" w:rsidRDefault="00DE3922" w:rsidP="00743F6F">
      <w:pPr>
        <w:rPr>
          <w:rFonts w:ascii="Tahoma" w:hAnsi="Tahoma" w:cs="Tahoma"/>
          <w:color w:val="000000"/>
        </w:rPr>
      </w:pPr>
    </w:p>
    <w:p w14:paraId="3766ED38" w14:textId="77777777" w:rsidR="00DE3922" w:rsidRDefault="00DE3922" w:rsidP="00743F6F">
      <w:pPr>
        <w:rPr>
          <w:rFonts w:ascii="Tahoma" w:hAnsi="Tahoma" w:cs="Tahoma"/>
          <w:color w:val="000000"/>
        </w:rPr>
      </w:pPr>
    </w:p>
    <w:p w14:paraId="02A73F5C" w14:textId="77777777" w:rsidR="00DE3922" w:rsidRDefault="00DE3922" w:rsidP="00743F6F">
      <w:pPr>
        <w:rPr>
          <w:rFonts w:ascii="Tahoma" w:hAnsi="Tahoma" w:cs="Tahoma"/>
          <w:color w:val="000000"/>
        </w:rPr>
      </w:pPr>
    </w:p>
    <w:p w14:paraId="653660DF" w14:textId="77777777" w:rsidR="00DE3922" w:rsidRDefault="00DE3922" w:rsidP="00743F6F">
      <w:pPr>
        <w:rPr>
          <w:rFonts w:ascii="Tahoma" w:hAnsi="Tahoma" w:cs="Tahoma"/>
          <w:color w:val="000000"/>
        </w:rPr>
      </w:pPr>
    </w:p>
    <w:p w14:paraId="3075E746" w14:textId="77777777" w:rsidR="00F76865" w:rsidRDefault="00F76865" w:rsidP="00743F6F">
      <w:pPr>
        <w:rPr>
          <w:rFonts w:ascii="Tahoma" w:hAnsi="Tahoma" w:cs="Tahoma"/>
          <w:color w:val="000000"/>
        </w:rPr>
      </w:pPr>
    </w:p>
    <w:p w14:paraId="36364890" w14:textId="77777777" w:rsidR="00F76865" w:rsidRDefault="00F76865" w:rsidP="00743F6F">
      <w:pPr>
        <w:rPr>
          <w:rFonts w:ascii="Tahoma" w:hAnsi="Tahoma" w:cs="Tahoma"/>
          <w:color w:val="000000"/>
        </w:rPr>
      </w:pPr>
    </w:p>
    <w:p w14:paraId="5B8A97E0" w14:textId="77777777" w:rsidR="00F76865" w:rsidRDefault="00F76865" w:rsidP="00743F6F">
      <w:pPr>
        <w:rPr>
          <w:rFonts w:ascii="Tahoma" w:hAnsi="Tahoma" w:cs="Tahoma"/>
          <w:color w:val="000000"/>
        </w:rPr>
      </w:pPr>
    </w:p>
    <w:p w14:paraId="6EF144DD" w14:textId="01C05A30" w:rsidR="00F76865" w:rsidRDefault="00F76865" w:rsidP="00743F6F">
      <w:pPr>
        <w:rPr>
          <w:rFonts w:ascii="Tahoma" w:hAnsi="Tahoma" w:cs="Tahoma"/>
          <w:color w:val="000000"/>
        </w:rPr>
      </w:pPr>
    </w:p>
    <w:p w14:paraId="4B509CC2" w14:textId="13C95F9F" w:rsidR="00D217BA" w:rsidRDefault="00D217BA" w:rsidP="00743F6F">
      <w:pPr>
        <w:rPr>
          <w:rFonts w:ascii="Tahoma" w:hAnsi="Tahoma" w:cs="Tahoma"/>
          <w:color w:val="000000"/>
        </w:rPr>
      </w:pPr>
    </w:p>
    <w:p w14:paraId="2F66170D" w14:textId="3FE4DF0D" w:rsidR="00D217BA" w:rsidRDefault="00D217BA" w:rsidP="00743F6F">
      <w:pPr>
        <w:rPr>
          <w:rFonts w:ascii="Tahoma" w:hAnsi="Tahoma" w:cs="Tahoma"/>
          <w:color w:val="000000"/>
        </w:rPr>
      </w:pPr>
    </w:p>
    <w:p w14:paraId="4A4DC3B9" w14:textId="2BC94819" w:rsidR="00D217BA" w:rsidRDefault="00D217BA" w:rsidP="00743F6F">
      <w:pPr>
        <w:rPr>
          <w:rFonts w:ascii="Tahoma" w:hAnsi="Tahoma" w:cs="Tahoma"/>
          <w:color w:val="000000"/>
        </w:rPr>
      </w:pPr>
    </w:p>
    <w:p w14:paraId="63DFA040" w14:textId="523696AA" w:rsidR="00D217BA" w:rsidRDefault="00D217BA" w:rsidP="00743F6F">
      <w:pPr>
        <w:rPr>
          <w:rFonts w:ascii="Tahoma" w:hAnsi="Tahoma" w:cs="Tahoma"/>
          <w:color w:val="000000"/>
        </w:rPr>
      </w:pPr>
    </w:p>
    <w:p w14:paraId="133ECA68" w14:textId="17A6E041" w:rsidR="00D217BA" w:rsidRDefault="00D217BA" w:rsidP="00743F6F">
      <w:pPr>
        <w:rPr>
          <w:rFonts w:ascii="Tahoma" w:hAnsi="Tahoma" w:cs="Tahoma"/>
          <w:color w:val="000000"/>
        </w:rPr>
      </w:pPr>
    </w:p>
    <w:p w14:paraId="77F5D030" w14:textId="2F7AEAA4" w:rsidR="00D217BA" w:rsidRDefault="00D217BA" w:rsidP="00743F6F">
      <w:pPr>
        <w:rPr>
          <w:rFonts w:ascii="Tahoma" w:hAnsi="Tahoma" w:cs="Tahoma"/>
          <w:color w:val="000000"/>
        </w:rPr>
      </w:pPr>
    </w:p>
    <w:p w14:paraId="19887557" w14:textId="0ED9B31D" w:rsidR="00D217BA" w:rsidRDefault="00D217BA" w:rsidP="00743F6F">
      <w:pPr>
        <w:rPr>
          <w:rFonts w:ascii="Tahoma" w:hAnsi="Tahoma" w:cs="Tahoma"/>
          <w:color w:val="000000"/>
        </w:rPr>
      </w:pPr>
    </w:p>
    <w:p w14:paraId="50B908BF" w14:textId="67191F2F" w:rsidR="00D217BA" w:rsidRDefault="00D217BA" w:rsidP="00743F6F">
      <w:pPr>
        <w:rPr>
          <w:rFonts w:ascii="Tahoma" w:hAnsi="Tahoma" w:cs="Tahoma"/>
          <w:color w:val="000000"/>
        </w:rPr>
      </w:pPr>
    </w:p>
    <w:p w14:paraId="49CE4702" w14:textId="2396DCA3" w:rsidR="00D217BA" w:rsidRDefault="00D217BA" w:rsidP="00743F6F">
      <w:pPr>
        <w:rPr>
          <w:rFonts w:ascii="Tahoma" w:hAnsi="Tahoma" w:cs="Tahoma"/>
          <w:color w:val="000000"/>
        </w:rPr>
      </w:pPr>
    </w:p>
    <w:p w14:paraId="6707A729" w14:textId="77777777" w:rsidR="00D77F19" w:rsidRDefault="00D77F19" w:rsidP="00743F6F">
      <w:pPr>
        <w:rPr>
          <w:rFonts w:ascii="Tahoma" w:hAnsi="Tahoma" w:cs="Tahoma"/>
          <w:color w:val="000000"/>
        </w:rPr>
      </w:pPr>
    </w:p>
    <w:p w14:paraId="2BA4AC48" w14:textId="77777777" w:rsidR="00D77F19" w:rsidRDefault="00D77F19" w:rsidP="00743F6F">
      <w:pPr>
        <w:rPr>
          <w:rFonts w:ascii="Tahoma" w:hAnsi="Tahoma" w:cs="Tahoma"/>
          <w:color w:val="000000"/>
        </w:rPr>
      </w:pPr>
    </w:p>
    <w:p w14:paraId="6D9B1E72" w14:textId="0B29DBC3" w:rsidR="00D217BA" w:rsidRDefault="00D217BA" w:rsidP="00743F6F">
      <w:pPr>
        <w:rPr>
          <w:rFonts w:ascii="Tahoma" w:hAnsi="Tahoma" w:cs="Tahoma"/>
          <w:color w:val="000000"/>
        </w:rPr>
      </w:pPr>
    </w:p>
    <w:p w14:paraId="5FE0795E" w14:textId="7F50BA0C" w:rsidR="00D217BA" w:rsidRDefault="00D217BA" w:rsidP="00743F6F">
      <w:pPr>
        <w:rPr>
          <w:rFonts w:ascii="Tahoma" w:hAnsi="Tahoma" w:cs="Tahoma"/>
          <w:color w:val="000000"/>
        </w:rPr>
      </w:pPr>
    </w:p>
    <w:p w14:paraId="56FE6A9D" w14:textId="177AC259" w:rsidR="00D217BA" w:rsidRDefault="00D217BA" w:rsidP="00743F6F">
      <w:pPr>
        <w:rPr>
          <w:rFonts w:ascii="Tahoma" w:hAnsi="Tahoma" w:cs="Tahoma"/>
          <w:color w:val="000000"/>
        </w:rPr>
      </w:pPr>
    </w:p>
    <w:p w14:paraId="5B7E889A" w14:textId="38691977" w:rsidR="00D217BA" w:rsidRDefault="00D217BA" w:rsidP="00743F6F">
      <w:pPr>
        <w:rPr>
          <w:rFonts w:ascii="Tahoma" w:hAnsi="Tahoma" w:cs="Tahoma"/>
          <w:color w:val="000000"/>
        </w:rPr>
      </w:pPr>
    </w:p>
    <w:p w14:paraId="5754980A" w14:textId="0D1309DD" w:rsidR="00D217BA" w:rsidRDefault="00D217BA" w:rsidP="00743F6F">
      <w:pPr>
        <w:rPr>
          <w:rFonts w:ascii="Tahoma" w:hAnsi="Tahoma" w:cs="Tahoma"/>
          <w:color w:val="000000"/>
        </w:rPr>
      </w:pPr>
    </w:p>
    <w:p w14:paraId="38EBBFFB" w14:textId="77777777" w:rsidR="00F76865" w:rsidRDefault="00F76865" w:rsidP="00F76865">
      <w:pPr>
        <w:jc w:val="center"/>
        <w:rPr>
          <w:rFonts w:ascii="Tahoma" w:hAnsi="Tahoma" w:cs="Tahoma"/>
          <w:color w:val="000000"/>
        </w:rPr>
      </w:pPr>
    </w:p>
    <w:p w14:paraId="722F2A8B" w14:textId="77777777" w:rsidR="00DE3922" w:rsidRDefault="00DE3922" w:rsidP="00743F6F">
      <w:pPr>
        <w:rPr>
          <w:rFonts w:ascii="Tahoma" w:hAnsi="Tahoma" w:cs="Tahoma"/>
          <w:color w:val="000000"/>
        </w:rPr>
      </w:pPr>
    </w:p>
    <w:p w14:paraId="54CC9573" w14:textId="09D70086" w:rsidR="003E4259" w:rsidRPr="00D217BA" w:rsidRDefault="000F1F4C" w:rsidP="003E4259">
      <w:pPr>
        <w:pStyle w:val="Retraitcorpsdetexte"/>
        <w:spacing w:before="120"/>
        <w:ind w:left="0"/>
        <w:jc w:val="center"/>
        <w:rPr>
          <w:rFonts w:ascii="Arial" w:hAnsi="Arial" w:cs="Arial"/>
          <w:b/>
          <w:sz w:val="40"/>
          <w:szCs w:val="40"/>
        </w:rPr>
      </w:pPr>
      <w:r w:rsidRPr="00D217BA">
        <w:rPr>
          <w:rFonts w:ascii="Arial" w:hAnsi="Arial" w:cs="Arial"/>
          <w:b/>
          <w:sz w:val="40"/>
          <w:szCs w:val="40"/>
        </w:rPr>
        <w:t>PIECE 1 :</w:t>
      </w:r>
    </w:p>
    <w:p w14:paraId="6026E7A0" w14:textId="6B295B4A" w:rsidR="008A329E" w:rsidRPr="00D217BA" w:rsidRDefault="000F1F4C" w:rsidP="003E4259">
      <w:pPr>
        <w:pStyle w:val="Retraitcorpsdetexte"/>
        <w:spacing w:before="120"/>
        <w:ind w:left="0"/>
        <w:jc w:val="center"/>
        <w:rPr>
          <w:rFonts w:ascii="Arial" w:hAnsi="Arial" w:cs="Arial"/>
          <w:b/>
          <w:sz w:val="40"/>
          <w:szCs w:val="40"/>
        </w:rPr>
      </w:pPr>
      <w:r w:rsidRPr="00D217BA">
        <w:rPr>
          <w:rFonts w:ascii="Arial" w:hAnsi="Arial" w:cs="Arial"/>
          <w:b/>
          <w:sz w:val="40"/>
          <w:szCs w:val="40"/>
        </w:rPr>
        <w:t>AVIS D’APPEL D’OFFRES NATIONAL OUVERT (AAONO)</w:t>
      </w:r>
    </w:p>
    <w:p w14:paraId="16801E0B" w14:textId="77777777" w:rsidR="00DE3922" w:rsidRDefault="00DE3922" w:rsidP="00F76865">
      <w:pPr>
        <w:jc w:val="center"/>
        <w:rPr>
          <w:rFonts w:ascii="Tahoma" w:hAnsi="Tahoma" w:cs="Tahoma"/>
          <w:color w:val="000000"/>
        </w:rPr>
      </w:pPr>
    </w:p>
    <w:p w14:paraId="236FA2DC" w14:textId="77777777" w:rsidR="00DE3922" w:rsidRDefault="00DE3922" w:rsidP="00F76865">
      <w:pPr>
        <w:jc w:val="center"/>
        <w:rPr>
          <w:rFonts w:ascii="Tahoma" w:hAnsi="Tahoma" w:cs="Tahoma"/>
          <w:color w:val="000000"/>
        </w:rPr>
      </w:pPr>
    </w:p>
    <w:p w14:paraId="0CC79E34" w14:textId="77777777" w:rsidR="00DE3922" w:rsidRDefault="00DE3922" w:rsidP="00743F6F">
      <w:pPr>
        <w:rPr>
          <w:rFonts w:ascii="Tahoma" w:hAnsi="Tahoma" w:cs="Tahoma"/>
          <w:color w:val="000000"/>
        </w:rPr>
      </w:pPr>
    </w:p>
    <w:p w14:paraId="610CE0EB" w14:textId="77777777" w:rsidR="00DE3922" w:rsidRDefault="00DE3922" w:rsidP="00743F6F">
      <w:pPr>
        <w:rPr>
          <w:rFonts w:ascii="Tahoma" w:hAnsi="Tahoma" w:cs="Tahoma"/>
          <w:color w:val="000000"/>
        </w:rPr>
      </w:pPr>
    </w:p>
    <w:p w14:paraId="461D81C5" w14:textId="77777777" w:rsidR="00DE3922" w:rsidRDefault="00DE3922" w:rsidP="00743F6F">
      <w:pPr>
        <w:rPr>
          <w:rFonts w:ascii="Tahoma" w:hAnsi="Tahoma" w:cs="Tahoma"/>
          <w:color w:val="000000"/>
        </w:rPr>
      </w:pPr>
    </w:p>
    <w:p w14:paraId="750839B5" w14:textId="77777777" w:rsidR="00DE3922" w:rsidRDefault="00DE3922" w:rsidP="00743F6F">
      <w:pPr>
        <w:rPr>
          <w:rFonts w:ascii="Tahoma" w:hAnsi="Tahoma" w:cs="Tahoma"/>
          <w:color w:val="000000"/>
        </w:rPr>
      </w:pPr>
    </w:p>
    <w:p w14:paraId="579AB81C" w14:textId="77777777" w:rsidR="00DE3922" w:rsidRDefault="00DE3922" w:rsidP="00743F6F">
      <w:pPr>
        <w:rPr>
          <w:rFonts w:ascii="Tahoma" w:hAnsi="Tahoma" w:cs="Tahoma"/>
          <w:color w:val="000000"/>
        </w:rPr>
      </w:pPr>
    </w:p>
    <w:p w14:paraId="6595DE9D" w14:textId="77777777" w:rsidR="00DE3922" w:rsidRDefault="00DE3922" w:rsidP="00743F6F">
      <w:pPr>
        <w:rPr>
          <w:rFonts w:ascii="Tahoma" w:hAnsi="Tahoma" w:cs="Tahoma"/>
          <w:color w:val="000000"/>
        </w:rPr>
      </w:pPr>
    </w:p>
    <w:p w14:paraId="418A2213" w14:textId="77777777" w:rsidR="00DE3922" w:rsidRDefault="00DE3922" w:rsidP="00743F6F">
      <w:pPr>
        <w:rPr>
          <w:rFonts w:ascii="Tahoma" w:hAnsi="Tahoma" w:cs="Tahoma"/>
          <w:color w:val="000000"/>
        </w:rPr>
      </w:pPr>
    </w:p>
    <w:p w14:paraId="6B4A0219" w14:textId="77777777" w:rsidR="00DE3922" w:rsidRDefault="00DE3922" w:rsidP="00743F6F">
      <w:pPr>
        <w:rPr>
          <w:rFonts w:ascii="Tahoma" w:hAnsi="Tahoma" w:cs="Tahoma"/>
          <w:color w:val="000000"/>
        </w:rPr>
      </w:pPr>
    </w:p>
    <w:p w14:paraId="113F7910" w14:textId="77777777" w:rsidR="00DE3922" w:rsidRDefault="00DE3922" w:rsidP="00743F6F">
      <w:pPr>
        <w:rPr>
          <w:rFonts w:ascii="Tahoma" w:hAnsi="Tahoma" w:cs="Tahoma"/>
          <w:color w:val="000000"/>
        </w:rPr>
      </w:pPr>
    </w:p>
    <w:p w14:paraId="4B141794" w14:textId="77777777" w:rsidR="00DE3922" w:rsidRDefault="00DE3922" w:rsidP="00743F6F">
      <w:pPr>
        <w:rPr>
          <w:rFonts w:ascii="Tahoma" w:hAnsi="Tahoma" w:cs="Tahoma"/>
          <w:color w:val="000000"/>
        </w:rPr>
      </w:pPr>
    </w:p>
    <w:p w14:paraId="5CD96E84" w14:textId="77777777" w:rsidR="00DE3922" w:rsidRDefault="00DE3922" w:rsidP="00743F6F">
      <w:pPr>
        <w:rPr>
          <w:rFonts w:ascii="Tahoma" w:hAnsi="Tahoma" w:cs="Tahoma"/>
          <w:color w:val="000000"/>
        </w:rPr>
      </w:pPr>
    </w:p>
    <w:p w14:paraId="1C71B16C" w14:textId="77777777" w:rsidR="00DE3922" w:rsidRDefault="00DE3922" w:rsidP="00743F6F">
      <w:pPr>
        <w:rPr>
          <w:rFonts w:ascii="Tahoma" w:hAnsi="Tahoma" w:cs="Tahoma"/>
          <w:color w:val="000000"/>
        </w:rPr>
      </w:pPr>
    </w:p>
    <w:p w14:paraId="50B02C30" w14:textId="77777777" w:rsidR="00DE3922" w:rsidRDefault="00DE3922" w:rsidP="00743F6F">
      <w:pPr>
        <w:rPr>
          <w:rFonts w:ascii="Tahoma" w:hAnsi="Tahoma" w:cs="Tahoma"/>
          <w:color w:val="000000"/>
        </w:rPr>
      </w:pPr>
    </w:p>
    <w:p w14:paraId="119C10DF" w14:textId="77777777" w:rsidR="00DE3922" w:rsidRDefault="00DE3922" w:rsidP="00743F6F">
      <w:pPr>
        <w:rPr>
          <w:rFonts w:ascii="Tahoma" w:hAnsi="Tahoma" w:cs="Tahoma"/>
          <w:color w:val="000000"/>
        </w:rPr>
      </w:pPr>
    </w:p>
    <w:p w14:paraId="2B3FEFEA" w14:textId="77777777" w:rsidR="00DE3922" w:rsidRDefault="00DE3922" w:rsidP="00743F6F">
      <w:pPr>
        <w:rPr>
          <w:rFonts w:ascii="Tahoma" w:hAnsi="Tahoma" w:cs="Tahoma"/>
          <w:color w:val="000000"/>
        </w:rPr>
      </w:pPr>
    </w:p>
    <w:p w14:paraId="4EE3A0A0" w14:textId="77777777" w:rsidR="00DE3922" w:rsidRDefault="00DE3922" w:rsidP="00743F6F">
      <w:pPr>
        <w:rPr>
          <w:rFonts w:ascii="Tahoma" w:hAnsi="Tahoma" w:cs="Tahoma"/>
          <w:color w:val="000000"/>
        </w:rPr>
      </w:pPr>
    </w:p>
    <w:p w14:paraId="0D95F1F2" w14:textId="77777777" w:rsidR="00DE3922" w:rsidRDefault="00DE3922" w:rsidP="00743F6F">
      <w:pPr>
        <w:rPr>
          <w:rFonts w:ascii="Tahoma" w:hAnsi="Tahoma" w:cs="Tahoma"/>
          <w:color w:val="000000"/>
        </w:rPr>
      </w:pPr>
    </w:p>
    <w:p w14:paraId="4C6F7FE5" w14:textId="77777777" w:rsidR="00DE3922" w:rsidRDefault="00DE3922" w:rsidP="00743F6F">
      <w:pPr>
        <w:rPr>
          <w:rFonts w:ascii="Tahoma" w:hAnsi="Tahoma" w:cs="Tahoma"/>
          <w:color w:val="000000"/>
        </w:rPr>
      </w:pPr>
    </w:p>
    <w:p w14:paraId="5C19B116" w14:textId="77777777" w:rsidR="00DE3922" w:rsidRDefault="00DE3922" w:rsidP="00743F6F">
      <w:pPr>
        <w:rPr>
          <w:rFonts w:ascii="Tahoma" w:hAnsi="Tahoma" w:cs="Tahoma"/>
          <w:color w:val="000000"/>
        </w:rPr>
      </w:pPr>
    </w:p>
    <w:p w14:paraId="60AB7D05" w14:textId="77777777" w:rsidR="00DE3922" w:rsidRDefault="00DE3922" w:rsidP="00743F6F">
      <w:pPr>
        <w:rPr>
          <w:rFonts w:ascii="Tahoma" w:hAnsi="Tahoma" w:cs="Tahoma"/>
          <w:color w:val="000000"/>
        </w:rPr>
      </w:pPr>
    </w:p>
    <w:p w14:paraId="2DE81577" w14:textId="77777777" w:rsidR="00DE3922" w:rsidRDefault="00DE3922" w:rsidP="00743F6F">
      <w:pPr>
        <w:rPr>
          <w:rFonts w:ascii="Tahoma" w:hAnsi="Tahoma" w:cs="Tahoma"/>
          <w:color w:val="000000"/>
        </w:rPr>
      </w:pPr>
    </w:p>
    <w:p w14:paraId="3B8C383E" w14:textId="77777777" w:rsidR="00DE3922" w:rsidRDefault="00DE3922" w:rsidP="00743F6F">
      <w:pPr>
        <w:rPr>
          <w:rFonts w:ascii="Tahoma" w:hAnsi="Tahoma" w:cs="Tahoma"/>
          <w:color w:val="000000"/>
        </w:rPr>
      </w:pPr>
    </w:p>
    <w:p w14:paraId="0D567D57" w14:textId="77777777" w:rsidR="00DE3922" w:rsidRDefault="00DE3922" w:rsidP="00743F6F">
      <w:pPr>
        <w:rPr>
          <w:rFonts w:ascii="Tahoma" w:hAnsi="Tahoma" w:cs="Tahoma"/>
          <w:color w:val="000000"/>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177340" w:rsidRPr="008C60B0" w14:paraId="376D2241" w14:textId="77777777" w:rsidTr="00C57938">
        <w:trPr>
          <w:trHeight w:val="328"/>
        </w:trPr>
        <w:tc>
          <w:tcPr>
            <w:tcW w:w="4248" w:type="dxa"/>
            <w:hideMark/>
          </w:tcPr>
          <w:p w14:paraId="546DAE6D" w14:textId="77777777" w:rsidR="00177340" w:rsidRPr="008C60B0" w:rsidRDefault="00177340" w:rsidP="00C57938">
            <w:pPr>
              <w:jc w:val="center"/>
              <w:rPr>
                <w:b/>
                <w:color w:val="000000" w:themeColor="text1"/>
                <w:sz w:val="16"/>
                <w:szCs w:val="16"/>
              </w:rPr>
            </w:pPr>
            <w:r w:rsidRPr="008C60B0">
              <w:rPr>
                <w:noProof/>
                <w:color w:val="000000" w:themeColor="text1"/>
                <w:sz w:val="16"/>
                <w:szCs w:val="16"/>
              </w:rPr>
              <w:lastRenderedPageBreak/>
              <w:drawing>
                <wp:anchor distT="0" distB="0" distL="114300" distR="114300" simplePos="0" relativeHeight="251718144" behindDoc="1" locked="0" layoutInCell="1" allowOverlap="1" wp14:anchorId="1CBF03B1" wp14:editId="66FD5BB7">
                  <wp:simplePos x="0" y="0"/>
                  <wp:positionH relativeFrom="column">
                    <wp:posOffset>2511425</wp:posOffset>
                  </wp:positionH>
                  <wp:positionV relativeFrom="paragraph">
                    <wp:posOffset>52301</wp:posOffset>
                  </wp:positionV>
                  <wp:extent cx="1188720" cy="1254760"/>
                  <wp:effectExtent l="0" t="0" r="0" b="0"/>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0B0">
              <w:rPr>
                <w:b/>
                <w:color w:val="000000" w:themeColor="text1"/>
                <w:sz w:val="16"/>
                <w:szCs w:val="16"/>
              </w:rPr>
              <w:t>REPUBLIQUE DU CAMEROUN</w:t>
            </w:r>
          </w:p>
          <w:p w14:paraId="0EC96CB5" w14:textId="77777777" w:rsidR="00177340" w:rsidRPr="008C60B0" w:rsidRDefault="00177340" w:rsidP="00C57938">
            <w:pPr>
              <w:jc w:val="center"/>
              <w:rPr>
                <w:b/>
                <w:color w:val="000000" w:themeColor="text1"/>
                <w:sz w:val="16"/>
                <w:szCs w:val="16"/>
              </w:rPr>
            </w:pPr>
            <w:r w:rsidRPr="008C60B0">
              <w:rPr>
                <w:b/>
                <w:color w:val="000000" w:themeColor="text1"/>
                <w:sz w:val="16"/>
                <w:szCs w:val="16"/>
              </w:rPr>
              <w:t>Paix-Travail–Patrie</w:t>
            </w:r>
          </w:p>
          <w:p w14:paraId="605C1ED0" w14:textId="77777777" w:rsidR="00177340" w:rsidRPr="008C60B0" w:rsidRDefault="00177340" w:rsidP="00C57938">
            <w:pPr>
              <w:jc w:val="center"/>
              <w:rPr>
                <w:b/>
                <w:color w:val="000000" w:themeColor="text1"/>
                <w:sz w:val="16"/>
                <w:szCs w:val="16"/>
              </w:rPr>
            </w:pPr>
            <w:r w:rsidRPr="008C60B0">
              <w:rPr>
                <w:b/>
                <w:color w:val="000000" w:themeColor="text1"/>
                <w:sz w:val="16"/>
                <w:szCs w:val="16"/>
              </w:rPr>
              <w:t>---------------</w:t>
            </w:r>
          </w:p>
        </w:tc>
        <w:tc>
          <w:tcPr>
            <w:tcW w:w="1571" w:type="dxa"/>
            <w:vMerge w:val="restart"/>
            <w:hideMark/>
          </w:tcPr>
          <w:p w14:paraId="49170135" w14:textId="77777777" w:rsidR="00177340" w:rsidRPr="008C60B0" w:rsidRDefault="00177340" w:rsidP="00C57938">
            <w:pPr>
              <w:jc w:val="center"/>
              <w:rPr>
                <w:b/>
                <w:color w:val="000000" w:themeColor="text1"/>
                <w:sz w:val="16"/>
                <w:szCs w:val="16"/>
              </w:rPr>
            </w:pPr>
          </w:p>
          <w:p w14:paraId="12961A76" w14:textId="77777777" w:rsidR="00177340" w:rsidRPr="008C60B0" w:rsidRDefault="00177340" w:rsidP="00C57938">
            <w:pPr>
              <w:jc w:val="center"/>
              <w:rPr>
                <w:b/>
                <w:color w:val="000000" w:themeColor="text1"/>
                <w:sz w:val="16"/>
                <w:szCs w:val="16"/>
              </w:rPr>
            </w:pPr>
          </w:p>
          <w:p w14:paraId="2381C9EE" w14:textId="77777777" w:rsidR="00177340" w:rsidRPr="008C60B0" w:rsidRDefault="00177340" w:rsidP="00C57938">
            <w:pPr>
              <w:jc w:val="center"/>
              <w:rPr>
                <w:b/>
                <w:color w:val="000000" w:themeColor="text1"/>
                <w:sz w:val="16"/>
                <w:szCs w:val="16"/>
              </w:rPr>
            </w:pPr>
          </w:p>
        </w:tc>
        <w:tc>
          <w:tcPr>
            <w:tcW w:w="4117" w:type="dxa"/>
          </w:tcPr>
          <w:p w14:paraId="452C779E"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REPUBLIC OF CAMEROON</w:t>
            </w:r>
          </w:p>
          <w:p w14:paraId="55F5BF2A"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Peace–Work-Fatherland</w:t>
            </w:r>
          </w:p>
          <w:p w14:paraId="4FB39522"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w:t>
            </w:r>
          </w:p>
        </w:tc>
      </w:tr>
      <w:tr w:rsidR="00177340" w:rsidRPr="008C60B0" w14:paraId="636A377B" w14:textId="77777777" w:rsidTr="00C57938">
        <w:trPr>
          <w:trHeight w:val="221"/>
        </w:trPr>
        <w:tc>
          <w:tcPr>
            <w:tcW w:w="4248" w:type="dxa"/>
            <w:hideMark/>
          </w:tcPr>
          <w:p w14:paraId="70C7D67A" w14:textId="77777777" w:rsidR="00177340" w:rsidRPr="008C60B0" w:rsidRDefault="00177340" w:rsidP="00C57938">
            <w:pPr>
              <w:jc w:val="center"/>
              <w:rPr>
                <w:b/>
                <w:color w:val="000000" w:themeColor="text1"/>
                <w:sz w:val="16"/>
                <w:szCs w:val="16"/>
              </w:rPr>
            </w:pPr>
            <w:r w:rsidRPr="008C60B0">
              <w:rPr>
                <w:b/>
                <w:color w:val="000000" w:themeColor="text1"/>
                <w:sz w:val="16"/>
                <w:szCs w:val="16"/>
              </w:rPr>
              <w:t>REGION DE L’EST</w:t>
            </w:r>
          </w:p>
          <w:p w14:paraId="3D7BEF5F" w14:textId="77777777" w:rsidR="00177340" w:rsidRPr="008C60B0" w:rsidRDefault="00177340" w:rsidP="00C57938">
            <w:pPr>
              <w:jc w:val="center"/>
              <w:rPr>
                <w:b/>
                <w:color w:val="000000" w:themeColor="text1"/>
                <w:sz w:val="16"/>
                <w:szCs w:val="16"/>
              </w:rPr>
            </w:pPr>
            <w:r w:rsidRPr="008C60B0">
              <w:rPr>
                <w:b/>
                <w:color w:val="000000" w:themeColor="text1"/>
                <w:sz w:val="16"/>
                <w:szCs w:val="16"/>
              </w:rPr>
              <w:t>---------------</w:t>
            </w:r>
          </w:p>
        </w:tc>
        <w:tc>
          <w:tcPr>
            <w:tcW w:w="1571" w:type="dxa"/>
            <w:vMerge/>
            <w:hideMark/>
          </w:tcPr>
          <w:p w14:paraId="569ADC76" w14:textId="77777777" w:rsidR="00177340" w:rsidRPr="008C60B0" w:rsidRDefault="00177340" w:rsidP="00C57938">
            <w:pPr>
              <w:jc w:val="center"/>
              <w:rPr>
                <w:b/>
                <w:color w:val="000000" w:themeColor="text1"/>
                <w:sz w:val="16"/>
                <w:szCs w:val="16"/>
              </w:rPr>
            </w:pPr>
          </w:p>
        </w:tc>
        <w:tc>
          <w:tcPr>
            <w:tcW w:w="4117" w:type="dxa"/>
          </w:tcPr>
          <w:p w14:paraId="0E08899D"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EAST REGION</w:t>
            </w:r>
          </w:p>
          <w:p w14:paraId="78941157"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w:t>
            </w:r>
          </w:p>
        </w:tc>
      </w:tr>
      <w:tr w:rsidR="00177340" w:rsidRPr="008C60B0" w14:paraId="7598F454" w14:textId="77777777" w:rsidTr="00C57938">
        <w:trPr>
          <w:trHeight w:val="221"/>
        </w:trPr>
        <w:tc>
          <w:tcPr>
            <w:tcW w:w="4248" w:type="dxa"/>
          </w:tcPr>
          <w:p w14:paraId="7CDF53B4" w14:textId="77777777" w:rsidR="00177340" w:rsidRPr="008C60B0" w:rsidRDefault="00177340" w:rsidP="00C57938">
            <w:pPr>
              <w:jc w:val="center"/>
              <w:rPr>
                <w:b/>
                <w:color w:val="000000" w:themeColor="text1"/>
                <w:sz w:val="16"/>
                <w:szCs w:val="16"/>
              </w:rPr>
            </w:pPr>
            <w:r w:rsidRPr="008C60B0">
              <w:rPr>
                <w:b/>
                <w:color w:val="000000" w:themeColor="text1"/>
                <w:sz w:val="16"/>
                <w:szCs w:val="16"/>
              </w:rPr>
              <w:t>DEPARTEMENT DU HAUT-NYONG</w:t>
            </w:r>
          </w:p>
          <w:p w14:paraId="1E9B216B" w14:textId="77777777" w:rsidR="00177340" w:rsidRPr="008C60B0" w:rsidRDefault="00177340" w:rsidP="00C57938">
            <w:pPr>
              <w:jc w:val="center"/>
              <w:rPr>
                <w:b/>
                <w:color w:val="000000" w:themeColor="text1"/>
                <w:sz w:val="16"/>
                <w:szCs w:val="16"/>
              </w:rPr>
            </w:pPr>
            <w:r w:rsidRPr="008C60B0">
              <w:rPr>
                <w:b/>
                <w:color w:val="000000" w:themeColor="text1"/>
                <w:sz w:val="16"/>
                <w:szCs w:val="16"/>
              </w:rPr>
              <w:t>----------------</w:t>
            </w:r>
          </w:p>
        </w:tc>
        <w:tc>
          <w:tcPr>
            <w:tcW w:w="1571" w:type="dxa"/>
            <w:vMerge/>
          </w:tcPr>
          <w:p w14:paraId="405DD79E" w14:textId="77777777" w:rsidR="00177340" w:rsidRPr="008C60B0" w:rsidRDefault="00177340" w:rsidP="00C57938">
            <w:pPr>
              <w:jc w:val="center"/>
              <w:rPr>
                <w:rFonts w:eastAsia="Calibri"/>
                <w:b/>
                <w:noProof/>
                <w:color w:val="000000" w:themeColor="text1"/>
                <w:sz w:val="16"/>
                <w:szCs w:val="16"/>
              </w:rPr>
            </w:pPr>
          </w:p>
        </w:tc>
        <w:tc>
          <w:tcPr>
            <w:tcW w:w="4117" w:type="dxa"/>
          </w:tcPr>
          <w:p w14:paraId="6B25A8C1" w14:textId="77777777" w:rsidR="00177340" w:rsidRPr="008C60B0" w:rsidRDefault="00177340" w:rsidP="00C57938">
            <w:pPr>
              <w:jc w:val="center"/>
              <w:rPr>
                <w:b/>
                <w:color w:val="000000" w:themeColor="text1"/>
                <w:sz w:val="16"/>
                <w:szCs w:val="16"/>
              </w:rPr>
            </w:pPr>
            <w:r w:rsidRPr="008C60B0">
              <w:rPr>
                <w:b/>
                <w:color w:val="000000" w:themeColor="text1"/>
                <w:sz w:val="16"/>
                <w:szCs w:val="16"/>
              </w:rPr>
              <w:t>UPPER-NYONG DIVISION</w:t>
            </w:r>
          </w:p>
          <w:p w14:paraId="1EC7E495"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w:t>
            </w:r>
          </w:p>
        </w:tc>
      </w:tr>
      <w:tr w:rsidR="00177340" w:rsidRPr="008C60B0" w14:paraId="1E751D5B" w14:textId="77777777" w:rsidTr="00C57938">
        <w:trPr>
          <w:trHeight w:val="326"/>
        </w:trPr>
        <w:tc>
          <w:tcPr>
            <w:tcW w:w="4248" w:type="dxa"/>
          </w:tcPr>
          <w:p w14:paraId="07E2304F" w14:textId="77777777" w:rsidR="00177340" w:rsidRPr="008C60B0" w:rsidRDefault="00177340" w:rsidP="00C57938">
            <w:pPr>
              <w:jc w:val="center"/>
              <w:rPr>
                <w:b/>
                <w:color w:val="000000" w:themeColor="text1"/>
                <w:sz w:val="16"/>
                <w:szCs w:val="16"/>
              </w:rPr>
            </w:pPr>
            <w:r w:rsidRPr="008C60B0">
              <w:rPr>
                <w:b/>
                <w:color w:val="000000" w:themeColor="text1"/>
                <w:sz w:val="16"/>
                <w:szCs w:val="16"/>
              </w:rPr>
              <w:t>COMMUNE DE DIMAKO</w:t>
            </w:r>
          </w:p>
          <w:p w14:paraId="0B63E87F" w14:textId="77777777" w:rsidR="00177340" w:rsidRPr="008C60B0" w:rsidRDefault="00177340" w:rsidP="00C57938">
            <w:pPr>
              <w:jc w:val="center"/>
              <w:rPr>
                <w:b/>
                <w:color w:val="000000" w:themeColor="text1"/>
                <w:sz w:val="16"/>
                <w:szCs w:val="16"/>
              </w:rPr>
            </w:pPr>
            <w:r w:rsidRPr="008C60B0">
              <w:rPr>
                <w:b/>
                <w:color w:val="000000" w:themeColor="text1"/>
                <w:sz w:val="16"/>
                <w:szCs w:val="16"/>
              </w:rPr>
              <w:t>---------------</w:t>
            </w:r>
          </w:p>
        </w:tc>
        <w:tc>
          <w:tcPr>
            <w:tcW w:w="1571" w:type="dxa"/>
            <w:vMerge/>
          </w:tcPr>
          <w:p w14:paraId="12DB008B" w14:textId="77777777" w:rsidR="00177340" w:rsidRPr="008C60B0" w:rsidRDefault="00177340" w:rsidP="00C57938">
            <w:pPr>
              <w:rPr>
                <w:b/>
                <w:color w:val="000000" w:themeColor="text1"/>
                <w:sz w:val="16"/>
                <w:szCs w:val="16"/>
                <w:lang w:val="en-US"/>
              </w:rPr>
            </w:pPr>
          </w:p>
        </w:tc>
        <w:tc>
          <w:tcPr>
            <w:tcW w:w="4117" w:type="dxa"/>
          </w:tcPr>
          <w:p w14:paraId="76B09502"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rPr>
              <w:t>DIMAKO COUNCIL</w:t>
            </w:r>
          </w:p>
          <w:p w14:paraId="6F5156A0" w14:textId="77777777" w:rsidR="00177340" w:rsidRPr="008C60B0" w:rsidRDefault="00177340" w:rsidP="00C57938">
            <w:pPr>
              <w:jc w:val="center"/>
              <w:rPr>
                <w:b/>
                <w:color w:val="000000" w:themeColor="text1"/>
                <w:sz w:val="16"/>
                <w:szCs w:val="16"/>
                <w:lang w:val="en-US"/>
              </w:rPr>
            </w:pPr>
            <w:r w:rsidRPr="008C60B0">
              <w:rPr>
                <w:b/>
                <w:color w:val="000000" w:themeColor="text1"/>
                <w:sz w:val="16"/>
                <w:szCs w:val="16"/>
                <w:lang w:val="en-US"/>
              </w:rPr>
              <w:t>---------------</w:t>
            </w:r>
          </w:p>
        </w:tc>
      </w:tr>
      <w:tr w:rsidR="00177340" w:rsidRPr="008C60B0" w14:paraId="49E5D3D3" w14:textId="77777777" w:rsidTr="00C57938">
        <w:trPr>
          <w:trHeight w:val="326"/>
        </w:trPr>
        <w:tc>
          <w:tcPr>
            <w:tcW w:w="4248" w:type="dxa"/>
          </w:tcPr>
          <w:p w14:paraId="0DF3EED3" w14:textId="77777777" w:rsidR="00177340" w:rsidRPr="008C60B0" w:rsidRDefault="00177340" w:rsidP="00C57938">
            <w:pPr>
              <w:jc w:val="center"/>
              <w:rPr>
                <w:b/>
                <w:color w:val="000000" w:themeColor="text1"/>
                <w:sz w:val="16"/>
                <w:szCs w:val="16"/>
              </w:rPr>
            </w:pPr>
            <w:r w:rsidRPr="008C60B0">
              <w:rPr>
                <w:b/>
                <w:color w:val="000000" w:themeColor="text1"/>
                <w:sz w:val="16"/>
                <w:szCs w:val="16"/>
              </w:rPr>
              <w:t>COMMISSION INTERNE DE PASSATION DES MARCHES</w:t>
            </w:r>
          </w:p>
          <w:p w14:paraId="621DC20F" w14:textId="77777777" w:rsidR="00177340" w:rsidRPr="008C60B0" w:rsidRDefault="00177340" w:rsidP="00C57938">
            <w:pPr>
              <w:jc w:val="center"/>
              <w:rPr>
                <w:b/>
                <w:color w:val="000000" w:themeColor="text1"/>
                <w:sz w:val="16"/>
                <w:szCs w:val="16"/>
              </w:rPr>
            </w:pPr>
            <w:r w:rsidRPr="008C60B0">
              <w:rPr>
                <w:b/>
                <w:color w:val="000000" w:themeColor="text1"/>
                <w:sz w:val="16"/>
                <w:szCs w:val="16"/>
              </w:rPr>
              <w:t>----------------</w:t>
            </w:r>
          </w:p>
        </w:tc>
        <w:tc>
          <w:tcPr>
            <w:tcW w:w="1571" w:type="dxa"/>
            <w:vMerge/>
          </w:tcPr>
          <w:p w14:paraId="2AAA9623" w14:textId="77777777" w:rsidR="00177340" w:rsidRPr="008C60B0" w:rsidRDefault="00177340" w:rsidP="00C57938">
            <w:pPr>
              <w:rPr>
                <w:b/>
                <w:color w:val="000000" w:themeColor="text1"/>
                <w:sz w:val="16"/>
                <w:szCs w:val="16"/>
                <w:lang w:val="en-US"/>
              </w:rPr>
            </w:pPr>
          </w:p>
        </w:tc>
        <w:tc>
          <w:tcPr>
            <w:tcW w:w="4117" w:type="dxa"/>
          </w:tcPr>
          <w:p w14:paraId="6D4E8AA3" w14:textId="77777777" w:rsidR="00177340" w:rsidRPr="008C60B0" w:rsidRDefault="00177340" w:rsidP="00C57938">
            <w:pPr>
              <w:jc w:val="center"/>
              <w:rPr>
                <w:b/>
                <w:color w:val="000000" w:themeColor="text1"/>
                <w:sz w:val="16"/>
                <w:szCs w:val="16"/>
              </w:rPr>
            </w:pPr>
            <w:r w:rsidRPr="008C60B0">
              <w:rPr>
                <w:b/>
                <w:color w:val="000000" w:themeColor="text1"/>
                <w:sz w:val="16"/>
                <w:szCs w:val="16"/>
              </w:rPr>
              <w:t>INTERNAL TENDER BOARD COMMITTEE</w:t>
            </w:r>
          </w:p>
          <w:p w14:paraId="79298BD1" w14:textId="77777777" w:rsidR="00177340" w:rsidRPr="008C60B0" w:rsidRDefault="00177340" w:rsidP="00C57938">
            <w:pPr>
              <w:jc w:val="center"/>
              <w:rPr>
                <w:b/>
                <w:color w:val="000000" w:themeColor="text1"/>
                <w:sz w:val="16"/>
                <w:szCs w:val="16"/>
              </w:rPr>
            </w:pPr>
            <w:r w:rsidRPr="008C60B0">
              <w:rPr>
                <w:b/>
                <w:color w:val="000000" w:themeColor="text1"/>
                <w:sz w:val="16"/>
                <w:szCs w:val="16"/>
              </w:rPr>
              <w:t>----------------</w:t>
            </w:r>
          </w:p>
        </w:tc>
      </w:tr>
    </w:tbl>
    <w:p w14:paraId="10FC2C15" w14:textId="77777777" w:rsidR="00177340" w:rsidRPr="00783353" w:rsidRDefault="00177340" w:rsidP="00177340">
      <w:pPr>
        <w:rPr>
          <w:rFonts w:cs="Tahoma"/>
          <w:b/>
          <w:color w:val="000000"/>
          <w:sz w:val="23"/>
        </w:rPr>
      </w:pPr>
      <w:r>
        <w:rPr>
          <w:rFonts w:eastAsia="Calibri"/>
          <w:noProof/>
        </w:rPr>
        <mc:AlternateContent>
          <mc:Choice Requires="wps">
            <w:drawing>
              <wp:anchor distT="0" distB="0" distL="114300" distR="114300" simplePos="0" relativeHeight="251716096" behindDoc="0" locked="0" layoutInCell="1" allowOverlap="1" wp14:anchorId="20B46116" wp14:editId="42FD4828">
                <wp:simplePos x="0" y="0"/>
                <wp:positionH relativeFrom="column">
                  <wp:posOffset>270510</wp:posOffset>
                </wp:positionH>
                <wp:positionV relativeFrom="paragraph">
                  <wp:posOffset>1364557</wp:posOffset>
                </wp:positionV>
                <wp:extent cx="5772150" cy="428625"/>
                <wp:effectExtent l="0" t="0" r="38100" b="666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E2A07AE" w14:textId="77777777" w:rsidR="00177340" w:rsidRDefault="00177340" w:rsidP="00177340">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46116" id="Zone de texte 11" o:spid="_x0000_s1029" type="#_x0000_t202" style="position:absolute;margin-left:21.3pt;margin-top:107.45pt;width:454.5pt;height:33.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" fillcolor="#c2d69b" strokecolor="#c2d69b" strokeweight="1pt">
                <v:fill color2="#eaf1dd" angle="135" focus="50%" type="gradient"/>
                <v:shadow on="t" color="#4e6128" opacity=".5" offset="1pt"/>
                <v:textbox>
                  <w:txbxContent>
                    <w:p w14:paraId="4E2A07AE" w14:textId="77777777" w:rsidR="00177340" w:rsidRDefault="00177340" w:rsidP="00177340">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p>
    <w:p w14:paraId="3533E0B8" w14:textId="77777777" w:rsidR="00177340" w:rsidRPr="00CF30B6" w:rsidRDefault="00177340" w:rsidP="00177340">
      <w:pPr>
        <w:jc w:val="center"/>
        <w:rPr>
          <w:rFonts w:cs="Tahoma"/>
          <w:b/>
          <w:color w:val="000000"/>
          <w:sz w:val="23"/>
          <w:szCs w:val="23"/>
        </w:rPr>
      </w:pPr>
    </w:p>
    <w:p w14:paraId="2240CA70" w14:textId="77777777" w:rsidR="00177340" w:rsidRPr="00CF30B6" w:rsidRDefault="00177340" w:rsidP="00177340">
      <w:pPr>
        <w:jc w:val="center"/>
        <w:rPr>
          <w:rFonts w:cs="Tahoma"/>
          <w:b/>
          <w:color w:val="000000"/>
          <w:sz w:val="23"/>
          <w:szCs w:val="23"/>
        </w:rPr>
      </w:pPr>
    </w:p>
    <w:p w14:paraId="2AA2EB21" w14:textId="77777777" w:rsidR="00177340" w:rsidRDefault="00177340" w:rsidP="00177340">
      <w:pPr>
        <w:jc w:val="center"/>
        <w:rPr>
          <w:rStyle w:val="Accentuation"/>
          <w:color w:val="000000" w:themeColor="text1"/>
          <w:sz w:val="22"/>
          <w:szCs w:val="22"/>
        </w:rPr>
      </w:pPr>
    </w:p>
    <w:p w14:paraId="47230C8E" w14:textId="77777777" w:rsidR="00177340" w:rsidRPr="00177340" w:rsidRDefault="00177340" w:rsidP="00177340">
      <w:pPr>
        <w:jc w:val="center"/>
        <w:rPr>
          <w:rStyle w:val="Accentuation"/>
          <w:rFonts w:ascii="Britannic Bold" w:hAnsi="Britannic Bold"/>
          <w:i w:val="0"/>
          <w:iCs w:val="0"/>
          <w:color w:val="000000" w:themeColor="text1"/>
          <w:sz w:val="22"/>
          <w:szCs w:val="22"/>
        </w:rPr>
      </w:pPr>
      <w:r w:rsidRPr="00177340">
        <w:rPr>
          <w:rStyle w:val="Accentuation"/>
          <w:rFonts w:ascii="Britannic Bold" w:hAnsi="Britannic Bold"/>
          <w:i w:val="0"/>
          <w:iCs w:val="0"/>
          <w:color w:val="000000" w:themeColor="text1"/>
          <w:sz w:val="22"/>
          <w:szCs w:val="22"/>
        </w:rPr>
        <w:t>MAÎTRE D’OUVRAGE (AUTORITE CONTRACTANTE) : LE MAIRE DE LA COMMUNE DE DIMAKO</w:t>
      </w:r>
    </w:p>
    <w:p w14:paraId="26A58CF0" w14:textId="77777777" w:rsidR="00177340" w:rsidRPr="00177340" w:rsidRDefault="00177340" w:rsidP="00177340">
      <w:pPr>
        <w:jc w:val="center"/>
        <w:rPr>
          <w:rStyle w:val="Accentuation"/>
          <w:rFonts w:ascii="Britannic Bold" w:hAnsi="Britannic Bold"/>
          <w:i w:val="0"/>
          <w:iCs w:val="0"/>
          <w:color w:val="000000" w:themeColor="text1"/>
          <w:sz w:val="22"/>
          <w:szCs w:val="22"/>
        </w:rPr>
      </w:pPr>
      <w:r w:rsidRPr="00177340">
        <w:rPr>
          <w:rStyle w:val="Accentuation"/>
          <w:rFonts w:ascii="Britannic Bold" w:hAnsi="Britannic Bold"/>
          <w:i w:val="0"/>
          <w:iCs w:val="0"/>
          <w:color w:val="000000" w:themeColor="text1"/>
          <w:sz w:val="22"/>
          <w:szCs w:val="22"/>
        </w:rPr>
        <w:t>COMMISSION INTERNE DE PASSATION DES MARCHES AUPRES DE LA COMMUNE DE DIMAKO</w:t>
      </w:r>
    </w:p>
    <w:p w14:paraId="381C9580" w14:textId="77777777" w:rsidR="00177340" w:rsidRDefault="00177340" w:rsidP="00177340">
      <w:pPr>
        <w:shd w:val="clear" w:color="auto" w:fill="FFFFFF" w:themeFill="background1"/>
        <w:spacing w:line="276" w:lineRule="auto"/>
        <w:jc w:val="center"/>
        <w:rPr>
          <w:b/>
          <w:color w:val="000000"/>
          <w:sz w:val="28"/>
          <w:szCs w:val="28"/>
        </w:rPr>
      </w:pPr>
      <w:r>
        <w:rPr>
          <w:noProof/>
          <w:sz w:val="24"/>
          <w:szCs w:val="24"/>
        </w:rPr>
        <mc:AlternateContent>
          <mc:Choice Requires="wps">
            <w:drawing>
              <wp:anchor distT="0" distB="0" distL="114300" distR="114300" simplePos="0" relativeHeight="251717120" behindDoc="0" locked="0" layoutInCell="1" allowOverlap="1" wp14:anchorId="09C60518" wp14:editId="0CBE260A">
                <wp:simplePos x="0" y="0"/>
                <wp:positionH relativeFrom="margin">
                  <wp:posOffset>-172316</wp:posOffset>
                </wp:positionH>
                <wp:positionV relativeFrom="paragraph">
                  <wp:posOffset>104140</wp:posOffset>
                </wp:positionV>
                <wp:extent cx="6428510" cy="1427018"/>
                <wp:effectExtent l="0" t="0" r="10795" b="2095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510" cy="1427018"/>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D757368" w14:textId="77777777" w:rsidR="00177340" w:rsidRPr="008B4E60" w:rsidRDefault="00177340" w:rsidP="00177340">
                            <w:pPr>
                              <w:ind w:left="210" w:right="130"/>
                              <w:jc w:val="center"/>
                              <w:rPr>
                                <w:rFonts w:ascii="Britannic Bold" w:hAnsi="Britannic Bold" w:cs="Tahoma"/>
                                <w:bCs/>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E60">
                              <w:rPr>
                                <w:rFonts w:ascii="Britannic Bold" w:hAnsi="Britannic Bold" w:cs="Tahoma"/>
                                <w:bCs/>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4E60">
                              <w:rPr>
                                <w:rFonts w:ascii="Britannic Bold" w:hAnsi="Britannic Bold"/>
                                <w:bCs/>
                                <w:color w:val="000000"/>
                                <w:sz w:val="28"/>
                                <w:szCs w:val="28"/>
                              </w:rPr>
                              <w:t xml:space="preserve">APPEL D'OFFRES NATIONAL OUVERT </w:t>
                            </w:r>
                          </w:p>
                          <w:p w14:paraId="5DD92469" w14:textId="77777777" w:rsidR="00177340" w:rsidRPr="008B4E60" w:rsidRDefault="00177340" w:rsidP="00177340">
                            <w:pPr>
                              <w:shd w:val="clear" w:color="auto" w:fill="FFFFFF" w:themeFill="background1"/>
                              <w:spacing w:line="276" w:lineRule="auto"/>
                              <w:jc w:val="center"/>
                              <w:rPr>
                                <w:rFonts w:ascii="Britannic Bold" w:hAnsi="Britannic Bold"/>
                                <w:bCs/>
                                <w:color w:val="000000"/>
                                <w:sz w:val="28"/>
                                <w:szCs w:val="28"/>
                              </w:rPr>
                            </w:pPr>
                            <w:r w:rsidRPr="008B4E60">
                              <w:rPr>
                                <w:rFonts w:ascii="Britannic Bold" w:hAnsi="Britannic Bold"/>
                                <w:bCs/>
                                <w:color w:val="000000"/>
                                <w:sz w:val="28"/>
                                <w:szCs w:val="28"/>
                              </w:rPr>
                              <w:t>N</w:t>
                            </w:r>
                            <w:r w:rsidRPr="008B4E60">
                              <w:rPr>
                                <w:rFonts w:ascii="Britannic Bold" w:hAnsi="Britannic Bold"/>
                                <w:bCs/>
                                <w:color w:val="000000"/>
                                <w:sz w:val="28"/>
                                <w:szCs w:val="28"/>
                                <w:vertAlign w:val="superscript"/>
                              </w:rPr>
                              <w:t xml:space="preserve"> °</w:t>
                            </w:r>
                            <w:r w:rsidRPr="008B4E60">
                              <w:rPr>
                                <w:rFonts w:ascii="Britannic Bold" w:hAnsi="Britannic Bold"/>
                                <w:bCs/>
                                <w:color w:val="000000"/>
                                <w:sz w:val="28"/>
                                <w:szCs w:val="28"/>
                              </w:rPr>
                              <w:t>00000006/AONO/C-DKO/CIPM/2026 DU</w:t>
                            </w:r>
                            <w:proofErr w:type="gramStart"/>
                            <w:r w:rsidRPr="008B4E60">
                              <w:rPr>
                                <w:rFonts w:ascii="Britannic Bold" w:hAnsi="Britannic Bold"/>
                                <w:bCs/>
                                <w:color w:val="000000"/>
                                <w:sz w:val="28"/>
                                <w:szCs w:val="28"/>
                              </w:rPr>
                              <w:t>…….</w:t>
                            </w:r>
                            <w:proofErr w:type="gramEnd"/>
                            <w:r w:rsidRPr="008B4E60">
                              <w:rPr>
                                <w:rFonts w:ascii="Britannic Bold" w:hAnsi="Britannic Bold"/>
                                <w:bCs/>
                                <w:color w:val="000000"/>
                                <w:sz w:val="28"/>
                                <w:szCs w:val="28"/>
                              </w:rPr>
                              <w:t>/…</w:t>
                            </w:r>
                            <w:proofErr w:type="gramStart"/>
                            <w:r w:rsidRPr="008B4E60">
                              <w:rPr>
                                <w:rFonts w:ascii="Britannic Bold" w:hAnsi="Britannic Bold"/>
                                <w:bCs/>
                                <w:color w:val="000000"/>
                                <w:sz w:val="28"/>
                                <w:szCs w:val="28"/>
                              </w:rPr>
                              <w:t>…….</w:t>
                            </w:r>
                            <w:proofErr w:type="gramEnd"/>
                            <w:r w:rsidRPr="008B4E60">
                              <w:rPr>
                                <w:rFonts w:ascii="Britannic Bold" w:hAnsi="Britannic Bold"/>
                                <w:bCs/>
                                <w:color w:val="000000"/>
                                <w:sz w:val="28"/>
                                <w:szCs w:val="28"/>
                              </w:rPr>
                              <w:t>/ 2026 EN PROCEDURE D’URGENCE,</w:t>
                            </w:r>
                            <w:r>
                              <w:rPr>
                                <w:rFonts w:ascii="Britannic Bold" w:hAnsi="Britannic Bold"/>
                                <w:bCs/>
                                <w:color w:val="000000"/>
                                <w:sz w:val="28"/>
                                <w:szCs w:val="28"/>
                              </w:rPr>
                              <w:t xml:space="preserve"> </w:t>
                            </w:r>
                            <w:r w:rsidRPr="008B4E60">
                              <w:rPr>
                                <w:rFonts w:ascii="Britannic Bold" w:hAnsi="Britannic Bold"/>
                                <w:bCs/>
                                <w:color w:val="000000"/>
                                <w:sz w:val="28"/>
                                <w:szCs w:val="28"/>
                              </w:rPr>
                              <w:t xml:space="preserve">EN PROCEDURE D’URGENCE, POUR L’EXÉCUTION DES TRAVAUX D’ACHEVEMENT DE CONSTRUCTIONS DU PONT SUR LA RIVIERE DOUME DANS LA COMMUNE DE DIMAKO, DEPARTEMENT DU HAUT NYONG, RÉGION DE L’EST </w:t>
                            </w:r>
                          </w:p>
                          <w:p w14:paraId="6E56C2DB" w14:textId="77777777" w:rsidR="00177340" w:rsidRPr="008B4E60" w:rsidRDefault="00177340" w:rsidP="00177340">
                            <w:pPr>
                              <w:shd w:val="clear" w:color="auto" w:fill="FFFFFF" w:themeFill="background1"/>
                              <w:spacing w:line="276" w:lineRule="auto"/>
                              <w:jc w:val="center"/>
                              <w:rPr>
                                <w:rFonts w:ascii="Britannic Bold" w:hAnsi="Britannic Bold"/>
                                <w:bCs/>
                                <w:color w:val="000000"/>
                                <w:sz w:val="28"/>
                                <w:szCs w:val="28"/>
                                <w:lang w:val="en-US"/>
                              </w:rPr>
                            </w:pPr>
                            <w:r w:rsidRPr="008B4E60">
                              <w:rPr>
                                <w:rFonts w:ascii="Britannic Bold" w:hAnsi="Britannic Bold"/>
                                <w:bCs/>
                                <w:color w:val="000000"/>
                                <w:sz w:val="28"/>
                                <w:szCs w:val="28"/>
                                <w:lang w:val="en-US"/>
                              </w:rPr>
                              <w:t>(LOT UNIQUE)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0518" id="Zone de texte 12" o:spid="_x0000_s1030" type="#_x0000_t202" style="position:absolute;left:0;text-align:left;margin-left:-13.55pt;margin-top:8.2pt;width:506.2pt;height:112.3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" fillcolor="white [3201]" strokecolor="#c0504d [3205]" strokeweight="2pt">
                <v:textbox>
                  <w:txbxContent>
                    <w:p w14:paraId="3D757368" w14:textId="77777777" w:rsidR="00177340" w:rsidRPr="008B4E60" w:rsidRDefault="00177340" w:rsidP="00177340">
                      <w:pPr>
                        <w:ind w:left="210" w:right="130"/>
                        <w:jc w:val="center"/>
                        <w:rPr>
                          <w:rFonts w:ascii="Britannic Bold" w:hAnsi="Britannic Bold" w:cs="Tahoma"/>
                          <w:bCs/>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E60">
                        <w:rPr>
                          <w:rFonts w:ascii="Britannic Bold" w:hAnsi="Britannic Bold" w:cs="Tahoma"/>
                          <w:bCs/>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4E60">
                        <w:rPr>
                          <w:rFonts w:ascii="Britannic Bold" w:hAnsi="Britannic Bold"/>
                          <w:bCs/>
                          <w:color w:val="000000"/>
                          <w:sz w:val="28"/>
                          <w:szCs w:val="28"/>
                        </w:rPr>
                        <w:t xml:space="preserve">APPEL D'OFFRES NATIONAL OUVERT </w:t>
                      </w:r>
                    </w:p>
                    <w:p w14:paraId="5DD92469" w14:textId="77777777" w:rsidR="00177340" w:rsidRPr="008B4E60" w:rsidRDefault="00177340" w:rsidP="00177340">
                      <w:pPr>
                        <w:shd w:val="clear" w:color="auto" w:fill="FFFFFF" w:themeFill="background1"/>
                        <w:spacing w:line="276" w:lineRule="auto"/>
                        <w:jc w:val="center"/>
                        <w:rPr>
                          <w:rFonts w:ascii="Britannic Bold" w:hAnsi="Britannic Bold"/>
                          <w:bCs/>
                          <w:color w:val="000000"/>
                          <w:sz w:val="28"/>
                          <w:szCs w:val="28"/>
                        </w:rPr>
                      </w:pPr>
                      <w:r w:rsidRPr="008B4E60">
                        <w:rPr>
                          <w:rFonts w:ascii="Britannic Bold" w:hAnsi="Britannic Bold"/>
                          <w:bCs/>
                          <w:color w:val="000000"/>
                          <w:sz w:val="28"/>
                          <w:szCs w:val="28"/>
                        </w:rPr>
                        <w:t>N</w:t>
                      </w:r>
                      <w:r w:rsidRPr="008B4E60">
                        <w:rPr>
                          <w:rFonts w:ascii="Britannic Bold" w:hAnsi="Britannic Bold"/>
                          <w:bCs/>
                          <w:color w:val="000000"/>
                          <w:sz w:val="28"/>
                          <w:szCs w:val="28"/>
                          <w:vertAlign w:val="superscript"/>
                        </w:rPr>
                        <w:t xml:space="preserve"> °</w:t>
                      </w:r>
                      <w:r w:rsidRPr="008B4E60">
                        <w:rPr>
                          <w:rFonts w:ascii="Britannic Bold" w:hAnsi="Britannic Bold"/>
                          <w:bCs/>
                          <w:color w:val="000000"/>
                          <w:sz w:val="28"/>
                          <w:szCs w:val="28"/>
                        </w:rPr>
                        <w:t>00000006/AONO/C-DKO/CIPM/2026 DU</w:t>
                      </w:r>
                      <w:proofErr w:type="gramStart"/>
                      <w:r w:rsidRPr="008B4E60">
                        <w:rPr>
                          <w:rFonts w:ascii="Britannic Bold" w:hAnsi="Britannic Bold"/>
                          <w:bCs/>
                          <w:color w:val="000000"/>
                          <w:sz w:val="28"/>
                          <w:szCs w:val="28"/>
                        </w:rPr>
                        <w:t>…….</w:t>
                      </w:r>
                      <w:proofErr w:type="gramEnd"/>
                      <w:r w:rsidRPr="008B4E60">
                        <w:rPr>
                          <w:rFonts w:ascii="Britannic Bold" w:hAnsi="Britannic Bold"/>
                          <w:bCs/>
                          <w:color w:val="000000"/>
                          <w:sz w:val="28"/>
                          <w:szCs w:val="28"/>
                        </w:rPr>
                        <w:t>/…</w:t>
                      </w:r>
                      <w:proofErr w:type="gramStart"/>
                      <w:r w:rsidRPr="008B4E60">
                        <w:rPr>
                          <w:rFonts w:ascii="Britannic Bold" w:hAnsi="Britannic Bold"/>
                          <w:bCs/>
                          <w:color w:val="000000"/>
                          <w:sz w:val="28"/>
                          <w:szCs w:val="28"/>
                        </w:rPr>
                        <w:t>…….</w:t>
                      </w:r>
                      <w:proofErr w:type="gramEnd"/>
                      <w:r w:rsidRPr="008B4E60">
                        <w:rPr>
                          <w:rFonts w:ascii="Britannic Bold" w:hAnsi="Britannic Bold"/>
                          <w:bCs/>
                          <w:color w:val="000000"/>
                          <w:sz w:val="28"/>
                          <w:szCs w:val="28"/>
                        </w:rPr>
                        <w:t>/ 2026 EN PROCEDURE D’URGENCE,</w:t>
                      </w:r>
                      <w:r>
                        <w:rPr>
                          <w:rFonts w:ascii="Britannic Bold" w:hAnsi="Britannic Bold"/>
                          <w:bCs/>
                          <w:color w:val="000000"/>
                          <w:sz w:val="28"/>
                          <w:szCs w:val="28"/>
                        </w:rPr>
                        <w:t xml:space="preserve"> </w:t>
                      </w:r>
                      <w:r w:rsidRPr="008B4E60">
                        <w:rPr>
                          <w:rFonts w:ascii="Britannic Bold" w:hAnsi="Britannic Bold"/>
                          <w:bCs/>
                          <w:color w:val="000000"/>
                          <w:sz w:val="28"/>
                          <w:szCs w:val="28"/>
                        </w:rPr>
                        <w:t xml:space="preserve">EN PROCEDURE D’URGENCE, POUR L’EXÉCUTION DES TRAVAUX D’ACHEVEMENT DE CONSTRUCTIONS DU PONT SUR LA RIVIERE DOUME DANS LA COMMUNE DE DIMAKO, DEPARTEMENT DU HAUT NYONG, RÉGION DE L’EST </w:t>
                      </w:r>
                    </w:p>
                    <w:p w14:paraId="6E56C2DB" w14:textId="77777777" w:rsidR="00177340" w:rsidRPr="008B4E60" w:rsidRDefault="00177340" w:rsidP="00177340">
                      <w:pPr>
                        <w:shd w:val="clear" w:color="auto" w:fill="FFFFFF" w:themeFill="background1"/>
                        <w:spacing w:line="276" w:lineRule="auto"/>
                        <w:jc w:val="center"/>
                        <w:rPr>
                          <w:rFonts w:ascii="Britannic Bold" w:hAnsi="Britannic Bold"/>
                          <w:bCs/>
                          <w:color w:val="000000"/>
                          <w:sz w:val="28"/>
                          <w:szCs w:val="28"/>
                          <w:lang w:val="en-US"/>
                        </w:rPr>
                      </w:pPr>
                      <w:r w:rsidRPr="008B4E60">
                        <w:rPr>
                          <w:rFonts w:ascii="Britannic Bold" w:hAnsi="Britannic Bold"/>
                          <w:bCs/>
                          <w:color w:val="000000"/>
                          <w:sz w:val="28"/>
                          <w:szCs w:val="28"/>
                          <w:lang w:val="en-US"/>
                        </w:rPr>
                        <w:t>(LOT UNIQUE)</w:t>
                      </w:r>
                    </w:p>
                  </w:txbxContent>
                </v:textbox>
                <w10:wrap anchorx="margin"/>
              </v:shape>
            </w:pict>
          </mc:Fallback>
        </mc:AlternateContent>
      </w:r>
    </w:p>
    <w:p w14:paraId="3BA01FD3" w14:textId="77777777" w:rsidR="00177340" w:rsidRDefault="00177340" w:rsidP="00177340">
      <w:pPr>
        <w:shd w:val="clear" w:color="auto" w:fill="FFFFFF" w:themeFill="background1"/>
        <w:spacing w:line="276" w:lineRule="auto"/>
        <w:jc w:val="center"/>
        <w:rPr>
          <w:b/>
          <w:color w:val="000000"/>
          <w:sz w:val="28"/>
          <w:szCs w:val="28"/>
        </w:rPr>
      </w:pPr>
    </w:p>
    <w:p w14:paraId="08F1B0B5" w14:textId="77777777" w:rsidR="00177340" w:rsidRDefault="00177340" w:rsidP="00177340">
      <w:pPr>
        <w:shd w:val="clear" w:color="auto" w:fill="FFFFFF" w:themeFill="background1"/>
        <w:spacing w:line="276" w:lineRule="auto"/>
        <w:jc w:val="center"/>
        <w:rPr>
          <w:b/>
          <w:color w:val="000000"/>
          <w:sz w:val="28"/>
          <w:szCs w:val="28"/>
        </w:rPr>
      </w:pPr>
    </w:p>
    <w:p w14:paraId="3B14B512" w14:textId="77777777" w:rsidR="00177340" w:rsidRDefault="00177340" w:rsidP="00177340">
      <w:pPr>
        <w:shd w:val="clear" w:color="auto" w:fill="FFFFFF" w:themeFill="background1"/>
        <w:spacing w:line="276" w:lineRule="auto"/>
        <w:jc w:val="center"/>
        <w:rPr>
          <w:b/>
          <w:color w:val="000000"/>
          <w:sz w:val="28"/>
          <w:szCs w:val="28"/>
        </w:rPr>
      </w:pPr>
    </w:p>
    <w:p w14:paraId="2473388D" w14:textId="77777777" w:rsidR="00177340" w:rsidRDefault="00177340" w:rsidP="00177340">
      <w:pPr>
        <w:shd w:val="clear" w:color="auto" w:fill="FFFFFF" w:themeFill="background1"/>
        <w:spacing w:line="276" w:lineRule="auto"/>
        <w:jc w:val="center"/>
        <w:rPr>
          <w:b/>
          <w:color w:val="000000"/>
          <w:sz w:val="28"/>
          <w:szCs w:val="28"/>
        </w:rPr>
      </w:pPr>
    </w:p>
    <w:p w14:paraId="734D37DC" w14:textId="77777777" w:rsidR="00177340" w:rsidRDefault="00177340" w:rsidP="00177340">
      <w:pPr>
        <w:shd w:val="clear" w:color="auto" w:fill="FFFFFF" w:themeFill="background1"/>
        <w:spacing w:line="276" w:lineRule="auto"/>
        <w:jc w:val="center"/>
        <w:rPr>
          <w:b/>
          <w:color w:val="000000"/>
          <w:sz w:val="28"/>
          <w:szCs w:val="28"/>
        </w:rPr>
      </w:pPr>
    </w:p>
    <w:p w14:paraId="7464ED6D" w14:textId="77777777" w:rsidR="00177340" w:rsidRDefault="00177340" w:rsidP="00177340">
      <w:pPr>
        <w:spacing w:line="360" w:lineRule="auto"/>
        <w:rPr>
          <w:rFonts w:cs="Tahoma"/>
          <w:color w:val="000000"/>
          <w:sz w:val="23"/>
          <w:lang w:val="fr-CM"/>
        </w:rPr>
      </w:pPr>
    </w:p>
    <w:p w14:paraId="5EF56E33" w14:textId="77777777" w:rsidR="00177340" w:rsidRPr="00956095" w:rsidRDefault="00177340" w:rsidP="00177340">
      <w:pPr>
        <w:rPr>
          <w:b/>
          <w:sz w:val="26"/>
          <w:szCs w:val="26"/>
        </w:rPr>
      </w:pPr>
      <w:r w:rsidRPr="00956095">
        <w:rPr>
          <w:b/>
          <w:sz w:val="26"/>
          <w:szCs w:val="26"/>
        </w:rPr>
        <w:t xml:space="preserve">FINANCEMENT : Budgets d’Investissement Public : MINTP </w:t>
      </w:r>
    </w:p>
    <w:p w14:paraId="08918142" w14:textId="77777777" w:rsidR="00177340" w:rsidRPr="008B4E60" w:rsidRDefault="00177340" w:rsidP="00177340">
      <w:pPr>
        <w:spacing w:line="360" w:lineRule="auto"/>
        <w:rPr>
          <w:b/>
          <w:sz w:val="28"/>
          <w:szCs w:val="28"/>
        </w:rPr>
      </w:pPr>
      <w:proofErr w:type="gramStart"/>
      <w:r w:rsidRPr="008B4E60">
        <w:rPr>
          <w:b/>
          <w:sz w:val="28"/>
          <w:szCs w:val="28"/>
        </w:rPr>
        <w:t>IMPUTATION:</w:t>
      </w:r>
      <w:proofErr w:type="gramEnd"/>
      <w:r w:rsidRPr="008B4E60">
        <w:rPr>
          <w:b/>
          <w:sz w:val="28"/>
          <w:szCs w:val="28"/>
        </w:rPr>
        <w:t xml:space="preserve"> ……</w:t>
      </w:r>
      <w:proofErr w:type="gramStart"/>
      <w:r w:rsidRPr="008B4E60">
        <w:rPr>
          <w:b/>
          <w:sz w:val="28"/>
          <w:szCs w:val="28"/>
        </w:rPr>
        <w:t>…….</w:t>
      </w:r>
      <w:proofErr w:type="gramEnd"/>
      <w:r w:rsidRPr="008B4E60">
        <w:rPr>
          <w:b/>
          <w:sz w:val="28"/>
          <w:szCs w:val="28"/>
        </w:rPr>
        <w:t>.</w:t>
      </w:r>
    </w:p>
    <w:p w14:paraId="51187593" w14:textId="77777777" w:rsidR="00177340" w:rsidRDefault="00177340" w:rsidP="00177340">
      <w:pPr>
        <w:pStyle w:val="Corpsdetexte"/>
        <w:numPr>
          <w:ilvl w:val="0"/>
          <w:numId w:val="47"/>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Objet de l’Appel d’Offres :</w:t>
      </w:r>
    </w:p>
    <w:p w14:paraId="326375E0" w14:textId="77777777" w:rsidR="00177340" w:rsidRPr="004972FB" w:rsidRDefault="00177340" w:rsidP="00177340">
      <w:pPr>
        <w:pStyle w:val="Corpsdetexte"/>
        <w:suppressAutoHyphens w:val="0"/>
        <w:overflowPunct/>
        <w:autoSpaceDE/>
        <w:adjustRightInd/>
        <w:ind w:left="714"/>
        <w:jc w:val="both"/>
        <w:textAlignment w:val="auto"/>
        <w:rPr>
          <w:rFonts w:ascii="Arial" w:hAnsi="Arial" w:cs="Arial"/>
          <w:bCs/>
          <w:color w:val="000000"/>
          <w:sz w:val="16"/>
          <w:szCs w:val="16"/>
        </w:rPr>
      </w:pPr>
    </w:p>
    <w:p w14:paraId="2CADD450" w14:textId="77777777" w:rsidR="00177340" w:rsidRDefault="00177340" w:rsidP="00177340">
      <w:pPr>
        <w:pStyle w:val="Corpsdetexte"/>
        <w:suppressAutoHyphens w:val="0"/>
        <w:overflowPunct/>
        <w:autoSpaceDE/>
        <w:adjustRightInd/>
        <w:spacing w:line="360" w:lineRule="auto"/>
        <w:ind w:firstLine="357"/>
        <w:jc w:val="both"/>
        <w:textAlignment w:val="auto"/>
        <w:rPr>
          <w:rFonts w:ascii="Arial" w:hAnsi="Arial" w:cs="Arial"/>
          <w:b w:val="0"/>
          <w:color w:val="000000"/>
          <w:sz w:val="22"/>
          <w:szCs w:val="22"/>
        </w:rPr>
      </w:pPr>
      <w:r w:rsidRPr="003853DA">
        <w:rPr>
          <w:rFonts w:ascii="Arial" w:hAnsi="Arial" w:cs="Arial"/>
          <w:b w:val="0"/>
          <w:color w:val="000000"/>
          <w:sz w:val="22"/>
          <w:szCs w:val="22"/>
        </w:rPr>
        <w:t xml:space="preserve">Le Maire de la Commune de </w:t>
      </w:r>
      <w:proofErr w:type="spellStart"/>
      <w:r w:rsidRPr="003853DA">
        <w:rPr>
          <w:rFonts w:ascii="Arial" w:hAnsi="Arial" w:cs="Arial"/>
          <w:b w:val="0"/>
          <w:color w:val="000000"/>
          <w:sz w:val="22"/>
          <w:szCs w:val="22"/>
        </w:rPr>
        <w:t>Dimako</w:t>
      </w:r>
      <w:proofErr w:type="spellEnd"/>
      <w:r w:rsidRPr="003853DA">
        <w:rPr>
          <w:rFonts w:ascii="Arial" w:hAnsi="Arial" w:cs="Arial"/>
          <w:b w:val="0"/>
          <w:color w:val="000000"/>
          <w:sz w:val="22"/>
          <w:szCs w:val="22"/>
        </w:rPr>
        <w:t>, Maître d’Ouvrage, lance</w:t>
      </w:r>
      <w:r>
        <w:rPr>
          <w:rFonts w:ascii="Arial" w:hAnsi="Arial" w:cs="Arial"/>
          <w:b w:val="0"/>
          <w:color w:val="000000"/>
          <w:sz w:val="22"/>
          <w:szCs w:val="22"/>
        </w:rPr>
        <w:t>, en procédure d’urgence,</w:t>
      </w:r>
      <w:r w:rsidRPr="003853DA">
        <w:rPr>
          <w:rFonts w:ascii="Arial" w:hAnsi="Arial" w:cs="Arial"/>
          <w:b w:val="0"/>
          <w:color w:val="000000"/>
          <w:sz w:val="22"/>
          <w:szCs w:val="22"/>
        </w:rPr>
        <w:t xml:space="preserve"> un Appel d’Offres National Ouvert pour l’exécution des </w:t>
      </w:r>
      <w:r>
        <w:rPr>
          <w:rFonts w:ascii="Arial" w:hAnsi="Arial" w:cs="Arial"/>
          <w:b w:val="0"/>
          <w:color w:val="000000"/>
          <w:sz w:val="22"/>
          <w:szCs w:val="22"/>
        </w:rPr>
        <w:t xml:space="preserve">travaux d’achèvement de constructions du pont sur la rivière Doumé </w:t>
      </w:r>
      <w:r w:rsidRPr="003853DA">
        <w:rPr>
          <w:rFonts w:ascii="Arial" w:hAnsi="Arial" w:cs="Arial"/>
          <w:b w:val="0"/>
          <w:color w:val="000000"/>
          <w:sz w:val="22"/>
          <w:szCs w:val="22"/>
        </w:rPr>
        <w:t xml:space="preserve">dans la Commune de </w:t>
      </w:r>
      <w:proofErr w:type="spellStart"/>
      <w:r w:rsidRPr="003853DA">
        <w:rPr>
          <w:rFonts w:ascii="Arial" w:hAnsi="Arial" w:cs="Arial"/>
          <w:b w:val="0"/>
          <w:color w:val="000000"/>
          <w:sz w:val="22"/>
          <w:szCs w:val="22"/>
        </w:rPr>
        <w:t>Dimako</w:t>
      </w:r>
      <w:proofErr w:type="spellEnd"/>
      <w:r w:rsidRPr="003853DA">
        <w:rPr>
          <w:rFonts w:ascii="Arial" w:hAnsi="Arial" w:cs="Arial"/>
          <w:b w:val="0"/>
          <w:color w:val="000000"/>
          <w:sz w:val="22"/>
          <w:szCs w:val="22"/>
        </w:rPr>
        <w:t>, Département du Haut Nyong, Région de l’Est, suivant l’allotissement ci – dessous :</w:t>
      </w:r>
    </w:p>
    <w:p w14:paraId="23B6D4E9" w14:textId="77777777" w:rsidR="00177340" w:rsidRPr="003853DA" w:rsidRDefault="00177340" w:rsidP="00177340">
      <w:pPr>
        <w:pStyle w:val="Corpsdetexte"/>
        <w:suppressAutoHyphens w:val="0"/>
        <w:overflowPunct/>
        <w:autoSpaceDE/>
        <w:adjustRightInd/>
        <w:jc w:val="both"/>
        <w:textAlignment w:val="auto"/>
        <w:rPr>
          <w:rFonts w:ascii="Arial" w:hAnsi="Arial" w:cs="Arial"/>
          <w:bCs/>
          <w:color w:val="000000"/>
          <w:sz w:val="16"/>
          <w:szCs w:val="1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3771"/>
        <w:gridCol w:w="992"/>
        <w:gridCol w:w="2268"/>
        <w:gridCol w:w="1560"/>
        <w:gridCol w:w="1275"/>
      </w:tblGrid>
      <w:tr w:rsidR="00177340" w:rsidRPr="008B4E60" w14:paraId="33176182" w14:textId="77777777" w:rsidTr="00C57938">
        <w:trPr>
          <w:trHeight w:val="378"/>
          <w:jc w:val="center"/>
        </w:trPr>
        <w:tc>
          <w:tcPr>
            <w:tcW w:w="902" w:type="dxa"/>
            <w:tcBorders>
              <w:top w:val="single" w:sz="4" w:space="0" w:color="auto"/>
              <w:left w:val="single" w:sz="4" w:space="0" w:color="auto"/>
              <w:bottom w:val="single" w:sz="4" w:space="0" w:color="auto"/>
              <w:right w:val="single" w:sz="4" w:space="0" w:color="auto"/>
            </w:tcBorders>
            <w:vAlign w:val="center"/>
            <w:hideMark/>
          </w:tcPr>
          <w:p w14:paraId="3812ABF0"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N° Lot</w:t>
            </w:r>
          </w:p>
        </w:tc>
        <w:tc>
          <w:tcPr>
            <w:tcW w:w="3771" w:type="dxa"/>
            <w:tcBorders>
              <w:top w:val="single" w:sz="4" w:space="0" w:color="auto"/>
              <w:left w:val="single" w:sz="4" w:space="0" w:color="auto"/>
              <w:bottom w:val="single" w:sz="4" w:space="0" w:color="auto"/>
              <w:right w:val="single" w:sz="4" w:space="0" w:color="auto"/>
            </w:tcBorders>
            <w:vAlign w:val="center"/>
            <w:hideMark/>
          </w:tcPr>
          <w:p w14:paraId="3F5ADFFE"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DESIGNATIONS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FE9E5"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LIEUX</w:t>
            </w:r>
          </w:p>
        </w:tc>
        <w:tc>
          <w:tcPr>
            <w:tcW w:w="2268" w:type="dxa"/>
            <w:tcBorders>
              <w:top w:val="single" w:sz="4" w:space="0" w:color="auto"/>
              <w:left w:val="single" w:sz="4" w:space="0" w:color="auto"/>
              <w:bottom w:val="single" w:sz="4" w:space="0" w:color="auto"/>
              <w:right w:val="single" w:sz="4" w:space="0" w:color="auto"/>
            </w:tcBorders>
          </w:tcPr>
          <w:p w14:paraId="40CCA8C5"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SOURCE FINANCEMENT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735859"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MONTANT TTC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110C73"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Commune</w:t>
            </w:r>
          </w:p>
        </w:tc>
      </w:tr>
      <w:tr w:rsidR="00177340" w:rsidRPr="008B4E60" w14:paraId="0D7CB1D5" w14:textId="77777777" w:rsidTr="00C57938">
        <w:trPr>
          <w:trHeight w:val="160"/>
          <w:jc w:val="center"/>
        </w:trPr>
        <w:tc>
          <w:tcPr>
            <w:tcW w:w="902" w:type="dxa"/>
            <w:tcBorders>
              <w:top w:val="single" w:sz="4" w:space="0" w:color="auto"/>
              <w:left w:val="single" w:sz="4" w:space="0" w:color="auto"/>
              <w:bottom w:val="single" w:sz="4" w:space="0" w:color="auto"/>
              <w:right w:val="single" w:sz="4" w:space="0" w:color="auto"/>
            </w:tcBorders>
            <w:vAlign w:val="center"/>
            <w:hideMark/>
          </w:tcPr>
          <w:p w14:paraId="230487E1"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Cs w:val="24"/>
              </w:rPr>
            </w:pPr>
            <w:r w:rsidRPr="008B4E60">
              <w:rPr>
                <w:rFonts w:ascii="Britannic Bold" w:hAnsi="Britannic Bold" w:cs="Arial"/>
                <w:bCs/>
                <w:color w:val="000000" w:themeColor="text1"/>
                <w:szCs w:val="24"/>
              </w:rPr>
              <w:t>UNIQUE</w:t>
            </w:r>
          </w:p>
        </w:tc>
        <w:tc>
          <w:tcPr>
            <w:tcW w:w="3771" w:type="dxa"/>
            <w:tcBorders>
              <w:top w:val="single" w:sz="4" w:space="0" w:color="auto"/>
              <w:left w:val="single" w:sz="4" w:space="0" w:color="auto"/>
              <w:bottom w:val="single" w:sz="4" w:space="0" w:color="auto"/>
              <w:right w:val="single" w:sz="4" w:space="0" w:color="auto"/>
            </w:tcBorders>
            <w:vAlign w:val="center"/>
            <w:hideMark/>
          </w:tcPr>
          <w:p w14:paraId="7FDD796F" w14:textId="77777777" w:rsidR="00177340" w:rsidRPr="008B4E60" w:rsidRDefault="00177340" w:rsidP="00C57938">
            <w:pPr>
              <w:widowControl w:val="0"/>
              <w:autoSpaceDE w:val="0"/>
              <w:autoSpaceDN w:val="0"/>
              <w:adjustRightInd w:val="0"/>
              <w:spacing w:line="300" w:lineRule="exact"/>
              <w:jc w:val="both"/>
              <w:rPr>
                <w:rFonts w:ascii="Britannic Bold" w:hAnsi="Britannic Bold" w:cs="Arial"/>
                <w:bCs/>
                <w:color w:val="000000" w:themeColor="text1"/>
                <w:szCs w:val="24"/>
              </w:rPr>
            </w:pPr>
            <w:r w:rsidRPr="008B4E60">
              <w:rPr>
                <w:rFonts w:ascii="Britannic Bold" w:hAnsi="Britannic Bold" w:cs="Arial"/>
                <w:bCs/>
                <w:color w:val="000000" w:themeColor="text1"/>
                <w:szCs w:val="24"/>
              </w:rPr>
              <w:t>Achèvement des travaux de construction du pont sur la rivière Doumé</w:t>
            </w:r>
          </w:p>
        </w:tc>
        <w:tc>
          <w:tcPr>
            <w:tcW w:w="992" w:type="dxa"/>
            <w:tcBorders>
              <w:top w:val="single" w:sz="4" w:space="0" w:color="auto"/>
              <w:left w:val="single" w:sz="4" w:space="0" w:color="auto"/>
              <w:bottom w:val="single" w:sz="4" w:space="0" w:color="auto"/>
              <w:right w:val="single" w:sz="4" w:space="0" w:color="auto"/>
            </w:tcBorders>
            <w:vAlign w:val="center"/>
          </w:tcPr>
          <w:p w14:paraId="6E888817" w14:textId="77777777" w:rsidR="00177340" w:rsidRPr="008B4E60" w:rsidRDefault="00177340" w:rsidP="00C57938">
            <w:pPr>
              <w:rPr>
                <w:rFonts w:ascii="Britannic Bold" w:hAnsi="Britannic Bold" w:cs="Arial"/>
                <w:bCs/>
                <w:color w:val="000000" w:themeColor="text1"/>
                <w:sz w:val="18"/>
                <w:szCs w:val="24"/>
              </w:rPr>
            </w:pPr>
          </w:p>
          <w:p w14:paraId="06D9C26F"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color w:val="000000" w:themeColor="text1"/>
                <w:sz w:val="18"/>
                <w:szCs w:val="24"/>
              </w:rPr>
            </w:pPr>
            <w:r w:rsidRPr="008B4E60">
              <w:rPr>
                <w:rFonts w:ascii="Britannic Bold" w:hAnsi="Britannic Bold" w:cs="Arial"/>
                <w:bCs/>
                <w:color w:val="000000" w:themeColor="text1"/>
                <w:sz w:val="18"/>
                <w:szCs w:val="24"/>
              </w:rPr>
              <w:t>DIMAKO</w:t>
            </w:r>
          </w:p>
        </w:tc>
        <w:tc>
          <w:tcPr>
            <w:tcW w:w="2268" w:type="dxa"/>
            <w:tcBorders>
              <w:top w:val="single" w:sz="4" w:space="0" w:color="auto"/>
              <w:left w:val="single" w:sz="4" w:space="0" w:color="auto"/>
              <w:bottom w:val="single" w:sz="4" w:space="0" w:color="auto"/>
              <w:right w:val="single" w:sz="4" w:space="0" w:color="auto"/>
            </w:tcBorders>
          </w:tcPr>
          <w:p w14:paraId="6B04DB56"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szCs w:val="22"/>
              </w:rPr>
            </w:pPr>
            <w:r w:rsidRPr="008B4E60">
              <w:rPr>
                <w:rFonts w:ascii="Britannic Bold" w:hAnsi="Britannic Bold"/>
                <w:bCs/>
                <w:sz w:val="24"/>
                <w:szCs w:val="26"/>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5F693B" w14:textId="77777777" w:rsidR="00177340" w:rsidRPr="008B4E60" w:rsidRDefault="00177340" w:rsidP="00C57938">
            <w:pPr>
              <w:widowControl w:val="0"/>
              <w:autoSpaceDE w:val="0"/>
              <w:autoSpaceDN w:val="0"/>
              <w:adjustRightInd w:val="0"/>
              <w:spacing w:line="300" w:lineRule="exact"/>
              <w:jc w:val="center"/>
              <w:rPr>
                <w:rFonts w:ascii="Britannic Bold" w:hAnsi="Britannic Bold" w:cs="Arial"/>
                <w:bCs/>
                <w:szCs w:val="22"/>
              </w:rPr>
            </w:pPr>
            <w:r w:rsidRPr="008B4E60">
              <w:rPr>
                <w:rFonts w:ascii="Britannic Bold" w:hAnsi="Britannic Bold" w:cs="Arial"/>
                <w:bCs/>
                <w:szCs w:val="22"/>
              </w:rPr>
              <w:t>50 000 000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54C0FE" w14:textId="77777777" w:rsidR="00177340" w:rsidRPr="008B4E60" w:rsidRDefault="00177340" w:rsidP="00C57938">
            <w:pPr>
              <w:widowControl w:val="0"/>
              <w:autoSpaceDE w:val="0"/>
              <w:autoSpaceDN w:val="0"/>
              <w:adjustRightInd w:val="0"/>
              <w:spacing w:line="300" w:lineRule="exact"/>
              <w:rPr>
                <w:rFonts w:ascii="Britannic Bold" w:hAnsi="Britannic Bold" w:cs="Arial"/>
                <w:bCs/>
                <w:color w:val="000000" w:themeColor="text1"/>
                <w:szCs w:val="24"/>
              </w:rPr>
            </w:pPr>
            <w:r w:rsidRPr="008B4E60">
              <w:rPr>
                <w:rFonts w:ascii="Britannic Bold" w:hAnsi="Britannic Bold" w:cs="Arial"/>
                <w:bCs/>
                <w:color w:val="000000" w:themeColor="text1"/>
                <w:szCs w:val="24"/>
              </w:rPr>
              <w:t>DIMAKO</w:t>
            </w:r>
          </w:p>
        </w:tc>
      </w:tr>
    </w:tbl>
    <w:p w14:paraId="03BEFEE4" w14:textId="77777777" w:rsidR="00177340" w:rsidRPr="00065208" w:rsidRDefault="00177340" w:rsidP="00177340">
      <w:pPr>
        <w:pStyle w:val="Retrait1religne"/>
        <w:ind w:firstLine="0"/>
        <w:rPr>
          <w:rFonts w:ascii="Arial" w:hAnsi="Arial" w:cs="Arial"/>
          <w:color w:val="000000"/>
          <w:sz w:val="14"/>
          <w:szCs w:val="16"/>
          <w:lang w:val="fr-CM"/>
        </w:rPr>
      </w:pPr>
    </w:p>
    <w:p w14:paraId="51452162" w14:textId="77777777" w:rsidR="00177340" w:rsidRDefault="00177340" w:rsidP="00177340">
      <w:pPr>
        <w:pStyle w:val="Corpsdetexte"/>
        <w:numPr>
          <w:ilvl w:val="0"/>
          <w:numId w:val="47"/>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Consistance des travaux :</w:t>
      </w:r>
    </w:p>
    <w:p w14:paraId="641E7B0D" w14:textId="77777777" w:rsidR="00177340" w:rsidRDefault="00177340" w:rsidP="00177340">
      <w:pPr>
        <w:pStyle w:val="Lgende"/>
        <w:rPr>
          <w:rFonts w:ascii="Arial" w:hAnsi="Arial" w:cs="Arial"/>
          <w:color w:val="000000"/>
          <w:sz w:val="22"/>
          <w:szCs w:val="22"/>
        </w:rPr>
      </w:pPr>
      <w:r w:rsidRPr="00343236">
        <w:rPr>
          <w:rFonts w:ascii="Arial" w:hAnsi="Arial" w:cs="Arial"/>
          <w:color w:val="000000"/>
          <w:sz w:val="22"/>
          <w:szCs w:val="22"/>
        </w:rPr>
        <w:t>Ces tr</w:t>
      </w:r>
      <w:r>
        <w:rPr>
          <w:rFonts w:ascii="Arial" w:hAnsi="Arial" w:cs="Arial"/>
          <w:color w:val="000000"/>
          <w:sz w:val="22"/>
          <w:szCs w:val="22"/>
        </w:rPr>
        <w:t>avaux comprennent les taches</w:t>
      </w:r>
      <w:r w:rsidRPr="00343236">
        <w:rPr>
          <w:rFonts w:ascii="Arial" w:hAnsi="Arial" w:cs="Arial"/>
          <w:color w:val="000000"/>
          <w:sz w:val="22"/>
          <w:szCs w:val="22"/>
        </w:rPr>
        <w:t xml:space="preserve"> suivantes :</w:t>
      </w:r>
    </w:p>
    <w:p w14:paraId="00638262" w14:textId="77777777" w:rsidR="00177340" w:rsidRPr="00086D5F" w:rsidRDefault="00177340" w:rsidP="00177340">
      <w:pPr>
        <w:rPr>
          <w:sz w:val="16"/>
          <w:szCs w:val="16"/>
        </w:rPr>
      </w:pPr>
    </w:p>
    <w:p w14:paraId="048DA938" w14:textId="77777777" w:rsidR="00177340" w:rsidRPr="00065208" w:rsidRDefault="00177340" w:rsidP="00177340">
      <w:pPr>
        <w:ind w:left="284"/>
        <w:rPr>
          <w:b/>
          <w:sz w:val="24"/>
          <w:szCs w:val="24"/>
          <w:u w:val="single"/>
        </w:rPr>
      </w:pPr>
      <w:r w:rsidRPr="00065208">
        <w:rPr>
          <w:rFonts w:ascii="Arial" w:hAnsi="Arial" w:cs="Arial"/>
          <w:b/>
          <w:sz w:val="22"/>
          <w:szCs w:val="22"/>
          <w:u w:val="single"/>
        </w:rPr>
        <w:t>Pour le LOT 1</w:t>
      </w:r>
    </w:p>
    <w:p w14:paraId="49A184FD" w14:textId="77777777" w:rsidR="00177340" w:rsidRPr="00065208" w:rsidRDefault="00177340" w:rsidP="00177340">
      <w:pPr>
        <w:rPr>
          <w:sz w:val="16"/>
          <w:szCs w:val="16"/>
        </w:rPr>
      </w:pPr>
    </w:p>
    <w:p w14:paraId="5477B63C" w14:textId="77777777" w:rsidR="00177340" w:rsidRPr="00065208" w:rsidRDefault="00177340" w:rsidP="00177340">
      <w:pPr>
        <w:numPr>
          <w:ilvl w:val="0"/>
          <w:numId w:val="48"/>
        </w:numPr>
        <w:spacing w:line="276" w:lineRule="auto"/>
        <w:jc w:val="both"/>
        <w:rPr>
          <w:rFonts w:ascii="Arial" w:hAnsi="Arial" w:cs="Arial"/>
          <w:sz w:val="22"/>
          <w:szCs w:val="22"/>
        </w:rPr>
      </w:pPr>
      <w:r w:rsidRPr="00065208">
        <w:rPr>
          <w:rFonts w:ascii="Arial" w:hAnsi="Arial" w:cs="Arial"/>
          <w:sz w:val="22"/>
          <w:szCs w:val="22"/>
        </w:rPr>
        <w:t xml:space="preserve">Installation du chantier et étude ; </w:t>
      </w:r>
    </w:p>
    <w:p w14:paraId="0F970B12" w14:textId="77777777" w:rsidR="00177340" w:rsidRPr="00065208" w:rsidRDefault="00177340" w:rsidP="00177340">
      <w:pPr>
        <w:numPr>
          <w:ilvl w:val="0"/>
          <w:numId w:val="48"/>
        </w:numPr>
        <w:spacing w:line="276" w:lineRule="auto"/>
        <w:jc w:val="both"/>
        <w:rPr>
          <w:rFonts w:ascii="Arial" w:hAnsi="Arial" w:cs="Arial"/>
          <w:sz w:val="22"/>
          <w:szCs w:val="22"/>
        </w:rPr>
      </w:pPr>
      <w:r w:rsidRPr="00065208">
        <w:rPr>
          <w:rFonts w:ascii="Arial" w:hAnsi="Arial" w:cs="Arial"/>
          <w:sz w:val="22"/>
          <w:szCs w:val="22"/>
        </w:rPr>
        <w:t xml:space="preserve"> Nettoyage et </w:t>
      </w:r>
      <w:proofErr w:type="gramStart"/>
      <w:r w:rsidRPr="00065208">
        <w:rPr>
          <w:rFonts w:ascii="Arial" w:hAnsi="Arial" w:cs="Arial"/>
          <w:sz w:val="22"/>
          <w:szCs w:val="22"/>
        </w:rPr>
        <w:t>terrassements;</w:t>
      </w:r>
      <w:proofErr w:type="gramEnd"/>
    </w:p>
    <w:p w14:paraId="30905AE7" w14:textId="77777777" w:rsidR="00177340" w:rsidRPr="00065208" w:rsidRDefault="00177340" w:rsidP="00177340">
      <w:pPr>
        <w:numPr>
          <w:ilvl w:val="0"/>
          <w:numId w:val="48"/>
        </w:numPr>
        <w:spacing w:line="276" w:lineRule="auto"/>
        <w:jc w:val="both"/>
        <w:rPr>
          <w:rFonts w:ascii="Arial" w:hAnsi="Arial" w:cs="Arial"/>
          <w:sz w:val="22"/>
          <w:szCs w:val="22"/>
        </w:rPr>
      </w:pPr>
      <w:r w:rsidRPr="00065208">
        <w:rPr>
          <w:rFonts w:ascii="Arial" w:hAnsi="Arial" w:cs="Arial"/>
          <w:sz w:val="22"/>
          <w:szCs w:val="22"/>
        </w:rPr>
        <w:t xml:space="preserve">Assainissement et </w:t>
      </w:r>
      <w:proofErr w:type="gramStart"/>
      <w:r w:rsidRPr="00065208">
        <w:rPr>
          <w:rFonts w:ascii="Arial" w:hAnsi="Arial" w:cs="Arial"/>
          <w:sz w:val="22"/>
          <w:szCs w:val="22"/>
        </w:rPr>
        <w:t>drainage;</w:t>
      </w:r>
      <w:proofErr w:type="gramEnd"/>
    </w:p>
    <w:p w14:paraId="2CFC0D96" w14:textId="77777777" w:rsidR="00177340" w:rsidRPr="00065208" w:rsidRDefault="00177340" w:rsidP="00177340">
      <w:pPr>
        <w:numPr>
          <w:ilvl w:val="0"/>
          <w:numId w:val="48"/>
        </w:numPr>
        <w:spacing w:line="276" w:lineRule="auto"/>
        <w:jc w:val="both"/>
        <w:rPr>
          <w:rFonts w:ascii="Arial" w:hAnsi="Arial" w:cs="Arial"/>
          <w:sz w:val="22"/>
          <w:szCs w:val="22"/>
        </w:rPr>
      </w:pPr>
      <w:r w:rsidRPr="00065208">
        <w:rPr>
          <w:rFonts w:ascii="Arial" w:hAnsi="Arial" w:cs="Arial"/>
          <w:sz w:val="22"/>
          <w:szCs w:val="22"/>
        </w:rPr>
        <w:t>Ouvrage d’art ;</w:t>
      </w:r>
    </w:p>
    <w:p w14:paraId="5CA1F9C6" w14:textId="77777777" w:rsidR="00177340" w:rsidRDefault="00177340" w:rsidP="00177340">
      <w:pPr>
        <w:pStyle w:val="Paragraphedeliste"/>
        <w:rPr>
          <w:b/>
          <w:color w:val="000000" w:themeColor="text1"/>
          <w:sz w:val="16"/>
          <w:szCs w:val="16"/>
          <w:u w:val="single"/>
        </w:rPr>
      </w:pPr>
    </w:p>
    <w:p w14:paraId="4CF8094E" w14:textId="77777777" w:rsidR="00177340" w:rsidRPr="00343236" w:rsidRDefault="00177340" w:rsidP="00177340">
      <w:pPr>
        <w:pStyle w:val="Corpsdetexte"/>
        <w:keepNext/>
        <w:numPr>
          <w:ilvl w:val="0"/>
          <w:numId w:val="47"/>
        </w:numPr>
        <w:suppressAutoHyphens w:val="0"/>
        <w:overflowPunct/>
        <w:autoSpaceDE/>
        <w:adjustRightInd/>
        <w:jc w:val="both"/>
        <w:textAlignment w:val="auto"/>
        <w:rPr>
          <w:rFonts w:ascii="Arial" w:hAnsi="Arial" w:cs="Arial"/>
          <w:bCs/>
          <w:color w:val="000000"/>
          <w:sz w:val="22"/>
          <w:szCs w:val="22"/>
        </w:rPr>
      </w:pPr>
      <w:r w:rsidRPr="00343236">
        <w:rPr>
          <w:rFonts w:ascii="Arial" w:hAnsi="Arial" w:cs="Arial"/>
          <w:bCs/>
          <w:color w:val="000000"/>
          <w:sz w:val="22"/>
          <w:szCs w:val="22"/>
        </w:rPr>
        <w:t>Délais d’exécution :</w:t>
      </w:r>
    </w:p>
    <w:p w14:paraId="6289D026" w14:textId="77777777" w:rsidR="00177340" w:rsidRDefault="00177340" w:rsidP="00177340">
      <w:pPr>
        <w:pStyle w:val="Retrait1religne"/>
        <w:spacing w:after="40"/>
        <w:ind w:firstLine="426"/>
        <w:rPr>
          <w:rFonts w:ascii="Arial" w:hAnsi="Arial" w:cs="Arial"/>
          <w:b w:val="0"/>
          <w:color w:val="000000"/>
          <w:sz w:val="22"/>
          <w:szCs w:val="22"/>
        </w:rPr>
      </w:pPr>
      <w:r>
        <w:rPr>
          <w:rFonts w:ascii="Arial" w:hAnsi="Arial" w:cs="Arial"/>
          <w:b w:val="0"/>
          <w:color w:val="000000"/>
          <w:sz w:val="22"/>
          <w:szCs w:val="22"/>
        </w:rPr>
        <w:t xml:space="preserve">Le délai </w:t>
      </w:r>
      <w:r w:rsidRPr="00343236">
        <w:rPr>
          <w:rFonts w:ascii="Arial" w:hAnsi="Arial" w:cs="Arial"/>
          <w:b w:val="0"/>
          <w:color w:val="000000"/>
          <w:sz w:val="22"/>
          <w:szCs w:val="22"/>
        </w:rPr>
        <w:t xml:space="preserve">d’exécution des travaux est </w:t>
      </w:r>
      <w:r w:rsidRPr="00956095">
        <w:rPr>
          <w:rFonts w:ascii="Arial" w:hAnsi="Arial" w:cs="Arial"/>
          <w:b w:val="0"/>
          <w:sz w:val="22"/>
          <w:szCs w:val="22"/>
        </w:rPr>
        <w:t xml:space="preserve">de </w:t>
      </w:r>
      <w:r w:rsidRPr="00956095">
        <w:rPr>
          <w:rFonts w:ascii="Arial" w:hAnsi="Arial" w:cs="Arial"/>
          <w:sz w:val="22"/>
          <w:szCs w:val="22"/>
        </w:rPr>
        <w:t>quatre (</w:t>
      </w:r>
      <w:r w:rsidRPr="00956095">
        <w:rPr>
          <w:rFonts w:ascii="Arial" w:hAnsi="Arial" w:cs="Arial"/>
          <w:bCs/>
          <w:sz w:val="22"/>
          <w:szCs w:val="22"/>
        </w:rPr>
        <w:t>04</w:t>
      </w:r>
      <w:r w:rsidRPr="00956095">
        <w:rPr>
          <w:rFonts w:ascii="Arial" w:hAnsi="Arial" w:cs="Arial"/>
          <w:sz w:val="22"/>
          <w:szCs w:val="22"/>
        </w:rPr>
        <w:t>) mois</w:t>
      </w:r>
      <w:r w:rsidRPr="00956095">
        <w:rPr>
          <w:rFonts w:ascii="Arial" w:hAnsi="Arial" w:cs="Arial"/>
          <w:b w:val="0"/>
          <w:sz w:val="22"/>
          <w:szCs w:val="22"/>
        </w:rPr>
        <w:t xml:space="preserve"> </w:t>
      </w:r>
      <w:r w:rsidRPr="00490C6F">
        <w:rPr>
          <w:rFonts w:ascii="Arial" w:hAnsi="Arial" w:cs="Arial"/>
          <w:b w:val="0"/>
          <w:color w:val="000000" w:themeColor="text1"/>
          <w:sz w:val="22"/>
          <w:szCs w:val="22"/>
        </w:rPr>
        <w:t xml:space="preserve">calendaires. </w:t>
      </w:r>
      <w:r w:rsidRPr="00343236">
        <w:rPr>
          <w:rFonts w:ascii="Arial" w:hAnsi="Arial" w:cs="Arial"/>
          <w:b w:val="0"/>
          <w:color w:val="000000"/>
          <w:sz w:val="22"/>
          <w:szCs w:val="22"/>
        </w:rPr>
        <w:t>Ce délai court à compter de la date de notification de l’ordre de service de commencer les travaux.</w:t>
      </w:r>
    </w:p>
    <w:p w14:paraId="5C032156" w14:textId="77777777" w:rsidR="00177340" w:rsidRPr="00824A53" w:rsidRDefault="00177340" w:rsidP="00177340">
      <w:pPr>
        <w:pStyle w:val="Retrait1religne"/>
        <w:spacing w:after="40"/>
        <w:ind w:firstLine="0"/>
        <w:rPr>
          <w:rFonts w:ascii="Arial" w:hAnsi="Arial" w:cs="Arial"/>
          <w:b w:val="0"/>
          <w:color w:val="000000"/>
          <w:sz w:val="16"/>
          <w:szCs w:val="16"/>
        </w:rPr>
      </w:pPr>
    </w:p>
    <w:p w14:paraId="7F22D0C8" w14:textId="77777777" w:rsidR="00177340" w:rsidRPr="00343236" w:rsidRDefault="00177340" w:rsidP="00177340">
      <w:pPr>
        <w:pStyle w:val="Corpsdetexte"/>
        <w:numPr>
          <w:ilvl w:val="0"/>
          <w:numId w:val="47"/>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 xml:space="preserve">Allotissements </w:t>
      </w:r>
    </w:p>
    <w:p w14:paraId="75B0821D" w14:textId="77777777" w:rsidR="00177340" w:rsidRDefault="00177340" w:rsidP="00177340">
      <w:pPr>
        <w:pStyle w:val="Corpsdetexte"/>
        <w:suppressAutoHyphens w:val="0"/>
        <w:overflowPunct/>
        <w:autoSpaceDE/>
        <w:adjustRightInd/>
        <w:jc w:val="both"/>
        <w:rPr>
          <w:rFonts w:ascii="Arial" w:hAnsi="Arial" w:cs="Arial"/>
          <w:b w:val="0"/>
          <w:bCs/>
          <w:color w:val="000000"/>
          <w:sz w:val="22"/>
          <w:szCs w:val="22"/>
        </w:rPr>
      </w:pPr>
      <w:r w:rsidRPr="00343236">
        <w:rPr>
          <w:rFonts w:ascii="Arial" w:hAnsi="Arial" w:cs="Arial"/>
          <w:b w:val="0"/>
          <w:bCs/>
          <w:color w:val="000000"/>
          <w:sz w:val="22"/>
          <w:szCs w:val="22"/>
        </w:rPr>
        <w:t xml:space="preserve">Les travaux sont constitués </w:t>
      </w:r>
      <w:r>
        <w:rPr>
          <w:rFonts w:ascii="Arial" w:hAnsi="Arial" w:cs="Arial"/>
          <w:b w:val="0"/>
          <w:bCs/>
          <w:color w:val="000000"/>
          <w:sz w:val="22"/>
          <w:szCs w:val="22"/>
        </w:rPr>
        <w:t xml:space="preserve">en un lot </w:t>
      </w:r>
      <w:proofErr w:type="gramStart"/>
      <w:r>
        <w:rPr>
          <w:rFonts w:ascii="Arial" w:hAnsi="Arial" w:cs="Arial"/>
          <w:b w:val="0"/>
          <w:bCs/>
          <w:color w:val="000000"/>
          <w:sz w:val="22"/>
          <w:szCs w:val="22"/>
        </w:rPr>
        <w:t>unique:</w:t>
      </w:r>
      <w:proofErr w:type="gramEnd"/>
    </w:p>
    <w:p w14:paraId="0F7C7D50" w14:textId="77777777" w:rsidR="00177340" w:rsidRPr="00377CB3" w:rsidRDefault="00177340" w:rsidP="00177340">
      <w:pPr>
        <w:pStyle w:val="Corpsdetexte"/>
        <w:numPr>
          <w:ilvl w:val="0"/>
          <w:numId w:val="48"/>
        </w:numPr>
        <w:suppressAutoHyphens w:val="0"/>
        <w:overflowPunct/>
        <w:autoSpaceDE/>
        <w:adjustRightInd/>
        <w:jc w:val="both"/>
        <w:rPr>
          <w:rFonts w:ascii="Arial" w:hAnsi="Arial" w:cs="Arial"/>
          <w:bCs/>
          <w:sz w:val="22"/>
          <w:szCs w:val="22"/>
        </w:rPr>
      </w:pPr>
      <w:r>
        <w:rPr>
          <w:rFonts w:ascii="Arial" w:hAnsi="Arial" w:cs="Arial"/>
          <w:bCs/>
          <w:sz w:val="22"/>
          <w:szCs w:val="22"/>
        </w:rPr>
        <w:lastRenderedPageBreak/>
        <w:t>Lot unique</w:t>
      </w:r>
      <w:r w:rsidRPr="00065208">
        <w:rPr>
          <w:rFonts w:ascii="Arial" w:hAnsi="Arial" w:cs="Arial"/>
          <w:bCs/>
          <w:sz w:val="22"/>
          <w:szCs w:val="22"/>
        </w:rPr>
        <w:t xml:space="preserve"> : </w:t>
      </w:r>
      <w:r w:rsidRPr="00065208">
        <w:rPr>
          <w:rFonts w:ascii="Arial" w:hAnsi="Arial" w:cs="Arial"/>
          <w:sz w:val="22"/>
          <w:szCs w:val="24"/>
        </w:rPr>
        <w:t>Achèvement des travaux de construction du pont sur la rivière Doumé</w:t>
      </w:r>
    </w:p>
    <w:p w14:paraId="35E01365" w14:textId="77777777" w:rsidR="00177340" w:rsidRPr="00343236" w:rsidRDefault="00177340" w:rsidP="00177340">
      <w:pPr>
        <w:pStyle w:val="Corpsdetexte"/>
        <w:numPr>
          <w:ilvl w:val="0"/>
          <w:numId w:val="47"/>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Coût prévisionnel</w:t>
      </w:r>
    </w:p>
    <w:p w14:paraId="7054DF68" w14:textId="77777777" w:rsidR="00177340" w:rsidRDefault="00177340" w:rsidP="00177340">
      <w:pPr>
        <w:spacing w:line="360" w:lineRule="auto"/>
        <w:rPr>
          <w:rFonts w:ascii="Arial" w:hAnsi="Arial" w:cs="Arial"/>
          <w:b/>
          <w:sz w:val="22"/>
          <w:szCs w:val="22"/>
        </w:rPr>
      </w:pPr>
      <w:r w:rsidRPr="00343236">
        <w:rPr>
          <w:rFonts w:ascii="Arial" w:hAnsi="Arial" w:cs="Arial"/>
          <w:sz w:val="22"/>
          <w:szCs w:val="22"/>
        </w:rPr>
        <w:t xml:space="preserve">Le coût prévisionnel des travaux </w:t>
      </w:r>
      <w:r>
        <w:rPr>
          <w:rFonts w:ascii="Arial" w:hAnsi="Arial" w:cs="Arial"/>
          <w:sz w:val="22"/>
          <w:szCs w:val="22"/>
        </w:rPr>
        <w:t xml:space="preserve">par lot </w:t>
      </w:r>
      <w:r w:rsidRPr="00343236">
        <w:rPr>
          <w:rFonts w:ascii="Arial" w:hAnsi="Arial" w:cs="Arial"/>
          <w:sz w:val="22"/>
          <w:szCs w:val="22"/>
        </w:rPr>
        <w:t>est de</w:t>
      </w:r>
      <w:r>
        <w:rPr>
          <w:rFonts w:ascii="Arial" w:hAnsi="Arial" w:cs="Arial"/>
          <w:sz w:val="22"/>
          <w:szCs w:val="22"/>
        </w:rPr>
        <w:t> </w:t>
      </w:r>
      <w:r w:rsidRPr="00006EAA">
        <w:rPr>
          <w:rFonts w:ascii="Arial" w:hAnsi="Arial" w:cs="Arial"/>
          <w:sz w:val="22"/>
          <w:szCs w:val="22"/>
        </w:rPr>
        <w:t>:</w:t>
      </w:r>
      <w:r w:rsidRPr="00006EAA">
        <w:rPr>
          <w:rFonts w:ascii="Arial" w:hAnsi="Arial" w:cs="Arial"/>
          <w:b/>
          <w:sz w:val="22"/>
          <w:szCs w:val="22"/>
        </w:rPr>
        <w:t xml:space="preserve"> </w:t>
      </w:r>
    </w:p>
    <w:tbl>
      <w:tblPr>
        <w:tblStyle w:val="Grilledutableau"/>
        <w:tblW w:w="0" w:type="auto"/>
        <w:jc w:val="center"/>
        <w:tblLook w:val="04A0" w:firstRow="1" w:lastRow="0" w:firstColumn="1" w:lastColumn="0" w:noHBand="0" w:noVBand="1"/>
      </w:tblPr>
      <w:tblGrid>
        <w:gridCol w:w="1701"/>
        <w:gridCol w:w="5524"/>
      </w:tblGrid>
      <w:tr w:rsidR="00177340" w:rsidRPr="00453B2A" w14:paraId="0D4D91FB" w14:textId="77777777" w:rsidTr="00C57938">
        <w:trPr>
          <w:jc w:val="center"/>
        </w:trPr>
        <w:tc>
          <w:tcPr>
            <w:tcW w:w="1701" w:type="dxa"/>
          </w:tcPr>
          <w:p w14:paraId="030B9132" w14:textId="77777777" w:rsidR="00177340" w:rsidRPr="00065208" w:rsidRDefault="00177340" w:rsidP="00C57938">
            <w:pPr>
              <w:pStyle w:val="Corpsdetexte"/>
              <w:tabs>
                <w:tab w:val="left" w:pos="851"/>
              </w:tabs>
              <w:spacing w:line="276" w:lineRule="auto"/>
              <w:jc w:val="both"/>
              <w:rPr>
                <w:rFonts w:ascii="Arial" w:hAnsi="Arial" w:cs="Arial"/>
                <w:sz w:val="22"/>
                <w:szCs w:val="22"/>
              </w:rPr>
            </w:pPr>
            <w:r>
              <w:rPr>
                <w:rFonts w:ascii="Arial" w:hAnsi="Arial" w:cs="Arial"/>
                <w:sz w:val="22"/>
                <w:szCs w:val="22"/>
                <w:lang w:val="en-US"/>
              </w:rPr>
              <w:t>LOT UNIQUE</w:t>
            </w:r>
          </w:p>
        </w:tc>
        <w:tc>
          <w:tcPr>
            <w:tcW w:w="5524" w:type="dxa"/>
          </w:tcPr>
          <w:p w14:paraId="6DCDDABE" w14:textId="77777777" w:rsidR="00177340" w:rsidRPr="00065208" w:rsidRDefault="00177340" w:rsidP="00C57938">
            <w:pPr>
              <w:spacing w:line="276" w:lineRule="auto"/>
              <w:rPr>
                <w:b/>
                <w:sz w:val="26"/>
                <w:szCs w:val="26"/>
                <w:lang w:val="fr-CM"/>
              </w:rPr>
            </w:pPr>
            <w:r w:rsidRPr="00065208">
              <w:rPr>
                <w:rFonts w:ascii="Arial" w:hAnsi="Arial" w:cs="Arial"/>
                <w:b/>
                <w:bCs/>
                <w:sz w:val="22"/>
                <w:szCs w:val="22"/>
                <w:lang w:val="fr-CM"/>
              </w:rPr>
              <w:t xml:space="preserve">50 000 000 </w:t>
            </w:r>
            <w:r w:rsidRPr="00065208">
              <w:rPr>
                <w:rFonts w:ascii="Arial" w:hAnsi="Arial" w:cs="Arial"/>
                <w:b/>
                <w:sz w:val="22"/>
                <w:szCs w:val="22"/>
              </w:rPr>
              <w:t xml:space="preserve">(cinquante millions) FCFA </w:t>
            </w:r>
            <w:r w:rsidRPr="00065208">
              <w:rPr>
                <w:rFonts w:ascii="Arial" w:hAnsi="Arial" w:cs="Arial"/>
                <w:b/>
                <w:sz w:val="22"/>
                <w:szCs w:val="22"/>
                <w:lang w:val="fr-CM"/>
              </w:rPr>
              <w:t>TTC</w:t>
            </w:r>
          </w:p>
        </w:tc>
      </w:tr>
    </w:tbl>
    <w:p w14:paraId="5A43C26D" w14:textId="77777777" w:rsidR="00177340" w:rsidRPr="00343236" w:rsidRDefault="00177340" w:rsidP="00177340">
      <w:pPr>
        <w:pStyle w:val="Corpsdetexte"/>
        <w:numPr>
          <w:ilvl w:val="0"/>
          <w:numId w:val="47"/>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Participation et origine :</w:t>
      </w:r>
    </w:p>
    <w:p w14:paraId="7486B5B9" w14:textId="77777777" w:rsidR="00177340" w:rsidRDefault="00177340" w:rsidP="00177340">
      <w:pPr>
        <w:pStyle w:val="Retrait1religne"/>
        <w:spacing w:after="0"/>
        <w:ind w:firstLine="0"/>
        <w:rPr>
          <w:rFonts w:ascii="Arial" w:hAnsi="Arial" w:cs="Arial"/>
          <w:b w:val="0"/>
          <w:bCs/>
          <w:color w:val="000000"/>
          <w:sz w:val="22"/>
          <w:szCs w:val="22"/>
        </w:rPr>
      </w:pPr>
      <w:r w:rsidRPr="00343236">
        <w:rPr>
          <w:rFonts w:ascii="Arial" w:hAnsi="Arial" w:cs="Arial"/>
          <w:b w:val="0"/>
          <w:bCs/>
          <w:color w:val="000000"/>
          <w:sz w:val="22"/>
          <w:szCs w:val="22"/>
        </w:rPr>
        <w:t>La participation est ouverte à égalité de conditions à toutes les entreprises ou groupement d’entreprises de travaux publics installés au Cameroun.</w:t>
      </w:r>
    </w:p>
    <w:p w14:paraId="6EF66A26" w14:textId="77777777" w:rsidR="00177340" w:rsidRPr="00490C6F" w:rsidRDefault="00177340" w:rsidP="00177340">
      <w:pPr>
        <w:pStyle w:val="Retrait1religne"/>
        <w:spacing w:after="0"/>
        <w:ind w:firstLine="0"/>
        <w:rPr>
          <w:rFonts w:ascii="Arial" w:hAnsi="Arial" w:cs="Arial"/>
          <w:b w:val="0"/>
          <w:color w:val="000000"/>
          <w:sz w:val="16"/>
          <w:szCs w:val="16"/>
        </w:rPr>
      </w:pPr>
    </w:p>
    <w:p w14:paraId="7E531C07" w14:textId="77777777" w:rsidR="00177340" w:rsidRPr="00065208" w:rsidRDefault="00177340" w:rsidP="00177340">
      <w:pPr>
        <w:pStyle w:val="Corpsdetexte"/>
        <w:keepNext/>
        <w:numPr>
          <w:ilvl w:val="0"/>
          <w:numId w:val="47"/>
        </w:numPr>
        <w:suppressAutoHyphens w:val="0"/>
        <w:overflowPunct/>
        <w:autoSpaceDE/>
        <w:adjustRightInd/>
        <w:ind w:left="714" w:hanging="357"/>
        <w:jc w:val="both"/>
        <w:textAlignment w:val="auto"/>
        <w:rPr>
          <w:rFonts w:ascii="Arial" w:hAnsi="Arial" w:cs="Arial"/>
          <w:bCs/>
          <w:sz w:val="22"/>
          <w:szCs w:val="22"/>
        </w:rPr>
      </w:pPr>
      <w:r w:rsidRPr="00065208">
        <w:rPr>
          <w:rFonts w:ascii="Arial" w:hAnsi="Arial" w:cs="Arial"/>
          <w:bCs/>
          <w:sz w:val="22"/>
          <w:szCs w:val="22"/>
        </w:rPr>
        <w:t>Financement :</w:t>
      </w:r>
    </w:p>
    <w:p w14:paraId="55672BDB" w14:textId="77777777" w:rsidR="00177340" w:rsidRPr="00065208" w:rsidRDefault="00177340" w:rsidP="00177340">
      <w:pPr>
        <w:jc w:val="both"/>
        <w:rPr>
          <w:rFonts w:ascii="Arial" w:hAnsi="Arial" w:cs="Arial"/>
          <w:b/>
          <w:sz w:val="24"/>
          <w:szCs w:val="24"/>
        </w:rPr>
      </w:pPr>
      <w:r w:rsidRPr="00065208">
        <w:rPr>
          <w:rFonts w:ascii="Arial" w:hAnsi="Arial" w:cs="Arial"/>
          <w:bCs/>
          <w:sz w:val="24"/>
          <w:szCs w:val="24"/>
        </w:rPr>
        <w:t xml:space="preserve">Les travaux objet du présent Appel d’Offres sont financés par les </w:t>
      </w:r>
      <w:r w:rsidRPr="00065208">
        <w:rPr>
          <w:rFonts w:ascii="Arial" w:hAnsi="Arial" w:cs="Arial"/>
          <w:b/>
          <w:bCs/>
          <w:sz w:val="24"/>
          <w:szCs w:val="24"/>
        </w:rPr>
        <w:t xml:space="preserve">Budget d’Investissement Public </w:t>
      </w:r>
      <w:r w:rsidRPr="00065208">
        <w:rPr>
          <w:b/>
          <w:sz w:val="24"/>
          <w:szCs w:val="24"/>
        </w:rPr>
        <w:t>MINTP</w:t>
      </w:r>
      <w:r w:rsidRPr="00065208">
        <w:rPr>
          <w:rFonts w:ascii="Arial" w:hAnsi="Arial" w:cs="Arial"/>
          <w:b/>
          <w:sz w:val="24"/>
          <w:szCs w:val="24"/>
        </w:rPr>
        <w:t xml:space="preserve">, Exercice 2026, </w:t>
      </w:r>
    </w:p>
    <w:p w14:paraId="720A5F60" w14:textId="77777777" w:rsidR="00177340" w:rsidRPr="00065208" w:rsidRDefault="00177340" w:rsidP="00177340">
      <w:pPr>
        <w:jc w:val="both"/>
        <w:rPr>
          <w:rFonts w:ascii="Arial" w:hAnsi="Arial" w:cs="Arial"/>
          <w:bCs/>
          <w:sz w:val="24"/>
          <w:szCs w:val="24"/>
        </w:rPr>
      </w:pPr>
      <w:r w:rsidRPr="00065208">
        <w:rPr>
          <w:rFonts w:ascii="Arial" w:hAnsi="Arial" w:cs="Arial"/>
          <w:b/>
          <w:sz w:val="24"/>
          <w:szCs w:val="24"/>
        </w:rPr>
        <w:t>IMPUTATION</w:t>
      </w:r>
      <w:r w:rsidRPr="00065208">
        <w:rPr>
          <w:rFonts w:ascii="Arial" w:hAnsi="Arial" w:cs="Arial"/>
          <w:sz w:val="24"/>
          <w:szCs w:val="24"/>
        </w:rPr>
        <w:t xml:space="preserve"> </w:t>
      </w:r>
    </w:p>
    <w:p w14:paraId="12F9D885" w14:textId="77777777" w:rsidR="00177340" w:rsidRPr="00453B2A" w:rsidRDefault="00177340" w:rsidP="00177340">
      <w:pPr>
        <w:jc w:val="both"/>
        <w:rPr>
          <w:rFonts w:ascii="Arial" w:hAnsi="Arial" w:cs="Arial"/>
          <w:b/>
          <w:bCs/>
          <w:color w:val="FF0000"/>
          <w:sz w:val="16"/>
          <w:szCs w:val="16"/>
        </w:rPr>
      </w:pPr>
    </w:p>
    <w:p w14:paraId="15F41680" w14:textId="77777777" w:rsidR="00177340" w:rsidRPr="00343236" w:rsidRDefault="00177340" w:rsidP="00177340">
      <w:pPr>
        <w:pStyle w:val="Corpsdetexte"/>
        <w:keepNext/>
        <w:numPr>
          <w:ilvl w:val="0"/>
          <w:numId w:val="47"/>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Cautionnement provisoire</w:t>
      </w:r>
    </w:p>
    <w:p w14:paraId="500FD81C" w14:textId="77777777" w:rsidR="00177340" w:rsidRDefault="00177340" w:rsidP="00177340">
      <w:pPr>
        <w:widowControl w:val="0"/>
        <w:autoSpaceDE w:val="0"/>
        <w:jc w:val="both"/>
        <w:rPr>
          <w:rFonts w:ascii="Arial" w:hAnsi="Arial" w:cs="Arial"/>
          <w:sz w:val="22"/>
          <w:szCs w:val="22"/>
        </w:rPr>
      </w:pPr>
      <w:r w:rsidRPr="00197E53">
        <w:rPr>
          <w:rFonts w:ascii="Arial" w:hAnsi="Arial" w:cs="Arial"/>
          <w:sz w:val="22"/>
          <w:szCs w:val="22"/>
        </w:rPr>
        <w:t>Chaque</w:t>
      </w:r>
      <w:r w:rsidRPr="00197E53">
        <w:rPr>
          <w:rFonts w:ascii="Arial" w:hAnsi="Arial" w:cs="Arial"/>
          <w:spacing w:val="8"/>
          <w:sz w:val="22"/>
          <w:szCs w:val="22"/>
        </w:rPr>
        <w:t xml:space="preserve"> </w:t>
      </w:r>
      <w:r w:rsidRPr="00197E53">
        <w:rPr>
          <w:rFonts w:ascii="Arial" w:hAnsi="Arial" w:cs="Arial"/>
          <w:sz w:val="22"/>
          <w:szCs w:val="22"/>
        </w:rPr>
        <w:t>soumissionnaire</w:t>
      </w:r>
      <w:r w:rsidRPr="00197E53">
        <w:rPr>
          <w:rFonts w:ascii="Arial" w:hAnsi="Arial" w:cs="Arial"/>
          <w:spacing w:val="8"/>
          <w:sz w:val="22"/>
          <w:szCs w:val="22"/>
        </w:rPr>
        <w:t xml:space="preserve"> </w:t>
      </w:r>
      <w:r w:rsidRPr="00197E53">
        <w:rPr>
          <w:rFonts w:ascii="Arial" w:hAnsi="Arial" w:cs="Arial"/>
          <w:sz w:val="22"/>
          <w:szCs w:val="22"/>
        </w:rPr>
        <w:t>doit</w:t>
      </w:r>
      <w:r w:rsidRPr="00197E53">
        <w:rPr>
          <w:rFonts w:ascii="Arial" w:hAnsi="Arial" w:cs="Arial"/>
          <w:spacing w:val="8"/>
          <w:sz w:val="22"/>
          <w:szCs w:val="22"/>
        </w:rPr>
        <w:t xml:space="preserve"> </w:t>
      </w:r>
      <w:r w:rsidRPr="00197E53">
        <w:rPr>
          <w:rFonts w:ascii="Arial" w:hAnsi="Arial" w:cs="Arial"/>
          <w:sz w:val="22"/>
          <w:szCs w:val="22"/>
        </w:rPr>
        <w:t>joindre</w:t>
      </w:r>
      <w:r w:rsidRPr="00197E53">
        <w:rPr>
          <w:rFonts w:ascii="Arial" w:hAnsi="Arial" w:cs="Arial"/>
          <w:spacing w:val="8"/>
          <w:sz w:val="22"/>
          <w:szCs w:val="22"/>
        </w:rPr>
        <w:t xml:space="preserve"> </w:t>
      </w:r>
      <w:r w:rsidRPr="00197E53">
        <w:rPr>
          <w:rFonts w:ascii="Arial" w:hAnsi="Arial" w:cs="Arial"/>
          <w:sz w:val="22"/>
          <w:szCs w:val="22"/>
        </w:rPr>
        <w:t>à</w:t>
      </w:r>
      <w:r w:rsidRPr="00197E53">
        <w:rPr>
          <w:rFonts w:ascii="Arial" w:hAnsi="Arial" w:cs="Arial"/>
          <w:spacing w:val="8"/>
          <w:sz w:val="22"/>
          <w:szCs w:val="22"/>
        </w:rPr>
        <w:t xml:space="preserve"> </w:t>
      </w:r>
      <w:r w:rsidRPr="00197E53">
        <w:rPr>
          <w:rFonts w:ascii="Arial" w:hAnsi="Arial" w:cs="Arial"/>
          <w:sz w:val="22"/>
          <w:szCs w:val="22"/>
        </w:rPr>
        <w:t>ses</w:t>
      </w:r>
      <w:r w:rsidRPr="00197E53">
        <w:rPr>
          <w:rFonts w:ascii="Arial" w:hAnsi="Arial" w:cs="Arial"/>
          <w:spacing w:val="8"/>
          <w:sz w:val="22"/>
          <w:szCs w:val="22"/>
        </w:rPr>
        <w:t xml:space="preserve"> </w:t>
      </w:r>
      <w:r w:rsidRPr="00197E53">
        <w:rPr>
          <w:rFonts w:ascii="Arial" w:hAnsi="Arial" w:cs="Arial"/>
          <w:sz w:val="22"/>
          <w:szCs w:val="22"/>
        </w:rPr>
        <w:t>pièces administratives, une caution de soumission établie par une banque de premier ordre agréée par le Ministère</w:t>
      </w:r>
      <w:r w:rsidRPr="00197E53">
        <w:rPr>
          <w:rFonts w:ascii="Arial" w:hAnsi="Arial" w:cs="Arial"/>
          <w:spacing w:val="16"/>
          <w:sz w:val="22"/>
          <w:szCs w:val="22"/>
        </w:rPr>
        <w:t xml:space="preserve"> </w:t>
      </w:r>
      <w:r w:rsidRPr="00197E53">
        <w:rPr>
          <w:rFonts w:ascii="Arial" w:hAnsi="Arial" w:cs="Arial"/>
          <w:sz w:val="22"/>
          <w:szCs w:val="22"/>
        </w:rPr>
        <w:t>chargé</w:t>
      </w:r>
      <w:r w:rsidRPr="00197E53">
        <w:rPr>
          <w:rFonts w:ascii="Arial" w:hAnsi="Arial" w:cs="Arial"/>
          <w:spacing w:val="16"/>
          <w:sz w:val="22"/>
          <w:szCs w:val="22"/>
        </w:rPr>
        <w:t xml:space="preserve"> </w:t>
      </w:r>
      <w:r w:rsidRPr="00197E53">
        <w:rPr>
          <w:rFonts w:ascii="Arial" w:hAnsi="Arial" w:cs="Arial"/>
          <w:sz w:val="22"/>
          <w:szCs w:val="22"/>
        </w:rPr>
        <w:t>des</w:t>
      </w:r>
      <w:r w:rsidRPr="00197E53">
        <w:rPr>
          <w:rFonts w:ascii="Arial" w:hAnsi="Arial" w:cs="Arial"/>
          <w:spacing w:val="16"/>
          <w:sz w:val="22"/>
          <w:szCs w:val="22"/>
        </w:rPr>
        <w:t xml:space="preserve"> </w:t>
      </w:r>
      <w:r w:rsidRPr="00197E53">
        <w:rPr>
          <w:rFonts w:ascii="Arial" w:hAnsi="Arial" w:cs="Arial"/>
          <w:sz w:val="22"/>
          <w:szCs w:val="22"/>
        </w:rPr>
        <w:t>finances</w:t>
      </w:r>
      <w:r w:rsidRPr="00197E53">
        <w:rPr>
          <w:rFonts w:ascii="Arial" w:hAnsi="Arial" w:cs="Arial"/>
          <w:spacing w:val="16"/>
          <w:sz w:val="22"/>
          <w:szCs w:val="22"/>
        </w:rPr>
        <w:t xml:space="preserve"> </w:t>
      </w:r>
      <w:r w:rsidRPr="00197E53">
        <w:rPr>
          <w:rFonts w:ascii="Arial" w:hAnsi="Arial" w:cs="Arial"/>
          <w:sz w:val="22"/>
          <w:szCs w:val="22"/>
        </w:rPr>
        <w:t>et</w:t>
      </w:r>
      <w:r w:rsidRPr="00197E53">
        <w:rPr>
          <w:rFonts w:ascii="Arial" w:hAnsi="Arial" w:cs="Arial"/>
          <w:spacing w:val="16"/>
          <w:sz w:val="22"/>
          <w:szCs w:val="22"/>
        </w:rPr>
        <w:t xml:space="preserve"> </w:t>
      </w:r>
      <w:r w:rsidRPr="00197E53">
        <w:rPr>
          <w:rFonts w:ascii="Arial" w:hAnsi="Arial" w:cs="Arial"/>
          <w:sz w:val="22"/>
          <w:szCs w:val="22"/>
        </w:rPr>
        <w:t>dont</w:t>
      </w:r>
      <w:r w:rsidRPr="00197E53">
        <w:rPr>
          <w:rFonts w:ascii="Arial" w:hAnsi="Arial" w:cs="Arial"/>
          <w:spacing w:val="16"/>
          <w:sz w:val="22"/>
          <w:szCs w:val="22"/>
        </w:rPr>
        <w:t xml:space="preserve"> </w:t>
      </w:r>
      <w:r w:rsidRPr="00197E53">
        <w:rPr>
          <w:rFonts w:ascii="Arial" w:hAnsi="Arial" w:cs="Arial"/>
          <w:sz w:val="22"/>
          <w:szCs w:val="22"/>
        </w:rPr>
        <w:t>la</w:t>
      </w:r>
      <w:r w:rsidRPr="00197E53">
        <w:rPr>
          <w:rFonts w:ascii="Arial" w:hAnsi="Arial" w:cs="Arial"/>
          <w:spacing w:val="16"/>
          <w:sz w:val="22"/>
          <w:szCs w:val="22"/>
        </w:rPr>
        <w:t xml:space="preserve"> </w:t>
      </w:r>
      <w:r w:rsidRPr="00197E53">
        <w:rPr>
          <w:rFonts w:ascii="Arial" w:hAnsi="Arial" w:cs="Arial"/>
          <w:sz w:val="22"/>
          <w:szCs w:val="22"/>
        </w:rPr>
        <w:t>liste</w:t>
      </w:r>
      <w:r w:rsidRPr="00197E53">
        <w:rPr>
          <w:rFonts w:ascii="Arial" w:hAnsi="Arial" w:cs="Arial"/>
          <w:spacing w:val="16"/>
          <w:sz w:val="22"/>
          <w:szCs w:val="22"/>
        </w:rPr>
        <w:t xml:space="preserve"> </w:t>
      </w:r>
      <w:r w:rsidRPr="00197E53">
        <w:rPr>
          <w:rFonts w:ascii="Arial" w:hAnsi="Arial" w:cs="Arial"/>
          <w:sz w:val="22"/>
          <w:szCs w:val="22"/>
        </w:rPr>
        <w:t>figure dans</w:t>
      </w:r>
      <w:r>
        <w:rPr>
          <w:rFonts w:ascii="Arial" w:hAnsi="Arial" w:cs="Arial"/>
          <w:sz w:val="22"/>
          <w:szCs w:val="22"/>
        </w:rPr>
        <w:t xml:space="preserve"> le présent</w:t>
      </w:r>
      <w:r w:rsidRPr="00197E53">
        <w:rPr>
          <w:rFonts w:ascii="Arial" w:hAnsi="Arial" w:cs="Arial"/>
          <w:spacing w:val="13"/>
          <w:sz w:val="22"/>
          <w:szCs w:val="22"/>
        </w:rPr>
        <w:t xml:space="preserve"> </w:t>
      </w:r>
      <w:r w:rsidRPr="00197E53">
        <w:rPr>
          <w:rFonts w:ascii="Arial" w:hAnsi="Arial" w:cs="Arial"/>
          <w:sz w:val="22"/>
          <w:szCs w:val="22"/>
        </w:rPr>
        <w:t>DAO, valable</w:t>
      </w:r>
      <w:r w:rsidRPr="00197E53">
        <w:rPr>
          <w:rFonts w:ascii="Arial" w:hAnsi="Arial" w:cs="Arial"/>
          <w:spacing w:val="12"/>
          <w:sz w:val="22"/>
          <w:szCs w:val="22"/>
        </w:rPr>
        <w:t xml:space="preserve"> </w:t>
      </w:r>
      <w:r w:rsidRPr="00197E53">
        <w:rPr>
          <w:rFonts w:ascii="Arial" w:hAnsi="Arial" w:cs="Arial"/>
          <w:sz w:val="22"/>
          <w:szCs w:val="22"/>
        </w:rPr>
        <w:t>pendant</w:t>
      </w:r>
      <w:r w:rsidRPr="00197E53">
        <w:rPr>
          <w:rFonts w:ascii="Arial" w:hAnsi="Arial" w:cs="Arial"/>
          <w:spacing w:val="12"/>
          <w:sz w:val="22"/>
          <w:szCs w:val="22"/>
        </w:rPr>
        <w:t xml:space="preserve"> </w:t>
      </w:r>
      <w:r w:rsidRPr="00197E53">
        <w:rPr>
          <w:rFonts w:ascii="Arial" w:hAnsi="Arial" w:cs="Arial"/>
          <w:sz w:val="22"/>
          <w:szCs w:val="22"/>
        </w:rPr>
        <w:t>trente</w:t>
      </w:r>
      <w:r w:rsidRPr="00197E53">
        <w:rPr>
          <w:rFonts w:ascii="Arial" w:hAnsi="Arial" w:cs="Arial"/>
          <w:spacing w:val="12"/>
          <w:sz w:val="22"/>
          <w:szCs w:val="22"/>
        </w:rPr>
        <w:t xml:space="preserve"> </w:t>
      </w:r>
      <w:r w:rsidRPr="00197E53">
        <w:rPr>
          <w:rFonts w:ascii="Arial" w:hAnsi="Arial" w:cs="Arial"/>
          <w:sz w:val="22"/>
          <w:szCs w:val="22"/>
        </w:rPr>
        <w:t>(30)</w:t>
      </w:r>
      <w:r w:rsidRPr="00197E53">
        <w:rPr>
          <w:rFonts w:ascii="Arial" w:hAnsi="Arial" w:cs="Arial"/>
          <w:spacing w:val="12"/>
          <w:sz w:val="22"/>
          <w:szCs w:val="22"/>
        </w:rPr>
        <w:t xml:space="preserve"> </w:t>
      </w:r>
      <w:r w:rsidRPr="00197E53">
        <w:rPr>
          <w:rFonts w:ascii="Arial" w:hAnsi="Arial" w:cs="Arial"/>
          <w:sz w:val="22"/>
          <w:szCs w:val="22"/>
        </w:rPr>
        <w:t>jours</w:t>
      </w:r>
      <w:r w:rsidRPr="00197E53">
        <w:rPr>
          <w:rFonts w:ascii="Arial" w:hAnsi="Arial" w:cs="Arial"/>
          <w:spacing w:val="12"/>
          <w:sz w:val="22"/>
          <w:szCs w:val="22"/>
        </w:rPr>
        <w:t xml:space="preserve"> </w:t>
      </w:r>
      <w:r w:rsidRPr="00197E53">
        <w:rPr>
          <w:rFonts w:ascii="Arial" w:hAnsi="Arial" w:cs="Arial"/>
          <w:sz w:val="22"/>
          <w:szCs w:val="22"/>
        </w:rPr>
        <w:t>au-delà</w:t>
      </w:r>
      <w:r w:rsidRPr="00197E53">
        <w:rPr>
          <w:rFonts w:ascii="Arial" w:hAnsi="Arial" w:cs="Arial"/>
          <w:spacing w:val="12"/>
          <w:sz w:val="22"/>
          <w:szCs w:val="22"/>
        </w:rPr>
        <w:t xml:space="preserve"> </w:t>
      </w:r>
      <w:r w:rsidRPr="00197E53">
        <w:rPr>
          <w:rFonts w:ascii="Arial" w:hAnsi="Arial" w:cs="Arial"/>
          <w:sz w:val="22"/>
          <w:szCs w:val="22"/>
        </w:rPr>
        <w:t>de</w:t>
      </w:r>
      <w:r w:rsidRPr="00197E53">
        <w:rPr>
          <w:rFonts w:ascii="Arial" w:hAnsi="Arial" w:cs="Arial"/>
          <w:spacing w:val="12"/>
          <w:sz w:val="22"/>
          <w:szCs w:val="22"/>
        </w:rPr>
        <w:t xml:space="preserve"> </w:t>
      </w:r>
      <w:r w:rsidRPr="00197E53">
        <w:rPr>
          <w:rFonts w:ascii="Arial" w:hAnsi="Arial" w:cs="Arial"/>
          <w:sz w:val="22"/>
          <w:szCs w:val="22"/>
        </w:rPr>
        <w:t>la</w:t>
      </w:r>
      <w:r w:rsidRPr="00197E53">
        <w:rPr>
          <w:rFonts w:ascii="Arial" w:hAnsi="Arial" w:cs="Arial"/>
          <w:spacing w:val="12"/>
          <w:sz w:val="22"/>
          <w:szCs w:val="22"/>
        </w:rPr>
        <w:t xml:space="preserve"> </w:t>
      </w:r>
      <w:r w:rsidRPr="00197E53">
        <w:rPr>
          <w:rFonts w:ascii="Arial" w:hAnsi="Arial" w:cs="Arial"/>
          <w:sz w:val="22"/>
          <w:szCs w:val="22"/>
        </w:rPr>
        <w:t>date originale</w:t>
      </w:r>
      <w:r w:rsidRPr="00197E53">
        <w:rPr>
          <w:rFonts w:ascii="Arial" w:hAnsi="Arial" w:cs="Arial"/>
          <w:spacing w:val="6"/>
          <w:sz w:val="22"/>
          <w:szCs w:val="22"/>
        </w:rPr>
        <w:t xml:space="preserve"> </w:t>
      </w:r>
      <w:r w:rsidRPr="00197E53">
        <w:rPr>
          <w:rFonts w:ascii="Arial" w:hAnsi="Arial" w:cs="Arial"/>
          <w:sz w:val="22"/>
          <w:szCs w:val="22"/>
        </w:rPr>
        <w:t>de</w:t>
      </w:r>
      <w:r w:rsidRPr="00197E53">
        <w:rPr>
          <w:rFonts w:ascii="Arial" w:hAnsi="Arial" w:cs="Arial"/>
          <w:spacing w:val="6"/>
          <w:sz w:val="22"/>
          <w:szCs w:val="22"/>
        </w:rPr>
        <w:t xml:space="preserve"> </w:t>
      </w:r>
      <w:r w:rsidRPr="00197E53">
        <w:rPr>
          <w:rFonts w:ascii="Arial" w:hAnsi="Arial" w:cs="Arial"/>
          <w:sz w:val="22"/>
          <w:szCs w:val="22"/>
        </w:rPr>
        <w:t>validité</w:t>
      </w:r>
      <w:r w:rsidRPr="00197E53">
        <w:rPr>
          <w:rFonts w:ascii="Arial" w:hAnsi="Arial" w:cs="Arial"/>
          <w:spacing w:val="6"/>
          <w:sz w:val="22"/>
          <w:szCs w:val="22"/>
        </w:rPr>
        <w:t xml:space="preserve"> </w:t>
      </w:r>
      <w:r w:rsidRPr="00197E53">
        <w:rPr>
          <w:rFonts w:ascii="Arial" w:hAnsi="Arial" w:cs="Arial"/>
          <w:sz w:val="22"/>
          <w:szCs w:val="22"/>
        </w:rPr>
        <w:t>des</w:t>
      </w:r>
      <w:r w:rsidRPr="00197E53">
        <w:rPr>
          <w:rFonts w:ascii="Arial" w:hAnsi="Arial" w:cs="Arial"/>
          <w:spacing w:val="6"/>
          <w:sz w:val="22"/>
          <w:szCs w:val="22"/>
        </w:rPr>
        <w:t xml:space="preserve"> </w:t>
      </w:r>
      <w:r>
        <w:rPr>
          <w:rFonts w:ascii="Arial" w:hAnsi="Arial" w:cs="Arial"/>
          <w:sz w:val="22"/>
          <w:szCs w:val="22"/>
        </w:rPr>
        <w:t>offres et d’un montant égal à </w:t>
      </w:r>
      <w:r w:rsidRPr="00197E53">
        <w:rPr>
          <w:rFonts w:ascii="Arial" w:hAnsi="Arial" w:cs="Arial"/>
          <w:sz w:val="22"/>
          <w:szCs w:val="22"/>
        </w:rPr>
        <w:t>2% du TTC, soit :</w:t>
      </w:r>
    </w:p>
    <w:p w14:paraId="0AE27913" w14:textId="77777777" w:rsidR="00177340" w:rsidRPr="00197E53" w:rsidRDefault="00177340" w:rsidP="00177340">
      <w:pPr>
        <w:widowControl w:val="0"/>
        <w:autoSpaceDE w:val="0"/>
        <w:jc w:val="both"/>
        <w:rPr>
          <w:rFonts w:ascii="Arial" w:hAnsi="Arial" w:cs="Arial"/>
          <w:b/>
          <w:sz w:val="22"/>
          <w:szCs w:val="22"/>
        </w:rPr>
      </w:pPr>
    </w:p>
    <w:tbl>
      <w:tblPr>
        <w:tblStyle w:val="Grilledutableau"/>
        <w:tblW w:w="0" w:type="auto"/>
        <w:jc w:val="center"/>
        <w:tblLook w:val="04A0" w:firstRow="1" w:lastRow="0" w:firstColumn="1" w:lastColumn="0" w:noHBand="0" w:noVBand="1"/>
      </w:tblPr>
      <w:tblGrid>
        <w:gridCol w:w="1836"/>
        <w:gridCol w:w="5167"/>
      </w:tblGrid>
      <w:tr w:rsidR="00177340" w:rsidRPr="00065208" w14:paraId="14AF6A0F" w14:textId="77777777" w:rsidTr="00C57938">
        <w:trPr>
          <w:trHeight w:val="293"/>
          <w:jc w:val="center"/>
        </w:trPr>
        <w:tc>
          <w:tcPr>
            <w:tcW w:w="1836" w:type="dxa"/>
            <w:vAlign w:val="center"/>
          </w:tcPr>
          <w:p w14:paraId="2D4B8BA5" w14:textId="77777777" w:rsidR="00177340" w:rsidRPr="00065208" w:rsidRDefault="00177340" w:rsidP="00C57938">
            <w:pPr>
              <w:pStyle w:val="Corpsdetexte"/>
              <w:tabs>
                <w:tab w:val="left" w:pos="851"/>
              </w:tabs>
              <w:spacing w:line="276" w:lineRule="auto"/>
              <w:rPr>
                <w:rFonts w:ascii="Arial" w:hAnsi="Arial" w:cs="Arial"/>
                <w:sz w:val="22"/>
                <w:szCs w:val="22"/>
              </w:rPr>
            </w:pPr>
            <w:r w:rsidRPr="00065208">
              <w:rPr>
                <w:rFonts w:ascii="Arial" w:hAnsi="Arial" w:cs="Arial"/>
                <w:sz w:val="22"/>
                <w:szCs w:val="22"/>
                <w:lang w:val="en-US"/>
              </w:rPr>
              <w:t xml:space="preserve">LOT </w:t>
            </w:r>
          </w:p>
        </w:tc>
        <w:tc>
          <w:tcPr>
            <w:tcW w:w="5167" w:type="dxa"/>
            <w:vAlign w:val="center"/>
          </w:tcPr>
          <w:p w14:paraId="46390631" w14:textId="77777777" w:rsidR="00177340" w:rsidRPr="00065208" w:rsidRDefault="00177340" w:rsidP="00C57938">
            <w:pPr>
              <w:spacing w:line="276" w:lineRule="auto"/>
              <w:jc w:val="center"/>
              <w:rPr>
                <w:b/>
                <w:sz w:val="26"/>
                <w:szCs w:val="26"/>
                <w:lang w:val="fr-CM"/>
              </w:rPr>
            </w:pPr>
            <w:r w:rsidRPr="00065208">
              <w:rPr>
                <w:rFonts w:ascii="Arial" w:hAnsi="Arial" w:cs="Arial"/>
                <w:b/>
                <w:bCs/>
                <w:sz w:val="22"/>
                <w:szCs w:val="22"/>
                <w:lang w:val="fr-CM"/>
              </w:rPr>
              <w:t xml:space="preserve">1 000 000 </w:t>
            </w:r>
            <w:r w:rsidRPr="00065208">
              <w:rPr>
                <w:rFonts w:ascii="Arial" w:hAnsi="Arial" w:cs="Arial"/>
                <w:b/>
                <w:sz w:val="22"/>
                <w:szCs w:val="22"/>
              </w:rPr>
              <w:t xml:space="preserve">(Un million) FCFA </w:t>
            </w:r>
            <w:r w:rsidRPr="00065208">
              <w:rPr>
                <w:rFonts w:ascii="Arial" w:hAnsi="Arial" w:cs="Arial"/>
                <w:b/>
                <w:sz w:val="22"/>
                <w:szCs w:val="22"/>
                <w:lang w:val="fr-CM"/>
              </w:rPr>
              <w:t>TTC</w:t>
            </w:r>
          </w:p>
        </w:tc>
      </w:tr>
    </w:tbl>
    <w:p w14:paraId="28847647" w14:textId="77777777" w:rsidR="00177340" w:rsidRPr="00490C6F" w:rsidRDefault="00177340" w:rsidP="00177340">
      <w:pPr>
        <w:ind w:firstLine="567"/>
        <w:jc w:val="both"/>
        <w:rPr>
          <w:rFonts w:ascii="Arial" w:hAnsi="Arial" w:cs="Arial"/>
          <w:b/>
          <w:sz w:val="16"/>
          <w:szCs w:val="16"/>
        </w:rPr>
      </w:pPr>
    </w:p>
    <w:p w14:paraId="7CBA3770" w14:textId="77777777" w:rsidR="00177340" w:rsidRDefault="00177340" w:rsidP="00177340">
      <w:pPr>
        <w:ind w:firstLine="567"/>
        <w:jc w:val="both"/>
        <w:rPr>
          <w:rFonts w:ascii="Arial" w:hAnsi="Arial" w:cs="Arial"/>
          <w:b/>
          <w:sz w:val="22"/>
          <w:szCs w:val="22"/>
        </w:rPr>
      </w:pPr>
      <w:r w:rsidRPr="00343236">
        <w:rPr>
          <w:rFonts w:ascii="Arial" w:hAnsi="Arial" w:cs="Arial"/>
          <w:b/>
          <w:sz w:val="22"/>
          <w:szCs w:val="22"/>
        </w:rPr>
        <w:t>Les chèques bancaires même certifiés ne sont pas acceptés en lieu et place du cautionnement provisoire.</w:t>
      </w:r>
    </w:p>
    <w:p w14:paraId="0EEDC5FE" w14:textId="77777777" w:rsidR="00177340" w:rsidRPr="00490C6F" w:rsidRDefault="00177340" w:rsidP="00177340">
      <w:pPr>
        <w:ind w:firstLine="567"/>
        <w:jc w:val="both"/>
        <w:rPr>
          <w:rFonts w:ascii="Arial" w:hAnsi="Arial" w:cs="Arial"/>
          <w:b/>
          <w:sz w:val="16"/>
          <w:szCs w:val="16"/>
        </w:rPr>
      </w:pPr>
    </w:p>
    <w:p w14:paraId="52D14FF4" w14:textId="77777777" w:rsidR="00177340" w:rsidRPr="00343236" w:rsidRDefault="00177340" w:rsidP="00177340">
      <w:pPr>
        <w:pStyle w:val="CM98"/>
        <w:numPr>
          <w:ilvl w:val="0"/>
          <w:numId w:val="63"/>
        </w:numPr>
        <w:spacing w:after="0" w:line="263" w:lineRule="atLeast"/>
        <w:jc w:val="both"/>
        <w:outlineLvl w:val="1"/>
        <w:rPr>
          <w:rFonts w:ascii="Arial" w:hAnsi="Arial" w:cs="Arial"/>
          <w:color w:val="000000"/>
          <w:sz w:val="22"/>
          <w:szCs w:val="22"/>
        </w:rPr>
      </w:pPr>
      <w:r w:rsidRPr="00343236">
        <w:rPr>
          <w:rFonts w:ascii="Arial" w:hAnsi="Arial" w:cs="Arial"/>
          <w:b/>
          <w:bCs/>
          <w:color w:val="000000"/>
          <w:sz w:val="22"/>
          <w:szCs w:val="22"/>
          <w:u w:val="single"/>
        </w:rPr>
        <w:t>Visite du site des travaux</w:t>
      </w:r>
      <w:r w:rsidRPr="00343236">
        <w:rPr>
          <w:rFonts w:ascii="Arial" w:hAnsi="Arial" w:cs="Arial"/>
          <w:b/>
          <w:bCs/>
          <w:color w:val="000000"/>
          <w:sz w:val="22"/>
          <w:szCs w:val="22"/>
        </w:rPr>
        <w:t xml:space="preserve"> </w:t>
      </w:r>
    </w:p>
    <w:p w14:paraId="42F523B3" w14:textId="77777777" w:rsidR="00177340" w:rsidRDefault="00177340" w:rsidP="00177340">
      <w:pPr>
        <w:pStyle w:val="CM37"/>
        <w:ind w:firstLine="360"/>
        <w:jc w:val="both"/>
        <w:rPr>
          <w:rFonts w:ascii="Arial" w:hAnsi="Arial" w:cs="Arial"/>
          <w:color w:val="000000"/>
          <w:sz w:val="22"/>
          <w:szCs w:val="22"/>
        </w:rPr>
      </w:pPr>
      <w:r w:rsidRPr="00343236">
        <w:rPr>
          <w:rFonts w:ascii="Arial" w:hAnsi="Arial" w:cs="Arial"/>
          <w:color w:val="000000"/>
          <w:sz w:val="22"/>
          <w:szCs w:val="22"/>
        </w:rPr>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51675E9F" w14:textId="77777777" w:rsidR="00177340" w:rsidRPr="00490C6F" w:rsidRDefault="00177340" w:rsidP="00177340">
      <w:pPr>
        <w:pStyle w:val="Default"/>
        <w:rPr>
          <w:sz w:val="16"/>
          <w:szCs w:val="16"/>
        </w:rPr>
      </w:pPr>
    </w:p>
    <w:p w14:paraId="05A5D661" w14:textId="77777777" w:rsidR="00177340" w:rsidRPr="00343236" w:rsidRDefault="00177340" w:rsidP="00177340">
      <w:pPr>
        <w:pStyle w:val="Corpsdetexte"/>
        <w:keepNext/>
        <w:numPr>
          <w:ilvl w:val="0"/>
          <w:numId w:val="63"/>
        </w:numPr>
        <w:suppressAutoHyphens w:val="0"/>
        <w:overflowPunct/>
        <w:autoSpaceDE/>
        <w:adjustRightInd/>
        <w:jc w:val="both"/>
        <w:textAlignment w:val="auto"/>
        <w:rPr>
          <w:rFonts w:ascii="Arial" w:hAnsi="Arial" w:cs="Arial"/>
          <w:bCs/>
          <w:color w:val="000000"/>
          <w:sz w:val="22"/>
          <w:szCs w:val="22"/>
        </w:rPr>
      </w:pPr>
      <w:r w:rsidRPr="00343236">
        <w:rPr>
          <w:rFonts w:ascii="Arial" w:hAnsi="Arial" w:cs="Arial"/>
          <w:bCs/>
          <w:color w:val="000000"/>
          <w:sz w:val="22"/>
          <w:szCs w:val="22"/>
        </w:rPr>
        <w:t>Consultation du Dossier d’Appel d’Offres :</w:t>
      </w:r>
    </w:p>
    <w:p w14:paraId="461DE7D5" w14:textId="77777777" w:rsidR="00177340" w:rsidRPr="00343236" w:rsidRDefault="00177340" w:rsidP="00177340">
      <w:pPr>
        <w:ind w:firstLine="360"/>
        <w:jc w:val="both"/>
        <w:rPr>
          <w:rFonts w:ascii="Arial" w:hAnsi="Arial" w:cs="Arial"/>
          <w:sz w:val="22"/>
          <w:szCs w:val="22"/>
        </w:rPr>
      </w:pPr>
      <w:r w:rsidRPr="008B4E60">
        <w:rPr>
          <w:rFonts w:ascii="Arial" w:hAnsi="Arial" w:cs="Arial"/>
          <w:b/>
          <w:bCs/>
          <w:sz w:val="22"/>
          <w:szCs w:val="22"/>
        </w:rPr>
        <w:t xml:space="preserve">Le Dossier d’Appel d’Offres peut être consulté aux heures ouvrables à la Mairie de </w:t>
      </w:r>
      <w:proofErr w:type="spellStart"/>
      <w:r w:rsidRPr="008B4E60">
        <w:rPr>
          <w:rFonts w:ascii="Arial" w:hAnsi="Arial" w:cs="Arial"/>
          <w:b/>
          <w:bCs/>
          <w:sz w:val="22"/>
          <w:szCs w:val="22"/>
        </w:rPr>
        <w:t>Dimako</w:t>
      </w:r>
      <w:proofErr w:type="spellEnd"/>
      <w:r w:rsidRPr="008B4E60">
        <w:rPr>
          <w:rFonts w:ascii="Arial" w:hAnsi="Arial" w:cs="Arial"/>
          <w:b/>
          <w:bCs/>
          <w:sz w:val="22"/>
          <w:szCs w:val="22"/>
        </w:rPr>
        <w:t>, dès</w:t>
      </w:r>
      <w:r w:rsidRPr="00343236">
        <w:rPr>
          <w:rFonts w:ascii="Arial" w:hAnsi="Arial" w:cs="Arial"/>
          <w:sz w:val="22"/>
          <w:szCs w:val="22"/>
        </w:rPr>
        <w:t xml:space="preserve"> publication du présent avis.</w:t>
      </w:r>
    </w:p>
    <w:p w14:paraId="0453B0BF" w14:textId="77777777" w:rsidR="00177340" w:rsidRDefault="00177340" w:rsidP="00177340">
      <w:pPr>
        <w:pStyle w:val="Corpsdetexte"/>
        <w:keepNext/>
        <w:numPr>
          <w:ilvl w:val="0"/>
          <w:numId w:val="63"/>
        </w:numPr>
        <w:suppressAutoHyphens w:val="0"/>
        <w:overflowPunct/>
        <w:autoSpaceDE/>
        <w:adjustRightInd/>
        <w:jc w:val="both"/>
        <w:textAlignment w:val="auto"/>
        <w:rPr>
          <w:rFonts w:ascii="Arial" w:hAnsi="Arial" w:cs="Arial"/>
          <w:bCs/>
          <w:color w:val="000000"/>
          <w:sz w:val="22"/>
          <w:szCs w:val="22"/>
        </w:rPr>
      </w:pPr>
      <w:r w:rsidRPr="00343236">
        <w:rPr>
          <w:rFonts w:ascii="Arial" w:hAnsi="Arial" w:cs="Arial"/>
          <w:bCs/>
          <w:color w:val="000000"/>
          <w:sz w:val="22"/>
          <w:szCs w:val="22"/>
        </w:rPr>
        <w:t>Acquisition du dossier d’appel d’offres :</w:t>
      </w:r>
    </w:p>
    <w:p w14:paraId="1A582614" w14:textId="77777777" w:rsidR="00177340" w:rsidRPr="00A67EE4" w:rsidRDefault="00177340" w:rsidP="00177340">
      <w:pPr>
        <w:ind w:firstLine="360"/>
        <w:jc w:val="both"/>
        <w:rPr>
          <w:rFonts w:ascii="Arial" w:hAnsi="Arial" w:cs="Arial"/>
          <w:color w:val="00B0F0"/>
          <w:sz w:val="22"/>
          <w:szCs w:val="22"/>
          <w:lang w:val="fr-CM"/>
        </w:rPr>
      </w:pPr>
      <w:r w:rsidRPr="00A67EE4">
        <w:rPr>
          <w:rFonts w:ascii="Arial" w:hAnsi="Arial" w:cs="Arial"/>
          <w:sz w:val="22"/>
          <w:szCs w:val="22"/>
          <w:lang w:val="fr-CM"/>
        </w:rPr>
        <w:t xml:space="preserve">Le Dossier d’Appel d’Offres (DAO) peut être obtenu à la </w:t>
      </w:r>
      <w:r w:rsidRPr="00A67EE4">
        <w:rPr>
          <w:rFonts w:ascii="Arial" w:hAnsi="Arial" w:cs="Arial"/>
          <w:b/>
          <w:sz w:val="22"/>
          <w:szCs w:val="22"/>
          <w:lang w:val="fr-CM"/>
        </w:rPr>
        <w:t xml:space="preserve">Mairie de </w:t>
      </w:r>
      <w:proofErr w:type="spellStart"/>
      <w:proofErr w:type="gramStart"/>
      <w:r w:rsidRPr="00A67EE4">
        <w:rPr>
          <w:rFonts w:ascii="Arial" w:hAnsi="Arial" w:cs="Arial"/>
          <w:b/>
          <w:sz w:val="22"/>
          <w:szCs w:val="22"/>
          <w:lang w:val="fr-CM"/>
        </w:rPr>
        <w:t>Dimako</w:t>
      </w:r>
      <w:proofErr w:type="spellEnd"/>
      <w:r w:rsidRPr="00A67EE4">
        <w:rPr>
          <w:rFonts w:ascii="Arial" w:hAnsi="Arial" w:cs="Arial"/>
          <w:b/>
          <w:sz w:val="22"/>
          <w:szCs w:val="22"/>
          <w:lang w:val="fr-CM"/>
        </w:rPr>
        <w:t xml:space="preserve">  (</w:t>
      </w:r>
      <w:proofErr w:type="gramEnd"/>
      <w:r w:rsidRPr="00A67EE4">
        <w:rPr>
          <w:rFonts w:ascii="Arial" w:hAnsi="Arial" w:cs="Arial"/>
          <w:b/>
          <w:sz w:val="22"/>
          <w:szCs w:val="22"/>
          <w:lang w:val="fr-CM"/>
        </w:rPr>
        <w:t>Cabinet du Maire)</w:t>
      </w:r>
      <w:r w:rsidRPr="00A67EE4">
        <w:rPr>
          <w:rFonts w:ascii="Arial" w:hAnsi="Arial" w:cs="Arial"/>
          <w:sz w:val="22"/>
          <w:szCs w:val="22"/>
          <w:lang w:val="fr-CM"/>
        </w:rPr>
        <w:t xml:space="preserve"> dès publication du présent avis, contre présentation d’une quittance de versement à la </w:t>
      </w:r>
      <w:r w:rsidRPr="00A67EE4">
        <w:rPr>
          <w:rFonts w:ascii="Arial" w:hAnsi="Arial" w:cs="Arial"/>
          <w:b/>
          <w:sz w:val="22"/>
          <w:szCs w:val="22"/>
          <w:lang w:val="fr-CM"/>
        </w:rPr>
        <w:t xml:space="preserve">Recette Municipale de </w:t>
      </w:r>
      <w:proofErr w:type="spellStart"/>
      <w:r w:rsidRPr="00A67EE4">
        <w:rPr>
          <w:rFonts w:ascii="Arial" w:hAnsi="Arial" w:cs="Arial"/>
          <w:b/>
          <w:sz w:val="22"/>
          <w:szCs w:val="22"/>
          <w:lang w:val="fr-CM"/>
        </w:rPr>
        <w:t>Dimako</w:t>
      </w:r>
      <w:proofErr w:type="spellEnd"/>
      <w:r w:rsidRPr="00A67EE4">
        <w:rPr>
          <w:rFonts w:ascii="Arial" w:hAnsi="Arial" w:cs="Arial"/>
          <w:sz w:val="22"/>
          <w:szCs w:val="22"/>
          <w:lang w:val="fr-CM"/>
        </w:rPr>
        <w:t xml:space="preserve"> d’une somme non remboursable de </w:t>
      </w:r>
      <w:r w:rsidRPr="00A67EE4">
        <w:rPr>
          <w:rFonts w:ascii="Arial" w:hAnsi="Arial" w:cs="Arial"/>
          <w:b/>
          <w:sz w:val="22"/>
          <w:szCs w:val="22"/>
          <w:lang w:val="fr-CM"/>
        </w:rPr>
        <w:t>cent mille (100 000)</w:t>
      </w:r>
      <w:r w:rsidRPr="00A67EE4">
        <w:rPr>
          <w:rFonts w:ascii="Arial" w:hAnsi="Arial" w:cs="Arial"/>
          <w:sz w:val="22"/>
          <w:szCs w:val="22"/>
          <w:lang w:val="fr-CM"/>
        </w:rPr>
        <w:t xml:space="preserve"> </w:t>
      </w:r>
      <w:r w:rsidRPr="00A67EE4">
        <w:rPr>
          <w:rFonts w:ascii="Arial" w:hAnsi="Arial" w:cs="Arial"/>
          <w:b/>
          <w:sz w:val="22"/>
          <w:szCs w:val="22"/>
          <w:lang w:val="fr-CM"/>
        </w:rPr>
        <w:t>F.CFA par lot</w:t>
      </w:r>
      <w:r w:rsidRPr="00A67EE4">
        <w:rPr>
          <w:rFonts w:ascii="Arial" w:hAnsi="Arial" w:cs="Arial"/>
          <w:sz w:val="22"/>
          <w:szCs w:val="22"/>
          <w:lang w:val="fr-CM"/>
        </w:rPr>
        <w:t>. La copie du reçu de ce versement sera jointe au dossier de soumission</w:t>
      </w:r>
      <w:r w:rsidRPr="00A67EE4">
        <w:rPr>
          <w:rFonts w:ascii="Arial" w:hAnsi="Arial" w:cs="Arial"/>
          <w:color w:val="00B0F0"/>
          <w:sz w:val="22"/>
          <w:szCs w:val="22"/>
          <w:lang w:val="fr-CM"/>
        </w:rPr>
        <w:t>.</w:t>
      </w:r>
    </w:p>
    <w:p w14:paraId="42B99E1D" w14:textId="77777777" w:rsidR="00177340" w:rsidRDefault="00177340" w:rsidP="00177340">
      <w:pPr>
        <w:jc w:val="both"/>
        <w:rPr>
          <w:rFonts w:ascii="Arial" w:hAnsi="Arial" w:cs="Arial"/>
          <w:sz w:val="22"/>
          <w:szCs w:val="22"/>
        </w:rPr>
      </w:pPr>
      <w:r w:rsidRPr="00343236">
        <w:rPr>
          <w:rFonts w:ascii="Arial" w:hAnsi="Arial" w:cs="Arial"/>
          <w:sz w:val="22"/>
          <w:szCs w:val="22"/>
        </w:rPr>
        <w:t>Lors du retrait du DAO, les soumissionnaires devront se faire enregistrer en laiss</w:t>
      </w:r>
      <w:r>
        <w:rPr>
          <w:rFonts w:ascii="Arial" w:hAnsi="Arial" w:cs="Arial"/>
          <w:sz w:val="22"/>
          <w:szCs w:val="22"/>
        </w:rPr>
        <w:t xml:space="preserve">ant leur adresse complète. (B.P, Fax, Email, </w:t>
      </w:r>
      <w:r w:rsidRPr="00343236">
        <w:rPr>
          <w:rFonts w:ascii="Arial" w:hAnsi="Arial" w:cs="Arial"/>
          <w:sz w:val="22"/>
          <w:szCs w:val="22"/>
        </w:rPr>
        <w:t>Téléphone</w:t>
      </w:r>
      <w:r>
        <w:rPr>
          <w:rFonts w:ascii="Arial" w:hAnsi="Arial" w:cs="Arial"/>
          <w:sz w:val="22"/>
          <w:szCs w:val="22"/>
        </w:rPr>
        <w:t>.).</w:t>
      </w:r>
    </w:p>
    <w:p w14:paraId="65F397FF" w14:textId="77777777" w:rsidR="00177340" w:rsidRPr="008B2753" w:rsidRDefault="00177340" w:rsidP="00177340">
      <w:pPr>
        <w:pStyle w:val="Paragraphedeliste"/>
        <w:jc w:val="both"/>
        <w:rPr>
          <w:rFonts w:ascii="Arial" w:hAnsi="Arial" w:cs="Arial"/>
          <w:color w:val="FF0000"/>
          <w:sz w:val="22"/>
          <w:szCs w:val="22"/>
          <w:lang w:val="fr-CM"/>
        </w:rPr>
      </w:pPr>
    </w:p>
    <w:p w14:paraId="4D1B0D31" w14:textId="77777777" w:rsidR="00177340" w:rsidRPr="00343236" w:rsidRDefault="00177340" w:rsidP="00177340">
      <w:pPr>
        <w:pStyle w:val="Corpsdetexte"/>
        <w:keepNext/>
        <w:numPr>
          <w:ilvl w:val="0"/>
          <w:numId w:val="63"/>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Remise des offres</w:t>
      </w:r>
    </w:p>
    <w:p w14:paraId="21D5FECC" w14:textId="77777777" w:rsidR="00177340" w:rsidRPr="00065208" w:rsidRDefault="00177340" w:rsidP="00177340">
      <w:pPr>
        <w:spacing w:after="120"/>
        <w:jc w:val="both"/>
        <w:rPr>
          <w:rFonts w:eastAsia="Arial Unicode MS"/>
          <w:color w:val="00B0F0"/>
          <w:sz w:val="22"/>
          <w:szCs w:val="22"/>
        </w:rPr>
      </w:pPr>
      <w:r>
        <w:rPr>
          <w:rFonts w:ascii="Arial" w:hAnsi="Arial" w:cs="Arial"/>
          <w:sz w:val="22"/>
          <w:szCs w:val="22"/>
        </w:rPr>
        <w:t xml:space="preserve">      </w:t>
      </w:r>
      <w:r w:rsidRPr="00065208">
        <w:rPr>
          <w:rFonts w:eastAsia="Arial Unicode MS"/>
          <w:sz w:val="22"/>
          <w:szCs w:val="22"/>
        </w:rPr>
        <w:t>C</w:t>
      </w:r>
      <w:r w:rsidRPr="00065208">
        <w:rPr>
          <w:rFonts w:ascii="Arial" w:eastAsia="Arial Unicode MS" w:hAnsi="Arial" w:cs="Arial"/>
          <w:sz w:val="22"/>
          <w:szCs w:val="22"/>
        </w:rPr>
        <w:t xml:space="preserve">haque offre, rédigée en Français ou en Anglais en Sept (07) exemplaires dont un original et six (06) copies respectivement marquées comme tel, placée sous pli cacheté et scellé sans indication sur l’identité du soumissionnaire sous peine de rejet, devra parvenir dans le Service de la Passation des Marchés, </w:t>
      </w:r>
      <w:r w:rsidRPr="00065208">
        <w:rPr>
          <w:rFonts w:ascii="Arial" w:eastAsia="Arial Unicode MS" w:hAnsi="Arial" w:cs="Arial"/>
          <w:b/>
          <w:sz w:val="22"/>
          <w:szCs w:val="22"/>
        </w:rPr>
        <w:t xml:space="preserve">Tél : 696 641 339 / 655 02 84 84 </w:t>
      </w:r>
      <w:r w:rsidRPr="00065208">
        <w:rPr>
          <w:rFonts w:ascii="Arial" w:eastAsia="Arial Unicode MS" w:hAnsi="Arial" w:cs="Arial"/>
          <w:sz w:val="22"/>
          <w:szCs w:val="22"/>
        </w:rPr>
        <w:t>sise face Commissariat au plus tard</w:t>
      </w:r>
      <w:r w:rsidRPr="00065208">
        <w:rPr>
          <w:rFonts w:ascii="Arial" w:hAnsi="Arial" w:cs="Arial"/>
          <w:sz w:val="22"/>
          <w:szCs w:val="22"/>
        </w:rPr>
        <w:t xml:space="preserve"> </w:t>
      </w:r>
      <w:r w:rsidRPr="00065208">
        <w:rPr>
          <w:rFonts w:ascii="Arial" w:eastAsia="Arial Unicode MS" w:hAnsi="Arial" w:cs="Arial"/>
          <w:b/>
          <w:sz w:val="22"/>
          <w:szCs w:val="22"/>
        </w:rPr>
        <w:t xml:space="preserve">le ________________ à </w:t>
      </w:r>
      <w:proofErr w:type="gramStart"/>
      <w:r w:rsidRPr="00065208">
        <w:rPr>
          <w:rFonts w:ascii="Arial" w:eastAsia="Arial Unicode MS" w:hAnsi="Arial" w:cs="Arial"/>
          <w:b/>
          <w:sz w:val="22"/>
          <w:szCs w:val="22"/>
        </w:rPr>
        <w:t>…….heures</w:t>
      </w:r>
      <w:r w:rsidRPr="00065208">
        <w:rPr>
          <w:rFonts w:ascii="Arial" w:eastAsia="Arial Unicode MS" w:hAnsi="Arial" w:cs="Arial"/>
          <w:b/>
          <w:i/>
          <w:sz w:val="22"/>
          <w:szCs w:val="22"/>
        </w:rPr>
        <w:t xml:space="preserve"> </w:t>
      </w:r>
      <w:r w:rsidRPr="00065208">
        <w:rPr>
          <w:rFonts w:ascii="Arial" w:eastAsia="Arial Unicode MS" w:hAnsi="Arial" w:cs="Arial"/>
          <w:i/>
          <w:sz w:val="22"/>
          <w:szCs w:val="22"/>
        </w:rPr>
        <w:t xml:space="preserve"> </w:t>
      </w:r>
      <w:r w:rsidRPr="00065208">
        <w:rPr>
          <w:rFonts w:ascii="Arial" w:eastAsia="Arial Unicode MS" w:hAnsi="Arial" w:cs="Arial"/>
          <w:sz w:val="22"/>
          <w:szCs w:val="22"/>
        </w:rPr>
        <w:t>précises</w:t>
      </w:r>
      <w:proofErr w:type="gramEnd"/>
      <w:r w:rsidRPr="00065208">
        <w:rPr>
          <w:rFonts w:ascii="Arial" w:eastAsia="Arial Unicode MS" w:hAnsi="Arial" w:cs="Arial"/>
          <w:sz w:val="22"/>
          <w:szCs w:val="22"/>
        </w:rPr>
        <w:t xml:space="preserve"> et portera les mentions suivantes :</w:t>
      </w:r>
    </w:p>
    <w:p w14:paraId="299CA477" w14:textId="77777777" w:rsidR="00177340" w:rsidRPr="008B4E60" w:rsidRDefault="00177340" w:rsidP="00177340">
      <w:pPr>
        <w:ind w:left="210" w:right="130"/>
        <w:jc w:val="center"/>
        <w:rPr>
          <w:rFonts w:ascii="Britannic Bold" w:hAnsi="Britannic Bold"/>
          <w:bCs/>
          <w:sz w:val="22"/>
          <w:szCs w:val="22"/>
        </w:rPr>
      </w:pPr>
      <w:r w:rsidRPr="008B4E60">
        <w:rPr>
          <w:rFonts w:ascii="Britannic Bold" w:hAnsi="Britannic Bold"/>
          <w:bCs/>
          <w:color w:val="000000"/>
          <w:sz w:val="22"/>
          <w:szCs w:val="22"/>
        </w:rPr>
        <w:t xml:space="preserve">APPEL D'OFFRES NATIONAL OUVERT </w:t>
      </w:r>
      <w:r w:rsidRPr="008B4E60">
        <w:rPr>
          <w:rFonts w:ascii="Britannic Bold" w:hAnsi="Britannic Bold"/>
          <w:bCs/>
          <w:sz w:val="22"/>
          <w:szCs w:val="22"/>
        </w:rPr>
        <w:t>N</w:t>
      </w:r>
      <w:r w:rsidRPr="008B4E60">
        <w:rPr>
          <w:rFonts w:ascii="Britannic Bold" w:hAnsi="Britannic Bold"/>
          <w:bCs/>
          <w:sz w:val="22"/>
          <w:szCs w:val="22"/>
          <w:vertAlign w:val="superscript"/>
        </w:rPr>
        <w:t xml:space="preserve"> °</w:t>
      </w:r>
      <w:r w:rsidRPr="008B4E60">
        <w:rPr>
          <w:rFonts w:ascii="Britannic Bold" w:hAnsi="Britannic Bold"/>
          <w:bCs/>
          <w:sz w:val="22"/>
          <w:szCs w:val="22"/>
        </w:rPr>
        <w:t>……………… /AONO/C-DKO/CIPM/2026 DU</w:t>
      </w:r>
      <w:proofErr w:type="gramStart"/>
      <w:r w:rsidRPr="008B4E60">
        <w:rPr>
          <w:rFonts w:ascii="Britannic Bold" w:hAnsi="Britannic Bold"/>
          <w:bCs/>
          <w:sz w:val="22"/>
          <w:szCs w:val="22"/>
        </w:rPr>
        <w:t>…….</w:t>
      </w:r>
      <w:proofErr w:type="gramEnd"/>
      <w:r w:rsidRPr="008B4E60">
        <w:rPr>
          <w:rFonts w:ascii="Britannic Bold" w:hAnsi="Britannic Bold"/>
          <w:bCs/>
          <w:sz w:val="22"/>
          <w:szCs w:val="22"/>
        </w:rPr>
        <w:t>/…</w:t>
      </w:r>
      <w:proofErr w:type="gramStart"/>
      <w:r w:rsidRPr="008B4E60">
        <w:rPr>
          <w:rFonts w:ascii="Britannic Bold" w:hAnsi="Britannic Bold"/>
          <w:bCs/>
          <w:sz w:val="22"/>
          <w:szCs w:val="22"/>
        </w:rPr>
        <w:t>…….</w:t>
      </w:r>
      <w:proofErr w:type="gramEnd"/>
      <w:r w:rsidRPr="008B4E60">
        <w:rPr>
          <w:rFonts w:ascii="Britannic Bold" w:hAnsi="Britannic Bold"/>
          <w:bCs/>
          <w:sz w:val="22"/>
          <w:szCs w:val="22"/>
        </w:rPr>
        <w:t>/ 2026 EN PROCEDURE D’URGENCE,</w:t>
      </w:r>
      <w:r>
        <w:rPr>
          <w:rFonts w:ascii="Britannic Bold" w:hAnsi="Britannic Bold"/>
          <w:bCs/>
          <w:sz w:val="22"/>
          <w:szCs w:val="22"/>
        </w:rPr>
        <w:t xml:space="preserve"> </w:t>
      </w:r>
      <w:r w:rsidRPr="008B4E60">
        <w:rPr>
          <w:rFonts w:ascii="Britannic Bold" w:hAnsi="Britannic Bold"/>
          <w:bCs/>
          <w:sz w:val="22"/>
          <w:szCs w:val="22"/>
        </w:rPr>
        <w:t xml:space="preserve">POUR L’EXÉCUTION DES TRAVAUX D’ACHEVEMENT DE CONSTRUCTION DU PONT SUR LA RIVIERE DOUME DANS LA COMMUNE DE DIMAKO, DEPARTEMENT DU HAUT NYONG, RÉGION DE L’EST </w:t>
      </w:r>
    </w:p>
    <w:p w14:paraId="795E203A" w14:textId="77777777" w:rsidR="00177340" w:rsidRPr="008B4E60" w:rsidRDefault="00177340" w:rsidP="00177340">
      <w:pPr>
        <w:shd w:val="clear" w:color="auto" w:fill="FFFFFF" w:themeFill="background1"/>
        <w:spacing w:line="276" w:lineRule="auto"/>
        <w:jc w:val="center"/>
        <w:rPr>
          <w:rFonts w:ascii="Britannic Bold" w:hAnsi="Britannic Bold"/>
          <w:bCs/>
          <w:sz w:val="22"/>
          <w:szCs w:val="22"/>
        </w:rPr>
      </w:pPr>
    </w:p>
    <w:p w14:paraId="2B073759" w14:textId="77777777" w:rsidR="00177340" w:rsidRPr="008B4E60" w:rsidRDefault="00177340" w:rsidP="00177340">
      <w:pPr>
        <w:spacing w:line="360" w:lineRule="auto"/>
        <w:jc w:val="center"/>
        <w:rPr>
          <w:rFonts w:ascii="Britannic Bold" w:hAnsi="Britannic Bold" w:cs="Arial"/>
          <w:bCs/>
          <w:sz w:val="22"/>
          <w:szCs w:val="22"/>
        </w:rPr>
      </w:pPr>
      <w:r w:rsidRPr="008B4E60">
        <w:rPr>
          <w:rFonts w:ascii="Britannic Bold" w:hAnsi="Britannic Bold" w:cs="Arial"/>
          <w:bCs/>
          <w:sz w:val="22"/>
          <w:szCs w:val="22"/>
        </w:rPr>
        <w:t xml:space="preserve"> « A N’OUVRIR QU’EN SEANCE DE DEPOUILLEMENT »</w:t>
      </w:r>
    </w:p>
    <w:p w14:paraId="4EE328EC" w14:textId="77777777" w:rsidR="00177340" w:rsidRPr="00343236" w:rsidRDefault="00177340" w:rsidP="00177340">
      <w:pPr>
        <w:numPr>
          <w:ilvl w:val="0"/>
          <w:numId w:val="63"/>
        </w:numPr>
        <w:ind w:left="1066" w:hanging="706"/>
        <w:rPr>
          <w:rFonts w:ascii="Arial" w:hAnsi="Arial" w:cs="Arial"/>
          <w:b/>
          <w:color w:val="000000"/>
          <w:sz w:val="22"/>
          <w:szCs w:val="22"/>
        </w:rPr>
      </w:pPr>
      <w:r w:rsidRPr="00343236">
        <w:rPr>
          <w:rFonts w:ascii="Arial" w:hAnsi="Arial" w:cs="Arial"/>
          <w:b/>
          <w:color w:val="000000"/>
          <w:sz w:val="22"/>
          <w:szCs w:val="22"/>
        </w:rPr>
        <w:t>Recevabilité des offres :</w:t>
      </w:r>
    </w:p>
    <w:p w14:paraId="7BA5CC88" w14:textId="77777777" w:rsidR="00177340" w:rsidRPr="00343236" w:rsidRDefault="00177340" w:rsidP="00177340">
      <w:pPr>
        <w:ind w:firstLine="360"/>
        <w:jc w:val="both"/>
        <w:rPr>
          <w:rFonts w:ascii="Arial" w:hAnsi="Arial" w:cs="Arial"/>
          <w:sz w:val="22"/>
          <w:szCs w:val="22"/>
        </w:rPr>
      </w:pPr>
      <w:r w:rsidRPr="00343236">
        <w:rPr>
          <w:rFonts w:ascii="Arial" w:hAnsi="Arial" w:cs="Arial"/>
          <w:sz w:val="22"/>
          <w:szCs w:val="22"/>
        </w:rPr>
        <w:lastRenderedPageBreak/>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14:paraId="22A485B4" w14:textId="77777777" w:rsidR="00177340" w:rsidRPr="0097709F" w:rsidRDefault="00177340" w:rsidP="00177340">
      <w:pPr>
        <w:jc w:val="both"/>
        <w:rPr>
          <w:rFonts w:ascii="Arial" w:hAnsi="Arial" w:cs="Arial"/>
          <w:color w:val="000000" w:themeColor="text1"/>
          <w:sz w:val="22"/>
          <w:szCs w:val="22"/>
        </w:rPr>
      </w:pPr>
      <w:r w:rsidRPr="0097709F">
        <w:rPr>
          <w:rFonts w:ascii="Arial" w:hAnsi="Arial" w:cs="Arial"/>
          <w:color w:val="000000" w:themeColor="text1"/>
          <w:sz w:val="22"/>
          <w:szCs w:val="22"/>
        </w:rPr>
        <w:t>Toute Offre incomplète conformément aux prescriptions du Dossier d’Appel d’Offres sera déclarée irrecevable. L’absence de la caution de soumission ou le non-respect des modèles des pièces du Dossier d’Appel d’Offres entraînera le rejet pur et simple de l’offre sans aucun recours.</w:t>
      </w:r>
    </w:p>
    <w:p w14:paraId="1CAA0D74" w14:textId="77777777" w:rsidR="00177340" w:rsidRPr="0097709F" w:rsidRDefault="00177340" w:rsidP="00177340">
      <w:pPr>
        <w:jc w:val="both"/>
        <w:rPr>
          <w:rFonts w:ascii="Arial" w:hAnsi="Arial" w:cs="Arial"/>
          <w:color w:val="FF0000"/>
          <w:sz w:val="16"/>
          <w:szCs w:val="16"/>
        </w:rPr>
      </w:pPr>
    </w:p>
    <w:p w14:paraId="42D2E46C" w14:textId="77777777" w:rsidR="00177340" w:rsidRPr="00343236" w:rsidRDefault="00177340" w:rsidP="00177340">
      <w:pPr>
        <w:pStyle w:val="Corpsdetexte"/>
        <w:keepNext/>
        <w:numPr>
          <w:ilvl w:val="0"/>
          <w:numId w:val="63"/>
        </w:numPr>
        <w:suppressAutoHyphens w:val="0"/>
        <w:overflowPunct/>
        <w:autoSpaceDE/>
        <w:adjustRightInd/>
        <w:spacing w:before="6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Ouverture des plis</w:t>
      </w:r>
    </w:p>
    <w:p w14:paraId="2F91CF70" w14:textId="77777777" w:rsidR="00177340" w:rsidRPr="001D798A" w:rsidRDefault="00177340" w:rsidP="00177340">
      <w:pPr>
        <w:jc w:val="both"/>
        <w:rPr>
          <w:rFonts w:ascii="Arial" w:eastAsia="Arial Unicode MS" w:hAnsi="Arial" w:cs="Arial"/>
          <w:sz w:val="22"/>
          <w:szCs w:val="22"/>
        </w:rPr>
      </w:pPr>
      <w:r w:rsidRPr="001D798A">
        <w:rPr>
          <w:rFonts w:ascii="Arial" w:eastAsia="Arial Unicode MS" w:hAnsi="Arial" w:cs="Arial"/>
          <w:sz w:val="22"/>
          <w:szCs w:val="22"/>
        </w:rPr>
        <w:t xml:space="preserve">L’ouverture des offres se fera en un temps par la Commission Interne de Passation des Marchés de la Commune de </w:t>
      </w:r>
      <w:proofErr w:type="spellStart"/>
      <w:r>
        <w:rPr>
          <w:rFonts w:ascii="Arial" w:eastAsia="Arial Unicode MS" w:hAnsi="Arial" w:cs="Arial"/>
          <w:sz w:val="22"/>
          <w:szCs w:val="22"/>
        </w:rPr>
        <w:t>Dimako</w:t>
      </w:r>
      <w:proofErr w:type="spellEnd"/>
      <w:r w:rsidRPr="001D798A">
        <w:rPr>
          <w:rFonts w:ascii="Arial" w:eastAsia="Arial Unicode MS" w:hAnsi="Arial" w:cs="Arial"/>
          <w:sz w:val="22"/>
          <w:szCs w:val="22"/>
        </w:rPr>
        <w:t xml:space="preserve">, dans la salle des Actes de la Commune de </w:t>
      </w:r>
      <w:proofErr w:type="spellStart"/>
      <w:r>
        <w:rPr>
          <w:rFonts w:ascii="Arial" w:eastAsia="Arial Unicode MS" w:hAnsi="Arial" w:cs="Arial"/>
          <w:sz w:val="22"/>
          <w:szCs w:val="22"/>
        </w:rPr>
        <w:t>Dimako</w:t>
      </w:r>
      <w:proofErr w:type="spellEnd"/>
      <w:r>
        <w:rPr>
          <w:rFonts w:ascii="Arial" w:eastAsia="Arial Unicode MS" w:hAnsi="Arial" w:cs="Arial"/>
          <w:sz w:val="22"/>
          <w:szCs w:val="22"/>
        </w:rPr>
        <w:t>,</w:t>
      </w:r>
      <w:r w:rsidRPr="001D798A">
        <w:rPr>
          <w:rFonts w:ascii="Arial" w:eastAsia="Arial Unicode MS" w:hAnsi="Arial" w:cs="Arial"/>
          <w:sz w:val="22"/>
          <w:szCs w:val="22"/>
        </w:rPr>
        <w:t xml:space="preserve"> le </w:t>
      </w:r>
      <w:r w:rsidRPr="001D798A">
        <w:rPr>
          <w:rFonts w:ascii="Arial" w:eastAsia="Arial Unicode MS" w:hAnsi="Arial" w:cs="Arial"/>
          <w:b/>
          <w:sz w:val="22"/>
          <w:szCs w:val="22"/>
        </w:rPr>
        <w:t>_______________, à……… heures</w:t>
      </w:r>
      <w:r>
        <w:rPr>
          <w:rFonts w:ascii="Arial" w:eastAsia="Arial Unicode MS" w:hAnsi="Arial" w:cs="Arial"/>
          <w:sz w:val="22"/>
          <w:szCs w:val="22"/>
        </w:rPr>
        <w:t xml:space="preserve"> </w:t>
      </w:r>
      <w:r w:rsidRPr="001D798A">
        <w:rPr>
          <w:rFonts w:ascii="Arial" w:eastAsia="Arial Unicode MS" w:hAnsi="Arial" w:cs="Arial"/>
          <w:sz w:val="22"/>
          <w:szCs w:val="22"/>
        </w:rPr>
        <w:t xml:space="preserve">précises par la Commission Interne de Passation des Marchés de la Commune de </w:t>
      </w:r>
      <w:proofErr w:type="spellStart"/>
      <w:r>
        <w:rPr>
          <w:rFonts w:ascii="Arial" w:eastAsia="Arial Unicode MS" w:hAnsi="Arial" w:cs="Arial"/>
          <w:sz w:val="22"/>
          <w:szCs w:val="22"/>
        </w:rPr>
        <w:t>Dimako</w:t>
      </w:r>
      <w:proofErr w:type="spellEnd"/>
      <w:r w:rsidRPr="001D798A">
        <w:rPr>
          <w:rFonts w:ascii="Arial" w:eastAsia="Arial Unicode MS" w:hAnsi="Arial" w:cs="Arial"/>
          <w:sz w:val="22"/>
          <w:szCs w:val="22"/>
        </w:rPr>
        <w:t>, en présence des soumissionnaires ou de leurs représentants dûment mandatés et ayant une parfaite connaissance de la soumission dont ils ont la charge.</w:t>
      </w:r>
    </w:p>
    <w:p w14:paraId="07CFCB1E" w14:textId="77777777" w:rsidR="00177340" w:rsidRPr="00D83720" w:rsidRDefault="00177340" w:rsidP="00177340">
      <w:pPr>
        <w:pStyle w:val="Corpsdetexte"/>
        <w:spacing w:line="276" w:lineRule="auto"/>
        <w:jc w:val="both"/>
        <w:rPr>
          <w:rFonts w:ascii="Arial" w:hAnsi="Arial" w:cs="Arial"/>
          <w:b w:val="0"/>
          <w:sz w:val="16"/>
          <w:szCs w:val="16"/>
        </w:rPr>
      </w:pPr>
    </w:p>
    <w:p w14:paraId="49AFDFB1" w14:textId="77777777" w:rsidR="00177340" w:rsidRPr="00343236" w:rsidRDefault="00177340" w:rsidP="00177340">
      <w:pPr>
        <w:pStyle w:val="Corpsdetexte"/>
        <w:numPr>
          <w:ilvl w:val="0"/>
          <w:numId w:val="63"/>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Critères d’évaluation</w:t>
      </w:r>
    </w:p>
    <w:p w14:paraId="7B256011" w14:textId="77777777" w:rsidR="00177340" w:rsidRDefault="00177340" w:rsidP="00177340">
      <w:pPr>
        <w:ind w:firstLine="357"/>
        <w:jc w:val="both"/>
        <w:rPr>
          <w:rFonts w:ascii="Arial" w:hAnsi="Arial" w:cs="Arial"/>
          <w:sz w:val="22"/>
          <w:szCs w:val="22"/>
        </w:rPr>
      </w:pPr>
      <w:r w:rsidRPr="00343236">
        <w:rPr>
          <w:rFonts w:ascii="Arial" w:hAnsi="Arial" w:cs="Arial"/>
          <w:sz w:val="22"/>
          <w:szCs w:val="22"/>
        </w:rPr>
        <w:t>Les critères d’évaluation sont constitués de deux types : les critères éliminatoires et les critères essentiels. Ces critères ont pour objet d’identifier et de rejeter les offres incomplètes ou non conformes pour l’essentiel aux conditions fixées par le Dossier d’Appel d’Offres relatives notamment à la recevabilité des pièces administratives, à la conformité de l’offre technique, aux CCTP du DAO et à la qualification des candidats.</w:t>
      </w:r>
    </w:p>
    <w:p w14:paraId="63E3530D" w14:textId="77777777" w:rsidR="00177340" w:rsidRPr="00D83720" w:rsidRDefault="00177340" w:rsidP="00177340">
      <w:pPr>
        <w:jc w:val="both"/>
        <w:rPr>
          <w:rFonts w:ascii="Arial" w:hAnsi="Arial" w:cs="Arial"/>
          <w:sz w:val="16"/>
          <w:szCs w:val="16"/>
        </w:rPr>
      </w:pPr>
    </w:p>
    <w:p w14:paraId="22F602B3" w14:textId="77777777" w:rsidR="00177340" w:rsidRPr="00224F0B" w:rsidRDefault="00177340" w:rsidP="00177340">
      <w:pPr>
        <w:pStyle w:val="Paragraphedeliste"/>
        <w:numPr>
          <w:ilvl w:val="1"/>
          <w:numId w:val="63"/>
        </w:numPr>
        <w:rPr>
          <w:rFonts w:ascii="Arial" w:hAnsi="Arial" w:cs="Arial"/>
          <w:b/>
          <w:bCs/>
          <w:color w:val="000000" w:themeColor="text1"/>
          <w:sz w:val="22"/>
          <w:szCs w:val="22"/>
        </w:rPr>
      </w:pPr>
      <w:r w:rsidRPr="00224F0B">
        <w:rPr>
          <w:rFonts w:ascii="Arial" w:hAnsi="Arial" w:cs="Arial"/>
          <w:b/>
          <w:bCs/>
          <w:color w:val="000000" w:themeColor="text1"/>
          <w:sz w:val="22"/>
          <w:szCs w:val="22"/>
        </w:rPr>
        <w:t>Critères éliminatoires</w:t>
      </w:r>
    </w:p>
    <w:p w14:paraId="52D252DC" w14:textId="77777777" w:rsidR="00177340" w:rsidRPr="00224F0B" w:rsidRDefault="00177340" w:rsidP="00177340">
      <w:pPr>
        <w:pStyle w:val="Paragraphedeliste"/>
        <w:ind w:left="780"/>
        <w:rPr>
          <w:rFonts w:ascii="Arial" w:hAnsi="Arial" w:cs="Arial"/>
          <w:b/>
          <w:bCs/>
          <w:color w:val="000000" w:themeColor="text1"/>
          <w:sz w:val="16"/>
          <w:szCs w:val="16"/>
        </w:rPr>
      </w:pPr>
    </w:p>
    <w:p w14:paraId="69C1A6D9" w14:textId="77777777" w:rsidR="00177340" w:rsidRPr="00065208" w:rsidRDefault="00177340" w:rsidP="00177340">
      <w:pPr>
        <w:numPr>
          <w:ilvl w:val="0"/>
          <w:numId w:val="69"/>
        </w:numPr>
        <w:jc w:val="both"/>
        <w:rPr>
          <w:rFonts w:ascii="Arial" w:eastAsia="Arial Unicode MS" w:hAnsi="Arial" w:cs="Arial"/>
          <w:b/>
          <w:bCs/>
          <w:iCs/>
          <w:sz w:val="22"/>
          <w:szCs w:val="22"/>
        </w:rPr>
      </w:pPr>
      <w:r w:rsidRPr="00065208">
        <w:rPr>
          <w:rFonts w:ascii="Arial" w:eastAsia="Arial Unicode MS" w:hAnsi="Arial" w:cs="Arial"/>
          <w:b/>
          <w:bCs/>
          <w:iCs/>
          <w:sz w:val="22"/>
          <w:szCs w:val="22"/>
        </w:rPr>
        <w:t>Critères éliminatoires :</w:t>
      </w:r>
    </w:p>
    <w:p w14:paraId="452AC65F" w14:textId="77777777" w:rsidR="00177340" w:rsidRPr="00065208" w:rsidRDefault="00177340" w:rsidP="00177340">
      <w:pPr>
        <w:numPr>
          <w:ilvl w:val="1"/>
          <w:numId w:val="69"/>
        </w:numPr>
        <w:ind w:left="1134"/>
        <w:jc w:val="both"/>
        <w:rPr>
          <w:rFonts w:ascii="Arial" w:eastAsia="Arial Unicode MS" w:hAnsi="Arial" w:cs="Arial"/>
          <w:b/>
          <w:bCs/>
          <w:i/>
          <w:iCs/>
          <w:sz w:val="22"/>
          <w:szCs w:val="22"/>
          <w:u w:val="single"/>
        </w:rPr>
      </w:pPr>
      <w:r w:rsidRPr="00065208">
        <w:rPr>
          <w:rFonts w:ascii="Arial" w:eastAsia="Arial Unicode MS" w:hAnsi="Arial" w:cs="Arial"/>
          <w:b/>
          <w:bCs/>
          <w:i/>
          <w:iCs/>
          <w:sz w:val="22"/>
          <w:szCs w:val="22"/>
          <w:u w:val="single"/>
        </w:rPr>
        <w:t>Offre Administrative</w:t>
      </w:r>
    </w:p>
    <w:p w14:paraId="150907CD" w14:textId="77777777" w:rsidR="00177340" w:rsidRPr="00065208" w:rsidRDefault="00177340" w:rsidP="00177340">
      <w:pPr>
        <w:numPr>
          <w:ilvl w:val="0"/>
          <w:numId w:val="68"/>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Absence de la caution de soumission ;</w:t>
      </w:r>
    </w:p>
    <w:p w14:paraId="167CFC6C" w14:textId="77777777" w:rsidR="00177340" w:rsidRPr="00065208" w:rsidRDefault="00177340" w:rsidP="00177340">
      <w:pPr>
        <w:numPr>
          <w:ilvl w:val="0"/>
          <w:numId w:val="68"/>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Pièce falsifiée ;</w:t>
      </w:r>
    </w:p>
    <w:p w14:paraId="53EC7082" w14:textId="77777777" w:rsidR="00177340" w:rsidRDefault="00177340" w:rsidP="00177340">
      <w:pPr>
        <w:numPr>
          <w:ilvl w:val="0"/>
          <w:numId w:val="68"/>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Non-conformité de l’une des pièces du dossier administratif après le délai de 48 heures règlementaire ;</w:t>
      </w:r>
    </w:p>
    <w:p w14:paraId="30A50AB0" w14:textId="77777777" w:rsidR="00177340" w:rsidRPr="00A67EE4" w:rsidRDefault="00177340" w:rsidP="00177340">
      <w:pPr>
        <w:numPr>
          <w:ilvl w:val="0"/>
          <w:numId w:val="68"/>
        </w:numPr>
        <w:ind w:left="1418" w:hanging="284"/>
        <w:jc w:val="both"/>
        <w:rPr>
          <w:rFonts w:ascii="Arial" w:eastAsia="Arial Unicode MS" w:hAnsi="Arial" w:cs="Arial"/>
          <w:bCs/>
          <w:iCs/>
          <w:szCs w:val="22"/>
        </w:rPr>
      </w:pPr>
      <w:r w:rsidRPr="008B4E60">
        <w:rPr>
          <w:rFonts w:ascii="Arial" w:hAnsi="Arial" w:cs="Arial"/>
          <w:sz w:val="22"/>
          <w:szCs w:val="24"/>
        </w:rPr>
        <w:t xml:space="preserve">Absence de l’attestation de catégorisation ou de la copie de la </w:t>
      </w:r>
      <w:proofErr w:type="spellStart"/>
      <w:r w:rsidRPr="008B4E60">
        <w:rPr>
          <w:rFonts w:ascii="Arial" w:hAnsi="Arial" w:cs="Arial"/>
          <w:sz w:val="22"/>
          <w:szCs w:val="24"/>
        </w:rPr>
        <w:t>decision</w:t>
      </w:r>
      <w:proofErr w:type="spellEnd"/>
      <w:r w:rsidRPr="008B4E60">
        <w:rPr>
          <w:rFonts w:ascii="Arial" w:hAnsi="Arial" w:cs="Arial"/>
          <w:sz w:val="22"/>
          <w:szCs w:val="24"/>
        </w:rPr>
        <w:t xml:space="preserve"> rendant publique la classification dans la catégorie donnée.</w:t>
      </w:r>
    </w:p>
    <w:p w14:paraId="4697C526" w14:textId="77777777" w:rsidR="00177340" w:rsidRPr="00065208" w:rsidRDefault="00177340" w:rsidP="00177340">
      <w:pPr>
        <w:numPr>
          <w:ilvl w:val="1"/>
          <w:numId w:val="69"/>
        </w:numPr>
        <w:spacing w:before="120"/>
        <w:ind w:left="1134"/>
        <w:jc w:val="both"/>
        <w:rPr>
          <w:rFonts w:ascii="Arial" w:eastAsia="Arial Unicode MS" w:hAnsi="Arial" w:cs="Arial"/>
          <w:b/>
          <w:bCs/>
          <w:i/>
          <w:iCs/>
          <w:sz w:val="22"/>
          <w:szCs w:val="22"/>
          <w:u w:val="single"/>
        </w:rPr>
      </w:pPr>
      <w:r w:rsidRPr="00065208">
        <w:rPr>
          <w:rFonts w:ascii="Arial" w:eastAsia="Arial Unicode MS" w:hAnsi="Arial" w:cs="Arial"/>
          <w:b/>
          <w:bCs/>
          <w:i/>
          <w:iCs/>
          <w:sz w:val="22"/>
          <w:szCs w:val="22"/>
          <w:u w:val="single"/>
        </w:rPr>
        <w:t>Offre technique</w:t>
      </w:r>
    </w:p>
    <w:p w14:paraId="47731A05" w14:textId="77777777" w:rsidR="00177340" w:rsidRPr="00065208" w:rsidRDefault="00177340" w:rsidP="00177340">
      <w:pPr>
        <w:numPr>
          <w:ilvl w:val="0"/>
          <w:numId w:val="70"/>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Fausse déclaration ou pièce falsifiée ;</w:t>
      </w:r>
    </w:p>
    <w:p w14:paraId="25BA1C24" w14:textId="77777777" w:rsidR="00177340" w:rsidRPr="00065208" w:rsidRDefault="00177340" w:rsidP="00177340">
      <w:pPr>
        <w:numPr>
          <w:ilvl w:val="0"/>
          <w:numId w:val="70"/>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N’avoir pas réuni au moins 80% des critères de qualification.</w:t>
      </w:r>
    </w:p>
    <w:p w14:paraId="6FD66140" w14:textId="77777777" w:rsidR="00177340" w:rsidRPr="00065208" w:rsidRDefault="00177340" w:rsidP="00177340">
      <w:pPr>
        <w:numPr>
          <w:ilvl w:val="1"/>
          <w:numId w:val="69"/>
        </w:numPr>
        <w:spacing w:before="120"/>
        <w:ind w:left="1134"/>
        <w:jc w:val="both"/>
        <w:rPr>
          <w:rFonts w:ascii="Arial" w:eastAsia="Arial Unicode MS" w:hAnsi="Arial" w:cs="Arial"/>
          <w:b/>
          <w:bCs/>
          <w:i/>
          <w:iCs/>
          <w:sz w:val="22"/>
          <w:szCs w:val="22"/>
          <w:u w:val="single"/>
        </w:rPr>
      </w:pPr>
      <w:r w:rsidRPr="00065208">
        <w:rPr>
          <w:rFonts w:ascii="Arial" w:eastAsia="Arial Unicode MS" w:hAnsi="Arial" w:cs="Arial"/>
          <w:b/>
          <w:bCs/>
          <w:i/>
          <w:iCs/>
          <w:sz w:val="22"/>
          <w:szCs w:val="22"/>
          <w:u w:val="single"/>
        </w:rPr>
        <w:t>Offre Financière</w:t>
      </w:r>
    </w:p>
    <w:p w14:paraId="0E5DBBBB" w14:textId="77777777" w:rsidR="00177340" w:rsidRPr="00065208" w:rsidRDefault="00177340" w:rsidP="00177340">
      <w:pPr>
        <w:numPr>
          <w:ilvl w:val="0"/>
          <w:numId w:val="71"/>
        </w:numPr>
        <w:tabs>
          <w:tab w:val="num" w:pos="1418"/>
        </w:tabs>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Offre financière incomplète ;</w:t>
      </w:r>
    </w:p>
    <w:p w14:paraId="3CF7A291" w14:textId="77777777" w:rsidR="00177340" w:rsidRPr="00065208" w:rsidRDefault="00177340" w:rsidP="00177340">
      <w:pPr>
        <w:numPr>
          <w:ilvl w:val="0"/>
          <w:numId w:val="71"/>
        </w:numPr>
        <w:tabs>
          <w:tab w:val="num" w:pos="1418"/>
        </w:tabs>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Omission du prix d’une tâche quantifiée dans le bordereau des prix unitaires ou dans le devis estimatif ;</w:t>
      </w:r>
    </w:p>
    <w:p w14:paraId="03245FE8" w14:textId="77777777" w:rsidR="00177340" w:rsidRPr="00065208" w:rsidRDefault="00177340" w:rsidP="00177340">
      <w:pPr>
        <w:spacing w:after="120"/>
        <w:jc w:val="both"/>
        <w:rPr>
          <w:rFonts w:ascii="Arial" w:eastAsia="Arial Unicode MS" w:hAnsi="Arial" w:cs="Arial"/>
          <w:bCs/>
          <w:iCs/>
          <w:sz w:val="22"/>
          <w:szCs w:val="22"/>
        </w:rPr>
      </w:pPr>
      <w:r w:rsidRPr="00065208">
        <w:rPr>
          <w:rFonts w:ascii="Arial" w:eastAsia="Arial Unicode MS" w:hAnsi="Arial" w:cs="Arial"/>
          <w:b/>
          <w:bCs/>
          <w:i/>
          <w:iCs/>
          <w:sz w:val="22"/>
          <w:szCs w:val="22"/>
          <w:u w:val="single"/>
        </w:rPr>
        <w:t>N.B</w:t>
      </w:r>
      <w:r w:rsidRPr="00065208">
        <w:rPr>
          <w:rFonts w:ascii="Arial" w:eastAsia="Arial Unicode MS" w:hAnsi="Arial" w:cs="Arial"/>
          <w:bCs/>
          <w:iCs/>
          <w:sz w:val="22"/>
          <w:szCs w:val="22"/>
        </w:rPr>
        <w:t> : Les copies certifiées des pièces antérieurement légalisées seront systématiquement rejetées.</w:t>
      </w:r>
    </w:p>
    <w:p w14:paraId="3BE01DD7" w14:textId="77777777" w:rsidR="00177340" w:rsidRPr="00065208" w:rsidRDefault="00177340" w:rsidP="00177340">
      <w:pPr>
        <w:pStyle w:val="Paragraphedeliste"/>
        <w:numPr>
          <w:ilvl w:val="1"/>
          <w:numId w:val="64"/>
        </w:numPr>
        <w:jc w:val="both"/>
        <w:rPr>
          <w:rFonts w:ascii="Arial" w:hAnsi="Arial" w:cs="Arial"/>
          <w:b/>
          <w:bCs/>
          <w:i/>
          <w:sz w:val="22"/>
          <w:szCs w:val="22"/>
        </w:rPr>
      </w:pPr>
      <w:r w:rsidRPr="00065208">
        <w:rPr>
          <w:rFonts w:ascii="Arial" w:hAnsi="Arial" w:cs="Arial"/>
          <w:b/>
          <w:bCs/>
          <w:i/>
          <w:sz w:val="22"/>
          <w:szCs w:val="22"/>
        </w:rPr>
        <w:t>Critères essentiels de qualification</w:t>
      </w:r>
    </w:p>
    <w:p w14:paraId="1FE583A5" w14:textId="77777777" w:rsidR="00177340" w:rsidRPr="00065208" w:rsidRDefault="00177340" w:rsidP="00177340">
      <w:pPr>
        <w:pStyle w:val="Paragraphedeliste"/>
        <w:ind w:left="375"/>
        <w:jc w:val="both"/>
        <w:rPr>
          <w:rFonts w:ascii="Arial" w:hAnsi="Arial" w:cs="Arial"/>
          <w:b/>
          <w:bCs/>
          <w:i/>
          <w:sz w:val="16"/>
          <w:szCs w:val="16"/>
        </w:rPr>
      </w:pPr>
    </w:p>
    <w:tbl>
      <w:tblPr>
        <w:tblW w:w="4653" w:type="pct"/>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5775"/>
        <w:gridCol w:w="2135"/>
      </w:tblGrid>
      <w:tr w:rsidR="00177340" w:rsidRPr="00065208" w14:paraId="05F98884" w14:textId="77777777" w:rsidTr="00C57938">
        <w:tc>
          <w:tcPr>
            <w:tcW w:w="309" w:type="pct"/>
            <w:tcBorders>
              <w:top w:val="single" w:sz="4" w:space="0" w:color="auto"/>
              <w:left w:val="single" w:sz="4" w:space="0" w:color="auto"/>
              <w:bottom w:val="single" w:sz="4" w:space="0" w:color="auto"/>
              <w:right w:val="single" w:sz="4" w:space="0" w:color="auto"/>
            </w:tcBorders>
          </w:tcPr>
          <w:p w14:paraId="42F80FCE"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b/>
                <w:bCs/>
                <w:sz w:val="22"/>
                <w:szCs w:val="22"/>
                <w:lang w:eastAsia="en-US"/>
              </w:rPr>
            </w:pPr>
            <w:r w:rsidRPr="00065208">
              <w:rPr>
                <w:rFonts w:ascii="Arial" w:hAnsi="Arial" w:cs="Arial"/>
                <w:b/>
                <w:bCs/>
                <w:sz w:val="22"/>
                <w:szCs w:val="22"/>
                <w:lang w:eastAsia="en-US"/>
              </w:rPr>
              <w:t>N°</w:t>
            </w:r>
          </w:p>
        </w:tc>
        <w:tc>
          <w:tcPr>
            <w:tcW w:w="3425" w:type="pct"/>
            <w:tcBorders>
              <w:top w:val="single" w:sz="4" w:space="0" w:color="auto"/>
              <w:left w:val="single" w:sz="4" w:space="0" w:color="auto"/>
              <w:bottom w:val="single" w:sz="4" w:space="0" w:color="auto"/>
              <w:right w:val="single" w:sz="4" w:space="0" w:color="auto"/>
            </w:tcBorders>
          </w:tcPr>
          <w:p w14:paraId="41833AE3" w14:textId="77777777" w:rsidR="00177340" w:rsidRPr="00065208" w:rsidRDefault="00177340" w:rsidP="00C57938">
            <w:pPr>
              <w:pStyle w:val="Retraitcorpsdetexte3"/>
              <w:spacing w:before="100" w:beforeAutospacing="1" w:after="100" w:afterAutospacing="1" w:line="276" w:lineRule="auto"/>
              <w:ind w:left="0"/>
              <w:rPr>
                <w:rFonts w:ascii="Arial" w:hAnsi="Arial" w:cs="Arial"/>
                <w:b/>
                <w:bCs/>
                <w:sz w:val="22"/>
                <w:szCs w:val="22"/>
                <w:lang w:eastAsia="en-US"/>
              </w:rPr>
            </w:pPr>
            <w:r w:rsidRPr="00065208">
              <w:rPr>
                <w:rFonts w:ascii="Arial" w:hAnsi="Arial" w:cs="Arial"/>
                <w:b/>
                <w:bCs/>
                <w:sz w:val="22"/>
                <w:szCs w:val="22"/>
                <w:lang w:eastAsia="en-US"/>
              </w:rPr>
              <w:t>Critères essentiels</w:t>
            </w:r>
          </w:p>
        </w:tc>
        <w:tc>
          <w:tcPr>
            <w:tcW w:w="1266" w:type="pct"/>
            <w:tcBorders>
              <w:top w:val="single" w:sz="4" w:space="0" w:color="auto"/>
              <w:left w:val="single" w:sz="4" w:space="0" w:color="auto"/>
              <w:bottom w:val="single" w:sz="4" w:space="0" w:color="auto"/>
              <w:right w:val="single" w:sz="4" w:space="0" w:color="auto"/>
            </w:tcBorders>
          </w:tcPr>
          <w:p w14:paraId="6276E344"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b/>
                <w:bCs/>
                <w:sz w:val="22"/>
                <w:szCs w:val="22"/>
                <w:lang w:eastAsia="en-US"/>
              </w:rPr>
            </w:pPr>
            <w:r w:rsidRPr="00065208">
              <w:rPr>
                <w:rFonts w:ascii="Arial" w:hAnsi="Arial" w:cs="Arial"/>
                <w:b/>
                <w:bCs/>
                <w:sz w:val="22"/>
                <w:szCs w:val="22"/>
                <w:lang w:eastAsia="en-US"/>
              </w:rPr>
              <w:t>Notation binaire</w:t>
            </w:r>
          </w:p>
        </w:tc>
      </w:tr>
      <w:tr w:rsidR="00177340" w:rsidRPr="00065208" w14:paraId="4B743B7F" w14:textId="77777777" w:rsidTr="00C57938">
        <w:tc>
          <w:tcPr>
            <w:tcW w:w="309" w:type="pct"/>
            <w:tcBorders>
              <w:top w:val="single" w:sz="4" w:space="0" w:color="auto"/>
              <w:left w:val="single" w:sz="4" w:space="0" w:color="auto"/>
              <w:bottom w:val="single" w:sz="4" w:space="0" w:color="auto"/>
              <w:right w:val="single" w:sz="4" w:space="0" w:color="auto"/>
            </w:tcBorders>
          </w:tcPr>
          <w:p w14:paraId="50F6D724"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1</w:t>
            </w:r>
          </w:p>
        </w:tc>
        <w:tc>
          <w:tcPr>
            <w:tcW w:w="3425" w:type="pct"/>
            <w:tcBorders>
              <w:top w:val="single" w:sz="4" w:space="0" w:color="auto"/>
              <w:left w:val="single" w:sz="4" w:space="0" w:color="auto"/>
              <w:bottom w:val="single" w:sz="4" w:space="0" w:color="auto"/>
              <w:right w:val="single" w:sz="4" w:space="0" w:color="auto"/>
            </w:tcBorders>
          </w:tcPr>
          <w:p w14:paraId="28A859D8"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Personnel d’Encadrement</w:t>
            </w:r>
          </w:p>
        </w:tc>
        <w:tc>
          <w:tcPr>
            <w:tcW w:w="1266" w:type="pct"/>
            <w:tcBorders>
              <w:top w:val="single" w:sz="4" w:space="0" w:color="auto"/>
              <w:left w:val="single" w:sz="4" w:space="0" w:color="auto"/>
              <w:bottom w:val="single" w:sz="4" w:space="0" w:color="auto"/>
              <w:right w:val="single" w:sz="4" w:space="0" w:color="auto"/>
            </w:tcBorders>
          </w:tcPr>
          <w:p w14:paraId="5D8B7E2C"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09 Oui</w:t>
            </w:r>
          </w:p>
        </w:tc>
      </w:tr>
      <w:tr w:rsidR="00177340" w:rsidRPr="00065208" w14:paraId="6D55000A" w14:textId="77777777" w:rsidTr="00C57938">
        <w:tc>
          <w:tcPr>
            <w:tcW w:w="309" w:type="pct"/>
            <w:tcBorders>
              <w:top w:val="single" w:sz="4" w:space="0" w:color="auto"/>
              <w:left w:val="single" w:sz="4" w:space="0" w:color="auto"/>
              <w:bottom w:val="single" w:sz="4" w:space="0" w:color="auto"/>
              <w:right w:val="single" w:sz="4" w:space="0" w:color="auto"/>
            </w:tcBorders>
          </w:tcPr>
          <w:p w14:paraId="451B44FD"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2</w:t>
            </w:r>
          </w:p>
        </w:tc>
        <w:tc>
          <w:tcPr>
            <w:tcW w:w="3425" w:type="pct"/>
            <w:tcBorders>
              <w:top w:val="single" w:sz="4" w:space="0" w:color="auto"/>
              <w:left w:val="single" w:sz="4" w:space="0" w:color="auto"/>
              <w:bottom w:val="single" w:sz="4" w:space="0" w:color="auto"/>
              <w:right w:val="single" w:sz="4" w:space="0" w:color="auto"/>
            </w:tcBorders>
          </w:tcPr>
          <w:p w14:paraId="42326D2F"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Moyens Matériels et Logistiques</w:t>
            </w:r>
          </w:p>
        </w:tc>
        <w:tc>
          <w:tcPr>
            <w:tcW w:w="1266" w:type="pct"/>
            <w:tcBorders>
              <w:top w:val="single" w:sz="4" w:space="0" w:color="auto"/>
              <w:left w:val="single" w:sz="4" w:space="0" w:color="auto"/>
              <w:bottom w:val="single" w:sz="4" w:space="0" w:color="auto"/>
              <w:right w:val="single" w:sz="4" w:space="0" w:color="auto"/>
            </w:tcBorders>
          </w:tcPr>
          <w:p w14:paraId="239384A9"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10 Oui</w:t>
            </w:r>
          </w:p>
        </w:tc>
      </w:tr>
      <w:tr w:rsidR="00177340" w:rsidRPr="00065208" w14:paraId="7EA82DFA" w14:textId="77777777" w:rsidTr="00C57938">
        <w:tc>
          <w:tcPr>
            <w:tcW w:w="309" w:type="pct"/>
            <w:tcBorders>
              <w:top w:val="single" w:sz="4" w:space="0" w:color="auto"/>
              <w:left w:val="single" w:sz="4" w:space="0" w:color="auto"/>
              <w:bottom w:val="single" w:sz="4" w:space="0" w:color="auto"/>
              <w:right w:val="single" w:sz="4" w:space="0" w:color="auto"/>
            </w:tcBorders>
          </w:tcPr>
          <w:p w14:paraId="70EF65C2"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3</w:t>
            </w:r>
          </w:p>
        </w:tc>
        <w:tc>
          <w:tcPr>
            <w:tcW w:w="3425" w:type="pct"/>
            <w:tcBorders>
              <w:top w:val="single" w:sz="4" w:space="0" w:color="auto"/>
              <w:left w:val="single" w:sz="4" w:space="0" w:color="auto"/>
              <w:bottom w:val="single" w:sz="4" w:space="0" w:color="auto"/>
              <w:right w:val="single" w:sz="4" w:space="0" w:color="auto"/>
            </w:tcBorders>
          </w:tcPr>
          <w:p w14:paraId="2B1FB37F"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Expérience de l’Entreprise</w:t>
            </w:r>
          </w:p>
        </w:tc>
        <w:tc>
          <w:tcPr>
            <w:tcW w:w="1266" w:type="pct"/>
            <w:tcBorders>
              <w:top w:val="single" w:sz="4" w:space="0" w:color="auto"/>
              <w:left w:val="single" w:sz="4" w:space="0" w:color="auto"/>
              <w:bottom w:val="single" w:sz="4" w:space="0" w:color="auto"/>
              <w:right w:val="single" w:sz="4" w:space="0" w:color="auto"/>
            </w:tcBorders>
          </w:tcPr>
          <w:p w14:paraId="7A35D7E4"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03 Oui</w:t>
            </w:r>
          </w:p>
        </w:tc>
      </w:tr>
      <w:tr w:rsidR="00177340" w:rsidRPr="00065208" w14:paraId="6613B013" w14:textId="77777777" w:rsidTr="00C57938">
        <w:tc>
          <w:tcPr>
            <w:tcW w:w="309" w:type="pct"/>
            <w:tcBorders>
              <w:top w:val="single" w:sz="4" w:space="0" w:color="auto"/>
              <w:left w:val="single" w:sz="4" w:space="0" w:color="auto"/>
              <w:bottom w:val="single" w:sz="4" w:space="0" w:color="auto"/>
              <w:right w:val="single" w:sz="4" w:space="0" w:color="auto"/>
            </w:tcBorders>
          </w:tcPr>
          <w:p w14:paraId="14F8BC3F"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4</w:t>
            </w:r>
          </w:p>
        </w:tc>
        <w:tc>
          <w:tcPr>
            <w:tcW w:w="3425" w:type="pct"/>
            <w:tcBorders>
              <w:top w:val="single" w:sz="4" w:space="0" w:color="auto"/>
              <w:left w:val="single" w:sz="4" w:space="0" w:color="auto"/>
              <w:bottom w:val="single" w:sz="4" w:space="0" w:color="auto"/>
              <w:right w:val="single" w:sz="4" w:space="0" w:color="auto"/>
            </w:tcBorders>
          </w:tcPr>
          <w:p w14:paraId="255A6A12"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Attestation de Visite de site</w:t>
            </w:r>
            <w:r>
              <w:rPr>
                <w:rFonts w:ascii="Arial" w:hAnsi="Arial" w:cs="Arial"/>
                <w:sz w:val="22"/>
                <w:szCs w:val="22"/>
                <w:lang w:eastAsia="en-US"/>
              </w:rPr>
              <w:t xml:space="preserve"> </w:t>
            </w:r>
            <w:r w:rsidRPr="00065208">
              <w:rPr>
                <w:rFonts w:ascii="Arial" w:hAnsi="Arial" w:cs="Arial"/>
                <w:sz w:val="22"/>
                <w:szCs w:val="22"/>
                <w:lang w:eastAsia="en-US"/>
              </w:rPr>
              <w:t>+</w:t>
            </w:r>
            <w:r>
              <w:rPr>
                <w:rFonts w:ascii="Arial" w:hAnsi="Arial" w:cs="Arial"/>
                <w:sz w:val="22"/>
                <w:szCs w:val="22"/>
                <w:lang w:eastAsia="en-US"/>
              </w:rPr>
              <w:t xml:space="preserve"> </w:t>
            </w:r>
            <w:r w:rsidRPr="00065208">
              <w:rPr>
                <w:rFonts w:ascii="Arial" w:hAnsi="Arial" w:cs="Arial"/>
                <w:sz w:val="22"/>
                <w:szCs w:val="22"/>
                <w:lang w:eastAsia="en-US"/>
              </w:rPr>
              <w:t>Rapport de visite de site</w:t>
            </w:r>
          </w:p>
        </w:tc>
        <w:tc>
          <w:tcPr>
            <w:tcW w:w="1266" w:type="pct"/>
            <w:tcBorders>
              <w:top w:val="single" w:sz="4" w:space="0" w:color="auto"/>
              <w:left w:val="single" w:sz="4" w:space="0" w:color="auto"/>
              <w:bottom w:val="single" w:sz="4" w:space="0" w:color="auto"/>
              <w:right w:val="single" w:sz="4" w:space="0" w:color="auto"/>
            </w:tcBorders>
          </w:tcPr>
          <w:p w14:paraId="18A3FC53"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03 Oui</w:t>
            </w:r>
          </w:p>
        </w:tc>
      </w:tr>
      <w:tr w:rsidR="00177340" w:rsidRPr="00065208" w14:paraId="6675845A" w14:textId="77777777" w:rsidTr="00C57938">
        <w:tc>
          <w:tcPr>
            <w:tcW w:w="309" w:type="pct"/>
            <w:tcBorders>
              <w:top w:val="single" w:sz="4" w:space="0" w:color="auto"/>
              <w:left w:val="single" w:sz="4" w:space="0" w:color="auto"/>
              <w:bottom w:val="single" w:sz="4" w:space="0" w:color="auto"/>
              <w:right w:val="single" w:sz="4" w:space="0" w:color="auto"/>
            </w:tcBorders>
          </w:tcPr>
          <w:p w14:paraId="1C56C463"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5</w:t>
            </w:r>
          </w:p>
        </w:tc>
        <w:tc>
          <w:tcPr>
            <w:tcW w:w="3425" w:type="pct"/>
            <w:tcBorders>
              <w:top w:val="single" w:sz="4" w:space="0" w:color="auto"/>
              <w:left w:val="single" w:sz="4" w:space="0" w:color="auto"/>
              <w:bottom w:val="single" w:sz="4" w:space="0" w:color="auto"/>
              <w:right w:val="single" w:sz="4" w:space="0" w:color="auto"/>
            </w:tcBorders>
          </w:tcPr>
          <w:p w14:paraId="47B8CAA1"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Méthodologie d’exécution et Plan de travail</w:t>
            </w:r>
          </w:p>
        </w:tc>
        <w:tc>
          <w:tcPr>
            <w:tcW w:w="1266" w:type="pct"/>
            <w:tcBorders>
              <w:top w:val="single" w:sz="4" w:space="0" w:color="auto"/>
              <w:left w:val="single" w:sz="4" w:space="0" w:color="auto"/>
              <w:bottom w:val="single" w:sz="4" w:space="0" w:color="auto"/>
              <w:right w:val="single" w:sz="4" w:space="0" w:color="auto"/>
            </w:tcBorders>
          </w:tcPr>
          <w:p w14:paraId="174252F7"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05 Oui</w:t>
            </w:r>
          </w:p>
        </w:tc>
      </w:tr>
      <w:tr w:rsidR="00177340" w:rsidRPr="00065208" w14:paraId="5CC27377" w14:textId="77777777" w:rsidTr="00C57938">
        <w:tc>
          <w:tcPr>
            <w:tcW w:w="309" w:type="pct"/>
            <w:tcBorders>
              <w:top w:val="single" w:sz="4" w:space="0" w:color="auto"/>
              <w:left w:val="single" w:sz="4" w:space="0" w:color="auto"/>
              <w:bottom w:val="single" w:sz="4" w:space="0" w:color="auto"/>
              <w:right w:val="single" w:sz="4" w:space="0" w:color="auto"/>
            </w:tcBorders>
          </w:tcPr>
          <w:p w14:paraId="45635A7E"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6</w:t>
            </w:r>
          </w:p>
        </w:tc>
        <w:tc>
          <w:tcPr>
            <w:tcW w:w="3425" w:type="pct"/>
            <w:tcBorders>
              <w:top w:val="single" w:sz="4" w:space="0" w:color="auto"/>
              <w:left w:val="single" w:sz="4" w:space="0" w:color="auto"/>
              <w:bottom w:val="single" w:sz="4" w:space="0" w:color="auto"/>
              <w:right w:val="single" w:sz="4" w:space="0" w:color="auto"/>
            </w:tcBorders>
          </w:tcPr>
          <w:p w14:paraId="0F937FE6"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Preuves d’acceptation du DAO</w:t>
            </w:r>
          </w:p>
        </w:tc>
        <w:tc>
          <w:tcPr>
            <w:tcW w:w="1266" w:type="pct"/>
            <w:tcBorders>
              <w:top w:val="single" w:sz="4" w:space="0" w:color="auto"/>
              <w:left w:val="single" w:sz="4" w:space="0" w:color="auto"/>
              <w:bottom w:val="single" w:sz="4" w:space="0" w:color="auto"/>
              <w:right w:val="single" w:sz="4" w:space="0" w:color="auto"/>
            </w:tcBorders>
          </w:tcPr>
          <w:p w14:paraId="289E5227"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03 Oui</w:t>
            </w:r>
          </w:p>
        </w:tc>
      </w:tr>
      <w:tr w:rsidR="00177340" w:rsidRPr="00065208" w14:paraId="58A07244" w14:textId="77777777" w:rsidTr="00C57938">
        <w:tc>
          <w:tcPr>
            <w:tcW w:w="309" w:type="pct"/>
            <w:tcBorders>
              <w:top w:val="single" w:sz="4" w:space="0" w:color="auto"/>
              <w:left w:val="single" w:sz="4" w:space="0" w:color="auto"/>
              <w:bottom w:val="single" w:sz="4" w:space="0" w:color="auto"/>
              <w:right w:val="single" w:sz="4" w:space="0" w:color="auto"/>
            </w:tcBorders>
          </w:tcPr>
          <w:p w14:paraId="2AD47925"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7</w:t>
            </w:r>
          </w:p>
        </w:tc>
        <w:tc>
          <w:tcPr>
            <w:tcW w:w="3425" w:type="pct"/>
            <w:tcBorders>
              <w:top w:val="single" w:sz="4" w:space="0" w:color="auto"/>
              <w:left w:val="single" w:sz="4" w:space="0" w:color="auto"/>
              <w:bottom w:val="single" w:sz="4" w:space="0" w:color="auto"/>
              <w:right w:val="single" w:sz="4" w:space="0" w:color="auto"/>
            </w:tcBorders>
          </w:tcPr>
          <w:p w14:paraId="34383CE9"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Capacité financière</w:t>
            </w:r>
          </w:p>
        </w:tc>
        <w:tc>
          <w:tcPr>
            <w:tcW w:w="1266" w:type="pct"/>
            <w:tcBorders>
              <w:top w:val="single" w:sz="4" w:space="0" w:color="auto"/>
              <w:left w:val="single" w:sz="4" w:space="0" w:color="auto"/>
              <w:bottom w:val="single" w:sz="4" w:space="0" w:color="auto"/>
              <w:right w:val="single" w:sz="4" w:space="0" w:color="auto"/>
            </w:tcBorders>
          </w:tcPr>
          <w:p w14:paraId="6C858085"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01 Oui</w:t>
            </w:r>
          </w:p>
        </w:tc>
      </w:tr>
      <w:tr w:rsidR="00177340" w:rsidRPr="00065208" w14:paraId="619C6D01" w14:textId="77777777" w:rsidTr="00C57938">
        <w:tc>
          <w:tcPr>
            <w:tcW w:w="309" w:type="pct"/>
            <w:tcBorders>
              <w:top w:val="single" w:sz="4" w:space="0" w:color="auto"/>
              <w:left w:val="single" w:sz="4" w:space="0" w:color="auto"/>
              <w:bottom w:val="single" w:sz="4" w:space="0" w:color="auto"/>
              <w:right w:val="single" w:sz="4" w:space="0" w:color="auto"/>
            </w:tcBorders>
          </w:tcPr>
          <w:p w14:paraId="1E4C6F99" w14:textId="77777777" w:rsidR="00177340" w:rsidRPr="00065208" w:rsidRDefault="00177340" w:rsidP="00C57938">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8</w:t>
            </w:r>
          </w:p>
        </w:tc>
        <w:tc>
          <w:tcPr>
            <w:tcW w:w="3425" w:type="pct"/>
            <w:tcBorders>
              <w:top w:val="single" w:sz="4" w:space="0" w:color="auto"/>
              <w:left w:val="single" w:sz="4" w:space="0" w:color="auto"/>
              <w:bottom w:val="single" w:sz="4" w:space="0" w:color="auto"/>
              <w:right w:val="single" w:sz="4" w:space="0" w:color="auto"/>
            </w:tcBorders>
          </w:tcPr>
          <w:p w14:paraId="756212B3" w14:textId="77777777" w:rsidR="00177340" w:rsidRPr="00065208" w:rsidRDefault="00177340" w:rsidP="00C57938">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Présentation générale de l’offre</w:t>
            </w:r>
          </w:p>
        </w:tc>
        <w:tc>
          <w:tcPr>
            <w:tcW w:w="1266" w:type="pct"/>
            <w:tcBorders>
              <w:top w:val="single" w:sz="4" w:space="0" w:color="auto"/>
              <w:left w:val="single" w:sz="4" w:space="0" w:color="auto"/>
              <w:bottom w:val="single" w:sz="4" w:space="0" w:color="auto"/>
              <w:right w:val="single" w:sz="4" w:space="0" w:color="auto"/>
            </w:tcBorders>
          </w:tcPr>
          <w:p w14:paraId="4E74603A" w14:textId="77777777" w:rsidR="00177340" w:rsidRPr="00065208" w:rsidRDefault="00177340" w:rsidP="00C57938">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01 Oui</w:t>
            </w:r>
          </w:p>
        </w:tc>
      </w:tr>
      <w:tr w:rsidR="00177340" w:rsidRPr="00065208" w14:paraId="58251FD4" w14:textId="77777777" w:rsidTr="00C57938">
        <w:tc>
          <w:tcPr>
            <w:tcW w:w="3734" w:type="pct"/>
            <w:gridSpan w:val="2"/>
            <w:tcBorders>
              <w:top w:val="single" w:sz="4" w:space="0" w:color="auto"/>
              <w:left w:val="single" w:sz="4" w:space="0" w:color="auto"/>
              <w:bottom w:val="single" w:sz="4" w:space="0" w:color="auto"/>
              <w:right w:val="single" w:sz="4" w:space="0" w:color="auto"/>
            </w:tcBorders>
          </w:tcPr>
          <w:p w14:paraId="490EBAB2" w14:textId="77777777" w:rsidR="00177340" w:rsidRPr="00065208" w:rsidRDefault="00177340" w:rsidP="00C57938">
            <w:pPr>
              <w:pStyle w:val="Retraitcorpsdetexte3"/>
              <w:spacing w:before="100" w:beforeAutospacing="1" w:after="100" w:afterAutospacing="1" w:line="276" w:lineRule="auto"/>
              <w:ind w:left="0"/>
              <w:jc w:val="right"/>
              <w:rPr>
                <w:rFonts w:ascii="Arial" w:hAnsi="Arial" w:cs="Arial"/>
                <w:b/>
                <w:sz w:val="22"/>
                <w:szCs w:val="22"/>
                <w:lang w:eastAsia="en-US"/>
              </w:rPr>
            </w:pPr>
            <w:r w:rsidRPr="00065208">
              <w:rPr>
                <w:rFonts w:ascii="Arial" w:hAnsi="Arial" w:cs="Arial"/>
                <w:b/>
                <w:sz w:val="22"/>
                <w:szCs w:val="22"/>
                <w:lang w:eastAsia="en-US"/>
              </w:rPr>
              <w:t>TOTAL</w:t>
            </w:r>
          </w:p>
        </w:tc>
        <w:tc>
          <w:tcPr>
            <w:tcW w:w="1266" w:type="pct"/>
            <w:tcBorders>
              <w:top w:val="single" w:sz="4" w:space="0" w:color="auto"/>
              <w:left w:val="single" w:sz="4" w:space="0" w:color="auto"/>
              <w:bottom w:val="single" w:sz="4" w:space="0" w:color="auto"/>
              <w:right w:val="single" w:sz="4" w:space="0" w:color="auto"/>
            </w:tcBorders>
          </w:tcPr>
          <w:p w14:paraId="551D17C1" w14:textId="77777777" w:rsidR="00177340" w:rsidRPr="00065208" w:rsidRDefault="00177340" w:rsidP="00C57938">
            <w:pPr>
              <w:spacing w:before="100" w:beforeAutospacing="1" w:after="100" w:afterAutospacing="1" w:line="276" w:lineRule="auto"/>
              <w:jc w:val="center"/>
              <w:rPr>
                <w:rFonts w:ascii="Arial" w:hAnsi="Arial" w:cs="Arial"/>
                <w:b/>
                <w:sz w:val="22"/>
                <w:szCs w:val="22"/>
              </w:rPr>
            </w:pPr>
            <w:r w:rsidRPr="00065208">
              <w:rPr>
                <w:rFonts w:ascii="Arial" w:hAnsi="Arial" w:cs="Arial"/>
                <w:b/>
                <w:sz w:val="22"/>
                <w:szCs w:val="22"/>
              </w:rPr>
              <w:t>35 Oui</w:t>
            </w:r>
          </w:p>
        </w:tc>
      </w:tr>
    </w:tbl>
    <w:p w14:paraId="57C8BB4C" w14:textId="77777777" w:rsidR="00177340" w:rsidRPr="00343236" w:rsidRDefault="00177340" w:rsidP="00177340">
      <w:pPr>
        <w:pStyle w:val="Corpsdetexte"/>
        <w:numPr>
          <w:ilvl w:val="0"/>
          <w:numId w:val="64"/>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color w:val="000000"/>
          <w:spacing w:val="-2"/>
          <w:sz w:val="22"/>
          <w:szCs w:val="22"/>
        </w:rPr>
        <w:lastRenderedPageBreak/>
        <w:t>Attribution du marché</w:t>
      </w:r>
    </w:p>
    <w:p w14:paraId="4AC63DC2" w14:textId="77777777" w:rsidR="00177340" w:rsidRDefault="00177340" w:rsidP="00177340">
      <w:pPr>
        <w:pStyle w:val="Retraitcorpsdetexte2"/>
        <w:spacing w:after="0" w:line="240" w:lineRule="auto"/>
        <w:ind w:left="0"/>
        <w:rPr>
          <w:rFonts w:ascii="Arial" w:hAnsi="Arial" w:cs="Arial"/>
          <w:sz w:val="22"/>
          <w:szCs w:val="22"/>
        </w:rPr>
      </w:pPr>
      <w:r w:rsidRPr="00343236">
        <w:rPr>
          <w:rFonts w:ascii="Arial" w:hAnsi="Arial" w:cs="Arial"/>
          <w:sz w:val="22"/>
          <w:szCs w:val="22"/>
        </w:rPr>
        <w:t xml:space="preserve">Le marché sera attribué au soumissionnaire qui, ayant présenté une offre administrative conforme au Dossier d’Appel d’Offres, aura fourni une offre technique dont l’évaluation est supérieure ou égale à </w:t>
      </w:r>
      <w:r w:rsidRPr="00343236">
        <w:rPr>
          <w:rFonts w:ascii="Arial" w:hAnsi="Arial" w:cs="Arial"/>
          <w:b/>
          <w:color w:val="000000" w:themeColor="text1"/>
          <w:sz w:val="22"/>
          <w:szCs w:val="22"/>
        </w:rPr>
        <w:t>70%</w:t>
      </w:r>
      <w:r w:rsidRPr="00343236">
        <w:rPr>
          <w:rFonts w:ascii="Arial" w:hAnsi="Arial" w:cs="Arial"/>
          <w:color w:val="000000" w:themeColor="text1"/>
          <w:sz w:val="22"/>
          <w:szCs w:val="22"/>
        </w:rPr>
        <w:t xml:space="preserve"> </w:t>
      </w:r>
      <w:r w:rsidRPr="00343236">
        <w:rPr>
          <w:rFonts w:ascii="Arial" w:hAnsi="Arial" w:cs="Arial"/>
          <w:sz w:val="22"/>
          <w:szCs w:val="22"/>
        </w:rPr>
        <w:t>des critères essentiels et une offre financière évaluée la moins-</w:t>
      </w:r>
      <w:proofErr w:type="spellStart"/>
      <w:r w:rsidRPr="00343236">
        <w:rPr>
          <w:rFonts w:ascii="Arial" w:hAnsi="Arial" w:cs="Arial"/>
          <w:sz w:val="22"/>
          <w:szCs w:val="22"/>
        </w:rPr>
        <w:t>disante</w:t>
      </w:r>
      <w:proofErr w:type="spellEnd"/>
      <w:r w:rsidRPr="00343236">
        <w:rPr>
          <w:rFonts w:ascii="Arial" w:hAnsi="Arial" w:cs="Arial"/>
          <w:sz w:val="22"/>
          <w:szCs w:val="22"/>
        </w:rPr>
        <w:t>.</w:t>
      </w:r>
    </w:p>
    <w:p w14:paraId="323C0B93" w14:textId="77777777" w:rsidR="00177340" w:rsidRPr="00E42385" w:rsidRDefault="00177340" w:rsidP="00177340">
      <w:pPr>
        <w:pStyle w:val="Retraitcorpsdetexte2"/>
        <w:spacing w:after="0" w:line="240" w:lineRule="auto"/>
        <w:ind w:left="0"/>
        <w:rPr>
          <w:rFonts w:ascii="Arial" w:hAnsi="Arial" w:cs="Arial"/>
          <w:sz w:val="16"/>
          <w:szCs w:val="16"/>
        </w:rPr>
      </w:pPr>
    </w:p>
    <w:p w14:paraId="4494E6E9" w14:textId="77777777" w:rsidR="00177340" w:rsidRPr="00343236" w:rsidRDefault="00177340" w:rsidP="00177340">
      <w:pPr>
        <w:pStyle w:val="Corpsdetexte"/>
        <w:numPr>
          <w:ilvl w:val="0"/>
          <w:numId w:val="64"/>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color w:val="000000"/>
          <w:spacing w:val="-2"/>
          <w:sz w:val="22"/>
          <w:szCs w:val="22"/>
        </w:rPr>
        <w:t> Durée de validité des offres</w:t>
      </w:r>
    </w:p>
    <w:p w14:paraId="1F6B50B0" w14:textId="77777777" w:rsidR="00177340" w:rsidRDefault="00177340" w:rsidP="00177340">
      <w:pPr>
        <w:pStyle w:val="Retraitcorpsdetexte2"/>
        <w:spacing w:after="0" w:line="276" w:lineRule="auto"/>
        <w:ind w:left="0"/>
        <w:rPr>
          <w:rFonts w:ascii="Arial" w:hAnsi="Arial" w:cs="Arial"/>
          <w:sz w:val="22"/>
          <w:szCs w:val="22"/>
        </w:rPr>
      </w:pPr>
      <w:r w:rsidRPr="00343236">
        <w:rPr>
          <w:rFonts w:ascii="Arial" w:hAnsi="Arial" w:cs="Arial"/>
          <w:sz w:val="22"/>
          <w:szCs w:val="22"/>
        </w:rPr>
        <w:t>Les soumissionnaires restent engagés par leurs offres pour une période de Quatre-vingt-dix (90) jours à compter de la date fixée pour la réception des offres.</w:t>
      </w:r>
    </w:p>
    <w:p w14:paraId="730333D2" w14:textId="77777777" w:rsidR="00177340" w:rsidRPr="00E42385" w:rsidRDefault="00177340" w:rsidP="00177340">
      <w:pPr>
        <w:pStyle w:val="Retraitcorpsdetexte2"/>
        <w:spacing w:after="0" w:line="276" w:lineRule="auto"/>
        <w:ind w:left="0"/>
        <w:rPr>
          <w:rFonts w:ascii="Arial" w:hAnsi="Arial" w:cs="Arial"/>
          <w:sz w:val="16"/>
          <w:szCs w:val="16"/>
        </w:rPr>
      </w:pPr>
    </w:p>
    <w:p w14:paraId="5CE7EEDB" w14:textId="77777777" w:rsidR="00177340" w:rsidRPr="00065208" w:rsidRDefault="00177340" w:rsidP="00177340">
      <w:pPr>
        <w:pStyle w:val="Retraitcorpsdetexte2"/>
        <w:numPr>
          <w:ilvl w:val="0"/>
          <w:numId w:val="62"/>
        </w:numPr>
        <w:spacing w:after="0" w:line="276" w:lineRule="auto"/>
        <w:rPr>
          <w:rFonts w:ascii="Arial" w:hAnsi="Arial" w:cs="Arial"/>
          <w:b/>
          <w:sz w:val="22"/>
          <w:szCs w:val="22"/>
        </w:rPr>
      </w:pPr>
      <w:r w:rsidRPr="00343236">
        <w:rPr>
          <w:rFonts w:ascii="Arial" w:hAnsi="Arial" w:cs="Arial"/>
          <w:b/>
          <w:sz w:val="22"/>
          <w:szCs w:val="22"/>
        </w:rPr>
        <w:t>Additif à l’appel d’offres</w:t>
      </w:r>
    </w:p>
    <w:p w14:paraId="48C3333B" w14:textId="77777777" w:rsidR="00177340" w:rsidRPr="00065208" w:rsidRDefault="00177340" w:rsidP="00177340">
      <w:pPr>
        <w:pStyle w:val="Retraitcorpsdetexte2"/>
        <w:spacing w:after="0" w:line="276" w:lineRule="auto"/>
        <w:ind w:left="0"/>
        <w:rPr>
          <w:rFonts w:ascii="Arial" w:hAnsi="Arial" w:cs="Arial"/>
          <w:b/>
          <w:sz w:val="22"/>
          <w:szCs w:val="22"/>
        </w:rPr>
      </w:pPr>
      <w:r w:rsidRPr="00065208">
        <w:rPr>
          <w:rFonts w:ascii="Arial" w:hAnsi="Arial" w:cs="Arial"/>
          <w:sz w:val="22"/>
          <w:szCs w:val="22"/>
        </w:rPr>
        <w:t xml:space="preserve">Les additifs au Dossier d’Appel d’Offres pourront également être ajoutés par le Maître d’Ouvrage, en vue de rendre plus claire la compréhension du document d’Appel d’Offres ou d’apporter des modifications techniques autres à ces documents. Ces additifs </w:t>
      </w:r>
      <w:proofErr w:type="gramStart"/>
      <w:r w:rsidRPr="00065208">
        <w:rPr>
          <w:rFonts w:ascii="Arial" w:hAnsi="Arial" w:cs="Arial"/>
          <w:sz w:val="22"/>
          <w:szCs w:val="22"/>
        </w:rPr>
        <w:t>seront</w:t>
      </w:r>
      <w:proofErr w:type="gramEnd"/>
      <w:r w:rsidRPr="00065208">
        <w:rPr>
          <w:rFonts w:ascii="Arial" w:hAnsi="Arial" w:cs="Arial"/>
          <w:sz w:val="22"/>
          <w:szCs w:val="22"/>
        </w:rPr>
        <w:t xml:space="preserve"> transmis, le cas échéant, à tous les soumissionnaires, et feront partie des documents d’Appel d’Offres.</w:t>
      </w:r>
    </w:p>
    <w:p w14:paraId="039138F3" w14:textId="77777777" w:rsidR="00177340" w:rsidRPr="00E42385" w:rsidRDefault="00177340" w:rsidP="00177340">
      <w:pPr>
        <w:jc w:val="both"/>
        <w:rPr>
          <w:rFonts w:ascii="Arial" w:hAnsi="Arial" w:cs="Arial"/>
          <w:sz w:val="16"/>
          <w:szCs w:val="16"/>
        </w:rPr>
      </w:pPr>
    </w:p>
    <w:p w14:paraId="754285EF" w14:textId="77777777" w:rsidR="00177340" w:rsidRPr="00956095" w:rsidRDefault="00177340" w:rsidP="00177340">
      <w:pPr>
        <w:pStyle w:val="Retraitcorpsdetexte2"/>
        <w:numPr>
          <w:ilvl w:val="0"/>
          <w:numId w:val="61"/>
        </w:numPr>
        <w:spacing w:after="0" w:line="240" w:lineRule="auto"/>
        <w:textAlignment w:val="auto"/>
        <w:rPr>
          <w:rFonts w:ascii="Arial" w:hAnsi="Arial" w:cs="Arial"/>
          <w:b/>
          <w:sz w:val="22"/>
          <w:szCs w:val="22"/>
        </w:rPr>
      </w:pPr>
      <w:r w:rsidRPr="00956095">
        <w:rPr>
          <w:rFonts w:ascii="Arial" w:hAnsi="Arial" w:cs="Arial"/>
          <w:b/>
          <w:sz w:val="22"/>
          <w:szCs w:val="22"/>
        </w:rPr>
        <w:t xml:space="preserve">Renseignements complémentaires. </w:t>
      </w:r>
    </w:p>
    <w:p w14:paraId="141922DB" w14:textId="77777777" w:rsidR="00177340" w:rsidRPr="00065208" w:rsidRDefault="00177340" w:rsidP="00177340">
      <w:pPr>
        <w:spacing w:after="164"/>
        <w:ind w:right="189"/>
        <w:jc w:val="both"/>
        <w:rPr>
          <w:rFonts w:ascii="Arial" w:eastAsia="Arial Unicode MS" w:hAnsi="Arial" w:cs="Arial"/>
          <w:b/>
          <w:sz w:val="22"/>
          <w:szCs w:val="22"/>
        </w:rPr>
      </w:pPr>
      <w:r w:rsidRPr="000862E0">
        <w:rPr>
          <w:rFonts w:ascii="Arial" w:hAnsi="Arial" w:cs="Arial"/>
          <w:noProof/>
          <w:color w:val="000000"/>
          <w:sz w:val="22"/>
          <w:szCs w:val="22"/>
        </w:rPr>
        <mc:AlternateContent>
          <mc:Choice Requires="wps">
            <w:drawing>
              <wp:anchor distT="0" distB="0" distL="114300" distR="114300" simplePos="0" relativeHeight="251720192" behindDoc="0" locked="0" layoutInCell="1" allowOverlap="1" wp14:anchorId="75C60993" wp14:editId="496A323B">
                <wp:simplePos x="0" y="0"/>
                <wp:positionH relativeFrom="margin">
                  <wp:align>left</wp:align>
                </wp:positionH>
                <wp:positionV relativeFrom="paragraph">
                  <wp:posOffset>404495</wp:posOffset>
                </wp:positionV>
                <wp:extent cx="2259965" cy="1345565"/>
                <wp:effectExtent l="0" t="0" r="6985" b="6985"/>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345565"/>
                        </a:xfrm>
                        <a:prstGeom prst="rect">
                          <a:avLst/>
                        </a:prstGeom>
                        <a:solidFill>
                          <a:srgbClr val="FFFFFF"/>
                        </a:solidFill>
                        <a:ln w="9525">
                          <a:noFill/>
                          <a:miter lim="800000"/>
                          <a:headEnd/>
                          <a:tailEnd/>
                        </a:ln>
                      </wps:spPr>
                      <wps:txbx>
                        <w:txbxContent>
                          <w:p w14:paraId="117E4F49" w14:textId="77777777" w:rsidR="00177340" w:rsidRDefault="00177340" w:rsidP="00177340">
                            <w:pPr>
                              <w:pStyle w:val="Retraitcorpsdetexte2"/>
                              <w:spacing w:after="0" w:line="240" w:lineRule="auto"/>
                              <w:ind w:left="0"/>
                              <w:rPr>
                                <w:rFonts w:ascii="Arial" w:hAnsi="Arial" w:cs="Arial"/>
                                <w:b/>
                                <w:spacing w:val="-20"/>
                                <w:sz w:val="20"/>
                              </w:rPr>
                            </w:pPr>
                            <w:r>
                              <w:rPr>
                                <w:rFonts w:ascii="Arial" w:hAnsi="Arial" w:cs="Arial"/>
                                <w:b/>
                                <w:spacing w:val="-20"/>
                                <w:sz w:val="20"/>
                                <w:u w:val="single"/>
                              </w:rPr>
                              <w:t>Ampliations</w:t>
                            </w:r>
                            <w:r>
                              <w:rPr>
                                <w:rFonts w:ascii="Arial" w:hAnsi="Arial" w:cs="Arial"/>
                                <w:b/>
                                <w:spacing w:val="-20"/>
                                <w:sz w:val="20"/>
                              </w:rPr>
                              <w:t> :</w:t>
                            </w:r>
                          </w:p>
                          <w:p w14:paraId="35B46396" w14:textId="77777777" w:rsidR="00177340" w:rsidRPr="000862E0" w:rsidRDefault="00177340" w:rsidP="00177340">
                            <w:pPr>
                              <w:widowControl w:val="0"/>
                              <w:autoSpaceDE w:val="0"/>
                              <w:jc w:val="both"/>
                              <w:rPr>
                                <w:rFonts w:ascii="Arial" w:hAnsi="Arial" w:cs="Arial"/>
                                <w:i/>
                                <w:sz w:val="16"/>
                                <w:szCs w:val="16"/>
                              </w:rPr>
                            </w:pPr>
                            <w:r>
                              <w:rPr>
                                <w:rFonts w:ascii="Arial" w:hAnsi="Arial" w:cs="Arial"/>
                              </w:rPr>
                              <w:t xml:space="preserve">- </w:t>
                            </w:r>
                            <w:r w:rsidRPr="000862E0">
                              <w:rPr>
                                <w:rFonts w:ascii="Arial" w:hAnsi="Arial" w:cs="Arial"/>
                                <w:i/>
                                <w:sz w:val="16"/>
                                <w:szCs w:val="16"/>
                              </w:rPr>
                              <w:t>MINMAP (pour information),</w:t>
                            </w:r>
                          </w:p>
                          <w:p w14:paraId="645D3094" w14:textId="77777777" w:rsidR="00177340" w:rsidRPr="000862E0" w:rsidRDefault="00177340" w:rsidP="00177340">
                            <w:pPr>
                              <w:widowControl w:val="0"/>
                              <w:autoSpaceDE w:val="0"/>
                              <w:jc w:val="both"/>
                              <w:rPr>
                                <w:rFonts w:ascii="Arial" w:hAnsi="Arial" w:cs="Arial"/>
                                <w:i/>
                                <w:sz w:val="16"/>
                                <w:szCs w:val="16"/>
                              </w:rPr>
                            </w:pPr>
                            <w:r>
                              <w:rPr>
                                <w:rFonts w:ascii="Arial" w:hAnsi="Arial" w:cs="Arial"/>
                                <w:i/>
                                <w:sz w:val="16"/>
                                <w:szCs w:val="16"/>
                              </w:rPr>
                              <w:t>- DDMINMAP/HN</w:t>
                            </w:r>
                            <w:r w:rsidRPr="000862E0">
                              <w:rPr>
                                <w:rFonts w:ascii="Arial" w:hAnsi="Arial" w:cs="Arial"/>
                                <w:i/>
                                <w:sz w:val="16"/>
                                <w:szCs w:val="16"/>
                              </w:rPr>
                              <w:t xml:space="preserve"> (pour information),</w:t>
                            </w:r>
                          </w:p>
                          <w:p w14:paraId="661D9BB8" w14:textId="77777777" w:rsidR="00177340" w:rsidRPr="000862E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pacing w:val="6"/>
                                <w:sz w:val="16"/>
                                <w:szCs w:val="16"/>
                              </w:rPr>
                              <w:t>- PRÉFET HAUT-NYONG</w:t>
                            </w:r>
                            <w:r w:rsidRPr="000862E0">
                              <w:rPr>
                                <w:rFonts w:ascii="Arial" w:hAnsi="Arial" w:cs="Arial"/>
                                <w:i/>
                                <w:spacing w:val="6"/>
                                <w:sz w:val="16"/>
                                <w:szCs w:val="16"/>
                              </w:rPr>
                              <w:t xml:space="preserve"> </w:t>
                            </w:r>
                            <w:r w:rsidRPr="000862E0">
                              <w:rPr>
                                <w:rFonts w:ascii="Arial" w:hAnsi="Arial" w:cs="Arial"/>
                                <w:i/>
                                <w:sz w:val="16"/>
                                <w:szCs w:val="16"/>
                              </w:rPr>
                              <w:t>(pour info),</w:t>
                            </w:r>
                          </w:p>
                          <w:p w14:paraId="18EBC8A6" w14:textId="77777777" w:rsidR="00177340" w:rsidRPr="000862E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 DDMINEPAT/HN</w:t>
                            </w:r>
                            <w:r w:rsidRPr="000862E0">
                              <w:rPr>
                                <w:rFonts w:ascii="Arial" w:hAnsi="Arial" w:cs="Arial"/>
                                <w:i/>
                                <w:sz w:val="16"/>
                                <w:szCs w:val="16"/>
                              </w:rPr>
                              <w:t xml:space="preserve"> (pour information)</w:t>
                            </w:r>
                          </w:p>
                          <w:p w14:paraId="287D43E0" w14:textId="77777777" w:rsidR="0017734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 DDMI</w:t>
                            </w:r>
                          </w:p>
                          <w:p w14:paraId="68A1AB5C" w14:textId="77777777" w:rsidR="00177340" w:rsidRPr="000862E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DDEVEL/HN</w:t>
                            </w:r>
                            <w:r w:rsidRPr="000862E0">
                              <w:rPr>
                                <w:rFonts w:ascii="Arial" w:hAnsi="Arial" w:cs="Arial"/>
                                <w:i/>
                                <w:sz w:val="16"/>
                                <w:szCs w:val="16"/>
                              </w:rPr>
                              <w:t xml:space="preserve"> (pour information)</w:t>
                            </w:r>
                          </w:p>
                          <w:p w14:paraId="1D37D119" w14:textId="77777777" w:rsidR="00177340" w:rsidRPr="000A7515"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 DDMINTP/HN</w:t>
                            </w:r>
                            <w:r w:rsidRPr="000862E0">
                              <w:rPr>
                                <w:rFonts w:ascii="Arial" w:hAnsi="Arial" w:cs="Arial"/>
                                <w:i/>
                                <w:sz w:val="16"/>
                                <w:szCs w:val="16"/>
                              </w:rPr>
                              <w:t xml:space="preserve"> (pour information)</w:t>
                            </w:r>
                          </w:p>
                          <w:p w14:paraId="015D7C69" w14:textId="77777777" w:rsidR="00177340" w:rsidRPr="000862E0" w:rsidRDefault="00177340" w:rsidP="00177340">
                            <w:pPr>
                              <w:rPr>
                                <w:rFonts w:ascii="Arial" w:hAnsi="Arial" w:cs="Arial"/>
                                <w:i/>
                                <w:sz w:val="16"/>
                                <w:szCs w:val="16"/>
                              </w:rPr>
                            </w:pPr>
                            <w:r w:rsidRPr="000862E0">
                              <w:rPr>
                                <w:rFonts w:ascii="Arial" w:hAnsi="Arial" w:cs="Arial"/>
                                <w:i/>
                                <w:sz w:val="16"/>
                                <w:szCs w:val="16"/>
                              </w:rPr>
                              <w:t>- PRÉSIDENT/CIPM (pour information)</w:t>
                            </w:r>
                          </w:p>
                          <w:p w14:paraId="7A7A70D4" w14:textId="77777777" w:rsidR="00177340" w:rsidRPr="000862E0" w:rsidRDefault="00177340" w:rsidP="00177340">
                            <w:pPr>
                              <w:widowControl w:val="0"/>
                              <w:autoSpaceDE w:val="0"/>
                              <w:autoSpaceDN w:val="0"/>
                              <w:adjustRightInd w:val="0"/>
                              <w:ind w:left="227" w:right="-34" w:hanging="227"/>
                              <w:rPr>
                                <w:rFonts w:ascii="Arial" w:hAnsi="Arial" w:cs="Arial"/>
                                <w:i/>
                                <w:sz w:val="16"/>
                                <w:szCs w:val="16"/>
                              </w:rPr>
                            </w:pPr>
                            <w:r>
                              <w:rPr>
                                <w:rFonts w:ascii="Arial" w:hAnsi="Arial" w:cs="Arial"/>
                                <w:i/>
                                <w:sz w:val="16"/>
                                <w:szCs w:val="16"/>
                              </w:rPr>
                              <w:t>- ARMP/</w:t>
                            </w:r>
                            <w:r w:rsidRPr="000862E0">
                              <w:rPr>
                                <w:rFonts w:ascii="Arial" w:hAnsi="Arial" w:cs="Arial"/>
                                <w:i/>
                                <w:sz w:val="16"/>
                                <w:szCs w:val="16"/>
                              </w:rPr>
                              <w:t>E</w:t>
                            </w:r>
                            <w:r>
                              <w:rPr>
                                <w:rFonts w:ascii="Arial" w:hAnsi="Arial" w:cs="Arial"/>
                                <w:i/>
                                <w:sz w:val="16"/>
                                <w:szCs w:val="16"/>
                              </w:rPr>
                              <w:t xml:space="preserve">ST </w:t>
                            </w:r>
                            <w:r w:rsidRPr="000862E0">
                              <w:rPr>
                                <w:rFonts w:ascii="Arial" w:eastAsia="Arial Unicode MS" w:hAnsi="Arial" w:cs="Arial"/>
                                <w:bCs/>
                                <w:i/>
                                <w:sz w:val="16"/>
                                <w:szCs w:val="16"/>
                              </w:rPr>
                              <w:t>(</w:t>
                            </w:r>
                            <w:r w:rsidRPr="000862E0">
                              <w:rPr>
                                <w:rFonts w:ascii="Arial" w:hAnsi="Arial" w:cs="Arial"/>
                                <w:i/>
                                <w:sz w:val="16"/>
                                <w:szCs w:val="16"/>
                              </w:rPr>
                              <w:t>pour archivage)</w:t>
                            </w:r>
                          </w:p>
                          <w:p w14:paraId="4647670F" w14:textId="77777777" w:rsidR="00177340" w:rsidRPr="000862E0" w:rsidRDefault="00177340" w:rsidP="00177340">
                            <w:pPr>
                              <w:rPr>
                                <w:rFonts w:ascii="Arial" w:hAnsi="Arial" w:cs="Arial"/>
                                <w:i/>
                                <w:sz w:val="16"/>
                                <w:szCs w:val="16"/>
                              </w:rPr>
                            </w:pPr>
                            <w:r w:rsidRPr="000862E0">
                              <w:rPr>
                                <w:rFonts w:ascii="Arial" w:hAnsi="Arial" w:cs="Arial"/>
                                <w:i/>
                                <w:sz w:val="16"/>
                                <w:szCs w:val="16"/>
                              </w:rPr>
                              <w:t>- CHRONO</w:t>
                            </w:r>
                            <w:r w:rsidRPr="000862E0">
                              <w:rPr>
                                <w:rFonts w:ascii="Arial" w:hAnsi="Arial" w:cs="Arial"/>
                                <w:i/>
                                <w:spacing w:val="6"/>
                                <w:sz w:val="16"/>
                                <w:szCs w:val="16"/>
                              </w:rPr>
                              <w:t xml:space="preserve">/ARCHIVES </w:t>
                            </w:r>
                            <w:r w:rsidRPr="000862E0">
                              <w:rPr>
                                <w:rFonts w:ascii="Arial" w:eastAsia="Arial Unicode MS" w:hAnsi="Arial" w:cs="Arial"/>
                                <w:bCs/>
                                <w:i/>
                                <w:sz w:val="16"/>
                                <w:szCs w:val="16"/>
                              </w:rPr>
                              <w:t>(</w:t>
                            </w:r>
                            <w:r w:rsidRPr="000862E0">
                              <w:rPr>
                                <w:rFonts w:ascii="Arial" w:hAnsi="Arial" w:cs="Arial"/>
                                <w:i/>
                                <w:sz w:val="16"/>
                                <w:szCs w:val="16"/>
                              </w:rPr>
                              <w:t>pour affichage)</w:t>
                            </w:r>
                          </w:p>
                          <w:p w14:paraId="3C497AFF" w14:textId="77777777" w:rsidR="00177340" w:rsidRDefault="00177340" w:rsidP="00177340">
                            <w:pPr>
                              <w:rPr>
                                <w:rFonts w:ascii="Arial" w:hAnsi="Arial" w:cs="Arial"/>
                                <w:b/>
                                <w:i/>
                                <w:color w:val="000000"/>
                                <w:sz w:val="16"/>
                                <w:szCs w:val="16"/>
                              </w:rPr>
                            </w:pPr>
                          </w:p>
                          <w:p w14:paraId="6A006C97" w14:textId="77777777" w:rsidR="00177340" w:rsidRDefault="00177340" w:rsidP="00177340">
                            <w:pPr>
                              <w:pStyle w:val="Retrait1religne"/>
                              <w:spacing w:line="276" w:lineRule="auto"/>
                              <w:ind w:firstLine="0"/>
                              <w:rPr>
                                <w:rFonts w:ascii="Arial" w:hAnsi="Arial" w:cs="Arial"/>
                                <w:color w:val="000000"/>
                                <w:sz w:val="22"/>
                                <w:szCs w:val="22"/>
                              </w:rPr>
                            </w:pPr>
                          </w:p>
                          <w:p w14:paraId="2D52C289" w14:textId="77777777" w:rsidR="00177340" w:rsidRDefault="00177340" w:rsidP="00177340">
                            <w:pPr>
                              <w:rPr>
                                <w:rFonts w:ascii="Arial" w:hAnsi="Arial" w:cs="Arial"/>
                                <w:color w:val="000000"/>
                                <w:sz w:val="22"/>
                                <w:szCs w:val="22"/>
                              </w:rPr>
                            </w:pPr>
                          </w:p>
                          <w:p w14:paraId="5AFDC7E7" w14:textId="77777777" w:rsidR="00177340" w:rsidRDefault="00177340" w:rsidP="00177340">
                            <w:pPr>
                              <w:rPr>
                                <w:rFonts w:ascii="Arial" w:hAnsi="Arial" w:cs="Arial"/>
                                <w:color w:val="000000"/>
                                <w:sz w:val="22"/>
                                <w:szCs w:val="22"/>
                              </w:rPr>
                            </w:pPr>
                          </w:p>
                          <w:p w14:paraId="54EAC35B" w14:textId="77777777" w:rsidR="00177340" w:rsidRDefault="00177340" w:rsidP="001773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60993" id="Zone de texte 2" o:spid="_x0000_s1031" type="#_x0000_t202" style="position:absolute;left:0;text-align:left;margin-left:0;margin-top:31.85pt;width:177.95pt;height:105.9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" stroked="f">
                <v:textbox>
                  <w:txbxContent>
                    <w:p w14:paraId="117E4F49" w14:textId="77777777" w:rsidR="00177340" w:rsidRDefault="00177340" w:rsidP="00177340">
                      <w:pPr>
                        <w:pStyle w:val="Retraitcorpsdetexte2"/>
                        <w:spacing w:after="0" w:line="240" w:lineRule="auto"/>
                        <w:ind w:left="0"/>
                        <w:rPr>
                          <w:rFonts w:ascii="Arial" w:hAnsi="Arial" w:cs="Arial"/>
                          <w:b/>
                          <w:spacing w:val="-20"/>
                          <w:sz w:val="20"/>
                        </w:rPr>
                      </w:pPr>
                      <w:r>
                        <w:rPr>
                          <w:rFonts w:ascii="Arial" w:hAnsi="Arial" w:cs="Arial"/>
                          <w:b/>
                          <w:spacing w:val="-20"/>
                          <w:sz w:val="20"/>
                          <w:u w:val="single"/>
                        </w:rPr>
                        <w:t>Ampliations</w:t>
                      </w:r>
                      <w:r>
                        <w:rPr>
                          <w:rFonts w:ascii="Arial" w:hAnsi="Arial" w:cs="Arial"/>
                          <w:b/>
                          <w:spacing w:val="-20"/>
                          <w:sz w:val="20"/>
                        </w:rPr>
                        <w:t> :</w:t>
                      </w:r>
                    </w:p>
                    <w:p w14:paraId="35B46396" w14:textId="77777777" w:rsidR="00177340" w:rsidRPr="000862E0" w:rsidRDefault="00177340" w:rsidP="00177340">
                      <w:pPr>
                        <w:widowControl w:val="0"/>
                        <w:autoSpaceDE w:val="0"/>
                        <w:jc w:val="both"/>
                        <w:rPr>
                          <w:rFonts w:ascii="Arial" w:hAnsi="Arial" w:cs="Arial"/>
                          <w:i/>
                          <w:sz w:val="16"/>
                          <w:szCs w:val="16"/>
                        </w:rPr>
                      </w:pPr>
                      <w:r>
                        <w:rPr>
                          <w:rFonts w:ascii="Arial" w:hAnsi="Arial" w:cs="Arial"/>
                        </w:rPr>
                        <w:t xml:space="preserve">- </w:t>
                      </w:r>
                      <w:r w:rsidRPr="000862E0">
                        <w:rPr>
                          <w:rFonts w:ascii="Arial" w:hAnsi="Arial" w:cs="Arial"/>
                          <w:i/>
                          <w:sz w:val="16"/>
                          <w:szCs w:val="16"/>
                        </w:rPr>
                        <w:t>MINMAP (pour information),</w:t>
                      </w:r>
                    </w:p>
                    <w:p w14:paraId="645D3094" w14:textId="77777777" w:rsidR="00177340" w:rsidRPr="000862E0" w:rsidRDefault="00177340" w:rsidP="00177340">
                      <w:pPr>
                        <w:widowControl w:val="0"/>
                        <w:autoSpaceDE w:val="0"/>
                        <w:jc w:val="both"/>
                        <w:rPr>
                          <w:rFonts w:ascii="Arial" w:hAnsi="Arial" w:cs="Arial"/>
                          <w:i/>
                          <w:sz w:val="16"/>
                          <w:szCs w:val="16"/>
                        </w:rPr>
                      </w:pPr>
                      <w:r>
                        <w:rPr>
                          <w:rFonts w:ascii="Arial" w:hAnsi="Arial" w:cs="Arial"/>
                          <w:i/>
                          <w:sz w:val="16"/>
                          <w:szCs w:val="16"/>
                        </w:rPr>
                        <w:t>- DDMINMAP/HN</w:t>
                      </w:r>
                      <w:r w:rsidRPr="000862E0">
                        <w:rPr>
                          <w:rFonts w:ascii="Arial" w:hAnsi="Arial" w:cs="Arial"/>
                          <w:i/>
                          <w:sz w:val="16"/>
                          <w:szCs w:val="16"/>
                        </w:rPr>
                        <w:t xml:space="preserve"> (pour information),</w:t>
                      </w:r>
                    </w:p>
                    <w:p w14:paraId="661D9BB8" w14:textId="77777777" w:rsidR="00177340" w:rsidRPr="000862E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pacing w:val="6"/>
                          <w:sz w:val="16"/>
                          <w:szCs w:val="16"/>
                        </w:rPr>
                        <w:t>- PRÉFET HAUT-NYONG</w:t>
                      </w:r>
                      <w:r w:rsidRPr="000862E0">
                        <w:rPr>
                          <w:rFonts w:ascii="Arial" w:hAnsi="Arial" w:cs="Arial"/>
                          <w:i/>
                          <w:spacing w:val="6"/>
                          <w:sz w:val="16"/>
                          <w:szCs w:val="16"/>
                        </w:rPr>
                        <w:t xml:space="preserve"> </w:t>
                      </w:r>
                      <w:r w:rsidRPr="000862E0">
                        <w:rPr>
                          <w:rFonts w:ascii="Arial" w:hAnsi="Arial" w:cs="Arial"/>
                          <w:i/>
                          <w:sz w:val="16"/>
                          <w:szCs w:val="16"/>
                        </w:rPr>
                        <w:t>(pour info),</w:t>
                      </w:r>
                    </w:p>
                    <w:p w14:paraId="18EBC8A6" w14:textId="77777777" w:rsidR="00177340" w:rsidRPr="000862E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 DDMINEPAT/HN</w:t>
                      </w:r>
                      <w:r w:rsidRPr="000862E0">
                        <w:rPr>
                          <w:rFonts w:ascii="Arial" w:hAnsi="Arial" w:cs="Arial"/>
                          <w:i/>
                          <w:sz w:val="16"/>
                          <w:szCs w:val="16"/>
                        </w:rPr>
                        <w:t xml:space="preserve"> (pour information)</w:t>
                      </w:r>
                    </w:p>
                    <w:p w14:paraId="287D43E0" w14:textId="77777777" w:rsidR="0017734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 DDMI</w:t>
                      </w:r>
                    </w:p>
                    <w:p w14:paraId="68A1AB5C" w14:textId="77777777" w:rsidR="00177340" w:rsidRPr="000862E0"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DDEVEL/HN</w:t>
                      </w:r>
                      <w:r w:rsidRPr="000862E0">
                        <w:rPr>
                          <w:rFonts w:ascii="Arial" w:hAnsi="Arial" w:cs="Arial"/>
                          <w:i/>
                          <w:sz w:val="16"/>
                          <w:szCs w:val="16"/>
                        </w:rPr>
                        <w:t xml:space="preserve"> (pour information)</w:t>
                      </w:r>
                    </w:p>
                    <w:p w14:paraId="1D37D119" w14:textId="77777777" w:rsidR="00177340" w:rsidRPr="000A7515" w:rsidRDefault="00177340" w:rsidP="00177340">
                      <w:pPr>
                        <w:widowControl w:val="0"/>
                        <w:tabs>
                          <w:tab w:val="left" w:pos="7980"/>
                        </w:tabs>
                        <w:autoSpaceDE w:val="0"/>
                        <w:autoSpaceDN w:val="0"/>
                        <w:adjustRightInd w:val="0"/>
                        <w:ind w:right="-20"/>
                        <w:rPr>
                          <w:rFonts w:ascii="Arial" w:hAnsi="Arial" w:cs="Arial"/>
                          <w:i/>
                          <w:sz w:val="16"/>
                          <w:szCs w:val="16"/>
                        </w:rPr>
                      </w:pPr>
                      <w:r>
                        <w:rPr>
                          <w:rFonts w:ascii="Arial" w:hAnsi="Arial" w:cs="Arial"/>
                          <w:i/>
                          <w:sz w:val="16"/>
                          <w:szCs w:val="16"/>
                        </w:rPr>
                        <w:t>- DDMINTP/HN</w:t>
                      </w:r>
                      <w:r w:rsidRPr="000862E0">
                        <w:rPr>
                          <w:rFonts w:ascii="Arial" w:hAnsi="Arial" w:cs="Arial"/>
                          <w:i/>
                          <w:sz w:val="16"/>
                          <w:szCs w:val="16"/>
                        </w:rPr>
                        <w:t xml:space="preserve"> (pour information)</w:t>
                      </w:r>
                    </w:p>
                    <w:p w14:paraId="015D7C69" w14:textId="77777777" w:rsidR="00177340" w:rsidRPr="000862E0" w:rsidRDefault="00177340" w:rsidP="00177340">
                      <w:pPr>
                        <w:rPr>
                          <w:rFonts w:ascii="Arial" w:hAnsi="Arial" w:cs="Arial"/>
                          <w:i/>
                          <w:sz w:val="16"/>
                          <w:szCs w:val="16"/>
                        </w:rPr>
                      </w:pPr>
                      <w:r w:rsidRPr="000862E0">
                        <w:rPr>
                          <w:rFonts w:ascii="Arial" w:hAnsi="Arial" w:cs="Arial"/>
                          <w:i/>
                          <w:sz w:val="16"/>
                          <w:szCs w:val="16"/>
                        </w:rPr>
                        <w:t>- PRÉSIDENT/CIPM (pour information)</w:t>
                      </w:r>
                    </w:p>
                    <w:p w14:paraId="7A7A70D4" w14:textId="77777777" w:rsidR="00177340" w:rsidRPr="000862E0" w:rsidRDefault="00177340" w:rsidP="00177340">
                      <w:pPr>
                        <w:widowControl w:val="0"/>
                        <w:autoSpaceDE w:val="0"/>
                        <w:autoSpaceDN w:val="0"/>
                        <w:adjustRightInd w:val="0"/>
                        <w:ind w:left="227" w:right="-34" w:hanging="227"/>
                        <w:rPr>
                          <w:rFonts w:ascii="Arial" w:hAnsi="Arial" w:cs="Arial"/>
                          <w:i/>
                          <w:sz w:val="16"/>
                          <w:szCs w:val="16"/>
                        </w:rPr>
                      </w:pPr>
                      <w:r>
                        <w:rPr>
                          <w:rFonts w:ascii="Arial" w:hAnsi="Arial" w:cs="Arial"/>
                          <w:i/>
                          <w:sz w:val="16"/>
                          <w:szCs w:val="16"/>
                        </w:rPr>
                        <w:t>- ARMP/</w:t>
                      </w:r>
                      <w:r w:rsidRPr="000862E0">
                        <w:rPr>
                          <w:rFonts w:ascii="Arial" w:hAnsi="Arial" w:cs="Arial"/>
                          <w:i/>
                          <w:sz w:val="16"/>
                          <w:szCs w:val="16"/>
                        </w:rPr>
                        <w:t>E</w:t>
                      </w:r>
                      <w:r>
                        <w:rPr>
                          <w:rFonts w:ascii="Arial" w:hAnsi="Arial" w:cs="Arial"/>
                          <w:i/>
                          <w:sz w:val="16"/>
                          <w:szCs w:val="16"/>
                        </w:rPr>
                        <w:t xml:space="preserve">ST </w:t>
                      </w:r>
                      <w:r w:rsidRPr="000862E0">
                        <w:rPr>
                          <w:rFonts w:ascii="Arial" w:eastAsia="Arial Unicode MS" w:hAnsi="Arial" w:cs="Arial"/>
                          <w:bCs/>
                          <w:i/>
                          <w:sz w:val="16"/>
                          <w:szCs w:val="16"/>
                        </w:rPr>
                        <w:t>(</w:t>
                      </w:r>
                      <w:r w:rsidRPr="000862E0">
                        <w:rPr>
                          <w:rFonts w:ascii="Arial" w:hAnsi="Arial" w:cs="Arial"/>
                          <w:i/>
                          <w:sz w:val="16"/>
                          <w:szCs w:val="16"/>
                        </w:rPr>
                        <w:t>pour archivage)</w:t>
                      </w:r>
                    </w:p>
                    <w:p w14:paraId="4647670F" w14:textId="77777777" w:rsidR="00177340" w:rsidRPr="000862E0" w:rsidRDefault="00177340" w:rsidP="00177340">
                      <w:pPr>
                        <w:rPr>
                          <w:rFonts w:ascii="Arial" w:hAnsi="Arial" w:cs="Arial"/>
                          <w:i/>
                          <w:sz w:val="16"/>
                          <w:szCs w:val="16"/>
                        </w:rPr>
                      </w:pPr>
                      <w:r w:rsidRPr="000862E0">
                        <w:rPr>
                          <w:rFonts w:ascii="Arial" w:hAnsi="Arial" w:cs="Arial"/>
                          <w:i/>
                          <w:sz w:val="16"/>
                          <w:szCs w:val="16"/>
                        </w:rPr>
                        <w:t>- CHRONO</w:t>
                      </w:r>
                      <w:r w:rsidRPr="000862E0">
                        <w:rPr>
                          <w:rFonts w:ascii="Arial" w:hAnsi="Arial" w:cs="Arial"/>
                          <w:i/>
                          <w:spacing w:val="6"/>
                          <w:sz w:val="16"/>
                          <w:szCs w:val="16"/>
                        </w:rPr>
                        <w:t xml:space="preserve">/ARCHIVES </w:t>
                      </w:r>
                      <w:r w:rsidRPr="000862E0">
                        <w:rPr>
                          <w:rFonts w:ascii="Arial" w:eastAsia="Arial Unicode MS" w:hAnsi="Arial" w:cs="Arial"/>
                          <w:bCs/>
                          <w:i/>
                          <w:sz w:val="16"/>
                          <w:szCs w:val="16"/>
                        </w:rPr>
                        <w:t>(</w:t>
                      </w:r>
                      <w:r w:rsidRPr="000862E0">
                        <w:rPr>
                          <w:rFonts w:ascii="Arial" w:hAnsi="Arial" w:cs="Arial"/>
                          <w:i/>
                          <w:sz w:val="16"/>
                          <w:szCs w:val="16"/>
                        </w:rPr>
                        <w:t>pour affichage)</w:t>
                      </w:r>
                    </w:p>
                    <w:p w14:paraId="3C497AFF" w14:textId="77777777" w:rsidR="00177340" w:rsidRDefault="00177340" w:rsidP="00177340">
                      <w:pPr>
                        <w:rPr>
                          <w:rFonts w:ascii="Arial" w:hAnsi="Arial" w:cs="Arial"/>
                          <w:b/>
                          <w:i/>
                          <w:color w:val="000000"/>
                          <w:sz w:val="16"/>
                          <w:szCs w:val="16"/>
                        </w:rPr>
                      </w:pPr>
                    </w:p>
                    <w:p w14:paraId="6A006C97" w14:textId="77777777" w:rsidR="00177340" w:rsidRDefault="00177340" w:rsidP="00177340">
                      <w:pPr>
                        <w:pStyle w:val="Retrait1religne"/>
                        <w:spacing w:line="276" w:lineRule="auto"/>
                        <w:ind w:firstLine="0"/>
                        <w:rPr>
                          <w:rFonts w:ascii="Arial" w:hAnsi="Arial" w:cs="Arial"/>
                          <w:color w:val="000000"/>
                          <w:sz w:val="22"/>
                          <w:szCs w:val="22"/>
                        </w:rPr>
                      </w:pPr>
                    </w:p>
                    <w:p w14:paraId="2D52C289" w14:textId="77777777" w:rsidR="00177340" w:rsidRDefault="00177340" w:rsidP="00177340">
                      <w:pPr>
                        <w:rPr>
                          <w:rFonts w:ascii="Arial" w:hAnsi="Arial" w:cs="Arial"/>
                          <w:color w:val="000000"/>
                          <w:sz w:val="22"/>
                          <w:szCs w:val="22"/>
                        </w:rPr>
                      </w:pPr>
                    </w:p>
                    <w:p w14:paraId="5AFDC7E7" w14:textId="77777777" w:rsidR="00177340" w:rsidRDefault="00177340" w:rsidP="00177340">
                      <w:pPr>
                        <w:rPr>
                          <w:rFonts w:ascii="Arial" w:hAnsi="Arial" w:cs="Arial"/>
                          <w:color w:val="000000"/>
                          <w:sz w:val="22"/>
                          <w:szCs w:val="22"/>
                        </w:rPr>
                      </w:pPr>
                    </w:p>
                    <w:p w14:paraId="54EAC35B" w14:textId="77777777" w:rsidR="00177340" w:rsidRDefault="00177340" w:rsidP="00177340"/>
                  </w:txbxContent>
                </v:textbox>
                <w10:wrap anchorx="margin"/>
              </v:shape>
            </w:pict>
          </mc:Fallback>
        </mc:AlternateContent>
      </w:r>
      <w:r w:rsidRPr="00065208">
        <w:rPr>
          <w:rFonts w:ascii="Arial" w:hAnsi="Arial" w:cs="Arial"/>
          <w:sz w:val="22"/>
          <w:szCs w:val="22"/>
        </w:rPr>
        <w:t xml:space="preserve">Les renseignements complémentaires peuvent être obtenus aux heures ouvrables à la Commune de </w:t>
      </w:r>
      <w:proofErr w:type="spellStart"/>
      <w:r w:rsidRPr="00065208">
        <w:rPr>
          <w:rFonts w:ascii="Arial" w:hAnsi="Arial" w:cs="Arial"/>
          <w:sz w:val="22"/>
          <w:szCs w:val="22"/>
        </w:rPr>
        <w:t>Dimako</w:t>
      </w:r>
      <w:proofErr w:type="spellEnd"/>
      <w:r w:rsidRPr="00065208">
        <w:rPr>
          <w:rFonts w:ascii="Arial" w:hAnsi="Arial" w:cs="Arial"/>
          <w:sz w:val="22"/>
          <w:szCs w:val="22"/>
        </w:rPr>
        <w:t xml:space="preserve">, </w:t>
      </w:r>
      <w:r w:rsidRPr="00065208">
        <w:rPr>
          <w:rFonts w:ascii="Arial" w:eastAsia="Arial Unicode MS" w:hAnsi="Arial" w:cs="Arial"/>
          <w:sz w:val="22"/>
          <w:szCs w:val="22"/>
        </w:rPr>
        <w:t xml:space="preserve">Service de la Passation des Marchés, </w:t>
      </w:r>
      <w:r w:rsidRPr="00065208">
        <w:rPr>
          <w:rFonts w:ascii="Arial" w:eastAsia="Arial Unicode MS" w:hAnsi="Arial" w:cs="Arial"/>
          <w:b/>
          <w:sz w:val="22"/>
          <w:szCs w:val="22"/>
        </w:rPr>
        <w:t>Tél : 678 11 83 66 / 655 46 03 67</w:t>
      </w:r>
    </w:p>
    <w:p w14:paraId="235AD6F2" w14:textId="77777777" w:rsidR="00177340" w:rsidRPr="00343236" w:rsidRDefault="00177340" w:rsidP="00177340">
      <w:pPr>
        <w:spacing w:after="164" w:line="244" w:lineRule="auto"/>
        <w:ind w:left="10" w:right="189"/>
        <w:jc w:val="both"/>
        <w:rPr>
          <w:rFonts w:ascii="Arial" w:hAnsi="Arial" w:cs="Arial"/>
          <w:color w:val="000000" w:themeColor="text1"/>
          <w:sz w:val="22"/>
          <w:szCs w:val="22"/>
        </w:rPr>
      </w:pPr>
      <w:r w:rsidRPr="000862E0">
        <w:rPr>
          <w:rFonts w:ascii="Arial" w:hAnsi="Arial" w:cs="Arial"/>
          <w:b/>
          <w:i/>
          <w:noProof/>
        </w:rPr>
        <mc:AlternateContent>
          <mc:Choice Requires="wps">
            <w:drawing>
              <wp:anchor distT="0" distB="0" distL="114300" distR="114300" simplePos="0" relativeHeight="251719168" behindDoc="0" locked="0" layoutInCell="1" allowOverlap="1" wp14:anchorId="0A15D595" wp14:editId="02AF67EF">
                <wp:simplePos x="0" y="0"/>
                <wp:positionH relativeFrom="column">
                  <wp:posOffset>3608070</wp:posOffset>
                </wp:positionH>
                <wp:positionV relativeFrom="paragraph">
                  <wp:posOffset>60960</wp:posOffset>
                </wp:positionV>
                <wp:extent cx="2894330" cy="760095"/>
                <wp:effectExtent l="0" t="0" r="1270" b="19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760095"/>
                        </a:xfrm>
                        <a:prstGeom prst="rect">
                          <a:avLst/>
                        </a:prstGeom>
                        <a:solidFill>
                          <a:srgbClr val="FFFFFF"/>
                        </a:solidFill>
                        <a:ln w="9525">
                          <a:noFill/>
                          <a:miter lim="800000"/>
                          <a:headEnd/>
                          <a:tailEnd/>
                        </a:ln>
                      </wps:spPr>
                      <wps:txbx>
                        <w:txbxContent>
                          <w:p w14:paraId="4D555D1D" w14:textId="77777777" w:rsidR="00177340" w:rsidRPr="00177340" w:rsidRDefault="00177340" w:rsidP="00177340">
                            <w:pPr>
                              <w:pStyle w:val="Paragraphedeliste"/>
                              <w:ind w:left="786"/>
                              <w:rPr>
                                <w:rFonts w:ascii="Arial" w:hAnsi="Arial" w:cs="Arial"/>
                                <w:color w:val="000000"/>
                                <w:lang w:val="fr-FR"/>
                              </w:rPr>
                            </w:pPr>
                            <w:r w:rsidRPr="00177340">
                              <w:rPr>
                                <w:rFonts w:ascii="Arial" w:hAnsi="Arial" w:cs="Arial"/>
                                <w:color w:val="000000"/>
                                <w:lang w:val="fr-FR"/>
                              </w:rPr>
                              <w:t>Fait à Dimako, le ____________</w:t>
                            </w:r>
                          </w:p>
                          <w:p w14:paraId="5EE20051" w14:textId="77777777" w:rsidR="00177340" w:rsidRDefault="00177340" w:rsidP="00177340">
                            <w:pPr>
                              <w:pStyle w:val="Paragraphedeliste"/>
                              <w:ind w:left="786"/>
                              <w:jc w:val="center"/>
                              <w:rPr>
                                <w:rFonts w:ascii="Arial" w:hAnsi="Arial" w:cs="Arial"/>
                                <w:b/>
                                <w:i/>
                                <w:lang w:val="fr-CM"/>
                              </w:rPr>
                            </w:pPr>
                          </w:p>
                          <w:p w14:paraId="1F331B03" w14:textId="77777777" w:rsidR="00177340" w:rsidRPr="00177340" w:rsidRDefault="00177340" w:rsidP="00177340">
                            <w:pPr>
                              <w:pStyle w:val="Paragraphedeliste"/>
                              <w:ind w:left="786"/>
                              <w:jc w:val="center"/>
                              <w:rPr>
                                <w:rFonts w:ascii="Arial" w:hAnsi="Arial" w:cs="Arial"/>
                                <w:color w:val="000000"/>
                                <w:lang w:val="fr-FR"/>
                              </w:rPr>
                            </w:pPr>
                            <w:r w:rsidRPr="008B2753">
                              <w:rPr>
                                <w:rFonts w:ascii="Arial" w:hAnsi="Arial" w:cs="Arial"/>
                                <w:b/>
                                <w:i/>
                                <w:lang w:val="fr-CM"/>
                              </w:rPr>
                              <w:t>Le Maire de la Commune de Dimako</w:t>
                            </w:r>
                          </w:p>
                          <w:p w14:paraId="06A01809" w14:textId="77777777" w:rsidR="00177340" w:rsidRDefault="00177340" w:rsidP="00177340">
                            <w:pPr>
                              <w:pStyle w:val="Retraitcorpsdetexte2"/>
                              <w:spacing w:after="0" w:line="240" w:lineRule="auto"/>
                              <w:ind w:left="0"/>
                              <w:jc w:val="center"/>
                              <w:rPr>
                                <w:rFonts w:ascii="Arial" w:hAnsi="Arial" w:cs="Arial"/>
                                <w:i/>
                                <w:sz w:val="20"/>
                                <w:u w:val="single"/>
                              </w:rPr>
                            </w:pPr>
                            <w:r>
                              <w:rPr>
                                <w:rFonts w:ascii="Arial" w:hAnsi="Arial" w:cs="Arial"/>
                                <w:b/>
                                <w:i/>
                                <w:sz w:val="20"/>
                              </w:rPr>
                              <w:t>(</w:t>
                            </w:r>
                            <w:r>
                              <w:rPr>
                                <w:rFonts w:ascii="Arial" w:hAnsi="Arial" w:cs="Arial"/>
                                <w:i/>
                                <w:sz w:val="20"/>
                              </w:rPr>
                              <w:t>Maître d’Ouvrage</w:t>
                            </w:r>
                            <w:r>
                              <w:rPr>
                                <w:rFonts w:ascii="Arial" w:hAnsi="Arial" w:cs="Arial"/>
                                <w:i/>
                                <w:sz w:val="20"/>
                                <w:u w:val="single"/>
                              </w:rPr>
                              <w:t>)</w:t>
                            </w:r>
                          </w:p>
                          <w:p w14:paraId="46C6D1DC" w14:textId="77777777" w:rsidR="00177340" w:rsidRDefault="00177340" w:rsidP="0017734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5D595" id="_x0000_s1032" type="#_x0000_t202" style="position:absolute;left:0;text-align:left;margin-left:284.1pt;margin-top:4.8pt;width:227.9pt;height:59.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" stroked="f">
                <v:textbox>
                  <w:txbxContent>
                    <w:p w14:paraId="4D555D1D" w14:textId="77777777" w:rsidR="00177340" w:rsidRPr="00177340" w:rsidRDefault="00177340" w:rsidP="00177340">
                      <w:pPr>
                        <w:pStyle w:val="Paragraphedeliste"/>
                        <w:ind w:left="786"/>
                        <w:rPr>
                          <w:rFonts w:ascii="Arial" w:hAnsi="Arial" w:cs="Arial"/>
                          <w:color w:val="000000"/>
                          <w:lang w:val="fr-FR"/>
                        </w:rPr>
                      </w:pPr>
                      <w:r w:rsidRPr="00177340">
                        <w:rPr>
                          <w:rFonts w:ascii="Arial" w:hAnsi="Arial" w:cs="Arial"/>
                          <w:color w:val="000000"/>
                          <w:lang w:val="fr-FR"/>
                        </w:rPr>
                        <w:t>Fait à Dimako, le ____________</w:t>
                      </w:r>
                    </w:p>
                    <w:p w14:paraId="5EE20051" w14:textId="77777777" w:rsidR="00177340" w:rsidRDefault="00177340" w:rsidP="00177340">
                      <w:pPr>
                        <w:pStyle w:val="Paragraphedeliste"/>
                        <w:ind w:left="786"/>
                        <w:jc w:val="center"/>
                        <w:rPr>
                          <w:rFonts w:ascii="Arial" w:hAnsi="Arial" w:cs="Arial"/>
                          <w:b/>
                          <w:i/>
                          <w:lang w:val="fr-CM"/>
                        </w:rPr>
                      </w:pPr>
                    </w:p>
                    <w:p w14:paraId="1F331B03" w14:textId="77777777" w:rsidR="00177340" w:rsidRPr="00177340" w:rsidRDefault="00177340" w:rsidP="00177340">
                      <w:pPr>
                        <w:pStyle w:val="Paragraphedeliste"/>
                        <w:ind w:left="786"/>
                        <w:jc w:val="center"/>
                        <w:rPr>
                          <w:rFonts w:ascii="Arial" w:hAnsi="Arial" w:cs="Arial"/>
                          <w:color w:val="000000"/>
                          <w:lang w:val="fr-FR"/>
                        </w:rPr>
                      </w:pPr>
                      <w:r w:rsidRPr="008B2753">
                        <w:rPr>
                          <w:rFonts w:ascii="Arial" w:hAnsi="Arial" w:cs="Arial"/>
                          <w:b/>
                          <w:i/>
                          <w:lang w:val="fr-CM"/>
                        </w:rPr>
                        <w:t>Le Maire de la Commune de Dimako</w:t>
                      </w:r>
                    </w:p>
                    <w:p w14:paraId="06A01809" w14:textId="77777777" w:rsidR="00177340" w:rsidRDefault="00177340" w:rsidP="00177340">
                      <w:pPr>
                        <w:pStyle w:val="Retraitcorpsdetexte2"/>
                        <w:spacing w:after="0" w:line="240" w:lineRule="auto"/>
                        <w:ind w:left="0"/>
                        <w:jc w:val="center"/>
                        <w:rPr>
                          <w:rFonts w:ascii="Arial" w:hAnsi="Arial" w:cs="Arial"/>
                          <w:i/>
                          <w:sz w:val="20"/>
                          <w:u w:val="single"/>
                        </w:rPr>
                      </w:pPr>
                      <w:r>
                        <w:rPr>
                          <w:rFonts w:ascii="Arial" w:hAnsi="Arial" w:cs="Arial"/>
                          <w:b/>
                          <w:i/>
                          <w:sz w:val="20"/>
                        </w:rPr>
                        <w:t>(</w:t>
                      </w:r>
                      <w:r>
                        <w:rPr>
                          <w:rFonts w:ascii="Arial" w:hAnsi="Arial" w:cs="Arial"/>
                          <w:i/>
                          <w:sz w:val="20"/>
                        </w:rPr>
                        <w:t>Maître d’Ouvrage</w:t>
                      </w:r>
                      <w:r>
                        <w:rPr>
                          <w:rFonts w:ascii="Arial" w:hAnsi="Arial" w:cs="Arial"/>
                          <w:i/>
                          <w:sz w:val="20"/>
                          <w:u w:val="single"/>
                        </w:rPr>
                        <w:t>)</w:t>
                      </w:r>
                    </w:p>
                    <w:p w14:paraId="46C6D1DC" w14:textId="77777777" w:rsidR="00177340" w:rsidRDefault="00177340" w:rsidP="00177340">
                      <w:pPr>
                        <w:jc w:val="center"/>
                      </w:pPr>
                    </w:p>
                  </w:txbxContent>
                </v:textbox>
              </v:shape>
            </w:pict>
          </mc:Fallback>
        </mc:AlternateContent>
      </w:r>
    </w:p>
    <w:p w14:paraId="6EF4BBE8" w14:textId="77777777" w:rsidR="00177340" w:rsidRPr="008B2753" w:rsidRDefault="00177340" w:rsidP="00177340">
      <w:pPr>
        <w:pStyle w:val="Paragraphedeliste"/>
        <w:ind w:left="786"/>
        <w:jc w:val="center"/>
        <w:rPr>
          <w:rFonts w:ascii="Arial" w:hAnsi="Arial" w:cs="Arial"/>
          <w:i/>
          <w:u w:val="single"/>
          <w:lang w:val="fr-CM"/>
        </w:rPr>
      </w:pPr>
      <w:r w:rsidRPr="00177340">
        <w:rPr>
          <w:rFonts w:ascii="Arial" w:hAnsi="Arial" w:cs="Arial"/>
          <w:color w:val="000000"/>
          <w:lang w:val="fr-FR"/>
        </w:rPr>
        <w:t xml:space="preserve">                                          </w:t>
      </w:r>
      <w:r w:rsidRPr="00177340">
        <w:rPr>
          <w:rFonts w:ascii="Arial" w:hAnsi="Arial" w:cs="Arial"/>
          <w:color w:val="000000"/>
          <w:lang w:val="fr-FR"/>
        </w:rPr>
        <w:tab/>
      </w:r>
      <w:r w:rsidRPr="00177340">
        <w:rPr>
          <w:rFonts w:ascii="Arial" w:hAnsi="Arial" w:cs="Arial"/>
          <w:color w:val="000000"/>
          <w:lang w:val="fr-FR"/>
        </w:rPr>
        <w:tab/>
      </w:r>
    </w:p>
    <w:p w14:paraId="3DD9A3C0" w14:textId="77777777" w:rsidR="00177340" w:rsidRPr="00FA7D01" w:rsidRDefault="00177340" w:rsidP="00177340">
      <w:pPr>
        <w:rPr>
          <w:rFonts w:ascii="Arial" w:hAnsi="Arial" w:cs="Arial"/>
          <w:color w:val="000000"/>
          <w:sz w:val="22"/>
          <w:szCs w:val="22"/>
        </w:rPr>
      </w:pPr>
    </w:p>
    <w:p w14:paraId="616BC8F3" w14:textId="77777777" w:rsidR="00177340" w:rsidRDefault="00177340" w:rsidP="00177340">
      <w:pPr>
        <w:rPr>
          <w:rFonts w:ascii="Arial" w:hAnsi="Arial" w:cs="Arial"/>
          <w:sz w:val="22"/>
          <w:szCs w:val="22"/>
        </w:rPr>
      </w:pPr>
    </w:p>
    <w:p w14:paraId="7F090810" w14:textId="77777777" w:rsidR="00177340" w:rsidRDefault="00177340" w:rsidP="00177340">
      <w:pPr>
        <w:rPr>
          <w:rFonts w:ascii="Arial" w:hAnsi="Arial" w:cs="Arial"/>
          <w:sz w:val="22"/>
          <w:szCs w:val="22"/>
        </w:rPr>
      </w:pPr>
    </w:p>
    <w:p w14:paraId="18873C56" w14:textId="77777777" w:rsidR="00177340" w:rsidRDefault="00177340" w:rsidP="00177340">
      <w:pPr>
        <w:rPr>
          <w:rFonts w:ascii="Arial" w:hAnsi="Arial" w:cs="Arial"/>
          <w:sz w:val="22"/>
          <w:szCs w:val="22"/>
        </w:rPr>
      </w:pPr>
    </w:p>
    <w:p w14:paraId="17225FB9" w14:textId="77777777" w:rsidR="00177340" w:rsidRDefault="00177340" w:rsidP="00177340">
      <w:pPr>
        <w:rPr>
          <w:rFonts w:ascii="Arial" w:hAnsi="Arial" w:cs="Arial"/>
          <w:sz w:val="22"/>
          <w:szCs w:val="22"/>
        </w:rPr>
      </w:pPr>
    </w:p>
    <w:p w14:paraId="5138AE52" w14:textId="77777777" w:rsidR="00177340" w:rsidRDefault="00177340" w:rsidP="00177340">
      <w:pPr>
        <w:rPr>
          <w:rFonts w:ascii="Arial" w:hAnsi="Arial" w:cs="Arial"/>
          <w:sz w:val="22"/>
          <w:szCs w:val="22"/>
        </w:rPr>
      </w:pPr>
    </w:p>
    <w:p w14:paraId="1F9A39B6" w14:textId="77777777" w:rsidR="00177340" w:rsidRDefault="00177340" w:rsidP="00177340">
      <w:pPr>
        <w:rPr>
          <w:rFonts w:ascii="Arial" w:hAnsi="Arial" w:cs="Arial"/>
          <w:sz w:val="22"/>
          <w:szCs w:val="22"/>
        </w:rPr>
      </w:pPr>
    </w:p>
    <w:p w14:paraId="1F7C58D6" w14:textId="77777777" w:rsidR="00177340" w:rsidRDefault="00177340" w:rsidP="00177340">
      <w:pPr>
        <w:rPr>
          <w:rFonts w:ascii="Arial" w:hAnsi="Arial" w:cs="Arial"/>
          <w:sz w:val="22"/>
          <w:szCs w:val="22"/>
        </w:rPr>
      </w:pPr>
    </w:p>
    <w:p w14:paraId="4DAE5953" w14:textId="77777777" w:rsidR="00177340" w:rsidRDefault="00177340" w:rsidP="00177340">
      <w:pPr>
        <w:rPr>
          <w:rFonts w:ascii="Arial" w:hAnsi="Arial" w:cs="Arial"/>
          <w:sz w:val="22"/>
          <w:szCs w:val="22"/>
        </w:rPr>
      </w:pPr>
    </w:p>
    <w:p w14:paraId="52528500" w14:textId="77777777" w:rsidR="00177340" w:rsidRDefault="00177340" w:rsidP="00177340">
      <w:pPr>
        <w:rPr>
          <w:rFonts w:ascii="Arial" w:hAnsi="Arial" w:cs="Arial"/>
          <w:sz w:val="22"/>
          <w:szCs w:val="22"/>
        </w:rPr>
      </w:pPr>
    </w:p>
    <w:p w14:paraId="23BB2CBE" w14:textId="77777777" w:rsidR="00177340" w:rsidRDefault="00177340" w:rsidP="00177340">
      <w:pPr>
        <w:rPr>
          <w:rFonts w:ascii="Arial" w:hAnsi="Arial" w:cs="Arial"/>
          <w:sz w:val="22"/>
          <w:szCs w:val="22"/>
        </w:rPr>
      </w:pPr>
    </w:p>
    <w:p w14:paraId="283F3A77" w14:textId="77777777" w:rsidR="00177340" w:rsidRDefault="00177340" w:rsidP="00177340">
      <w:pPr>
        <w:rPr>
          <w:rFonts w:ascii="Arial" w:hAnsi="Arial" w:cs="Arial"/>
          <w:sz w:val="22"/>
          <w:szCs w:val="22"/>
        </w:rPr>
      </w:pPr>
    </w:p>
    <w:p w14:paraId="0E5B3B99" w14:textId="77777777" w:rsidR="00177340" w:rsidRDefault="00177340" w:rsidP="00177340">
      <w:pPr>
        <w:rPr>
          <w:rFonts w:ascii="Arial" w:hAnsi="Arial" w:cs="Arial"/>
          <w:sz w:val="22"/>
          <w:szCs w:val="22"/>
        </w:rPr>
      </w:pPr>
    </w:p>
    <w:p w14:paraId="65872796" w14:textId="77777777" w:rsidR="00177340" w:rsidRDefault="00177340" w:rsidP="00177340">
      <w:pPr>
        <w:rPr>
          <w:rFonts w:ascii="Arial" w:hAnsi="Arial" w:cs="Arial"/>
          <w:sz w:val="22"/>
          <w:szCs w:val="22"/>
        </w:rPr>
      </w:pPr>
    </w:p>
    <w:p w14:paraId="4F6099C1" w14:textId="77777777" w:rsidR="00177340" w:rsidRDefault="00177340" w:rsidP="00177340">
      <w:pPr>
        <w:rPr>
          <w:rFonts w:ascii="Arial" w:hAnsi="Arial" w:cs="Arial"/>
          <w:sz w:val="22"/>
          <w:szCs w:val="22"/>
        </w:rPr>
      </w:pPr>
    </w:p>
    <w:p w14:paraId="78B0C591" w14:textId="77777777" w:rsidR="00177340" w:rsidRDefault="00177340" w:rsidP="00177340">
      <w:pPr>
        <w:rPr>
          <w:rFonts w:ascii="Arial" w:hAnsi="Arial" w:cs="Arial"/>
          <w:sz w:val="22"/>
          <w:szCs w:val="22"/>
        </w:rPr>
      </w:pPr>
    </w:p>
    <w:p w14:paraId="5C28598E" w14:textId="77777777" w:rsidR="00177340" w:rsidRDefault="00177340" w:rsidP="00177340">
      <w:pPr>
        <w:rPr>
          <w:rFonts w:ascii="Arial" w:hAnsi="Arial" w:cs="Arial"/>
          <w:sz w:val="22"/>
          <w:szCs w:val="22"/>
        </w:rPr>
      </w:pPr>
    </w:p>
    <w:p w14:paraId="15CE8E20" w14:textId="77777777" w:rsidR="00177340" w:rsidRDefault="00177340" w:rsidP="00177340">
      <w:pPr>
        <w:rPr>
          <w:rFonts w:ascii="Arial" w:hAnsi="Arial" w:cs="Arial"/>
          <w:sz w:val="22"/>
          <w:szCs w:val="22"/>
        </w:rPr>
      </w:pPr>
    </w:p>
    <w:p w14:paraId="17E7C807" w14:textId="77777777" w:rsidR="00177340" w:rsidRDefault="00177340" w:rsidP="00177340">
      <w:pPr>
        <w:rPr>
          <w:rFonts w:ascii="Arial" w:hAnsi="Arial" w:cs="Arial"/>
          <w:sz w:val="22"/>
          <w:szCs w:val="22"/>
        </w:rPr>
      </w:pPr>
    </w:p>
    <w:p w14:paraId="16586C2C" w14:textId="77777777" w:rsidR="00177340" w:rsidRDefault="00177340" w:rsidP="00177340">
      <w:pPr>
        <w:rPr>
          <w:rFonts w:ascii="Arial" w:hAnsi="Arial" w:cs="Arial"/>
          <w:sz w:val="22"/>
          <w:szCs w:val="22"/>
        </w:rPr>
      </w:pPr>
    </w:p>
    <w:p w14:paraId="34FB7095" w14:textId="77777777" w:rsidR="00177340" w:rsidRDefault="00177340" w:rsidP="00177340">
      <w:pPr>
        <w:rPr>
          <w:rFonts w:ascii="Arial" w:hAnsi="Arial" w:cs="Arial"/>
          <w:sz w:val="22"/>
          <w:szCs w:val="22"/>
        </w:rPr>
      </w:pPr>
    </w:p>
    <w:p w14:paraId="7BC7D8FE" w14:textId="77777777" w:rsidR="00177340" w:rsidRDefault="00177340" w:rsidP="00177340">
      <w:pPr>
        <w:rPr>
          <w:rFonts w:ascii="Arial" w:hAnsi="Arial" w:cs="Arial"/>
          <w:sz w:val="22"/>
          <w:szCs w:val="22"/>
        </w:rPr>
      </w:pPr>
    </w:p>
    <w:p w14:paraId="74A5D3E5" w14:textId="77777777" w:rsidR="00177340" w:rsidRDefault="00177340" w:rsidP="00177340">
      <w:pPr>
        <w:rPr>
          <w:rFonts w:ascii="Arial" w:hAnsi="Arial" w:cs="Arial"/>
          <w:sz w:val="22"/>
          <w:szCs w:val="22"/>
        </w:rPr>
      </w:pPr>
    </w:p>
    <w:p w14:paraId="6D275C3B" w14:textId="77777777" w:rsidR="00177340" w:rsidRDefault="00177340" w:rsidP="00177340">
      <w:pPr>
        <w:rPr>
          <w:rFonts w:ascii="Arial" w:hAnsi="Arial" w:cs="Arial"/>
          <w:sz w:val="22"/>
          <w:szCs w:val="22"/>
        </w:rPr>
      </w:pPr>
    </w:p>
    <w:p w14:paraId="16C336B0" w14:textId="77777777" w:rsidR="00177340" w:rsidRDefault="00177340" w:rsidP="00177340">
      <w:pPr>
        <w:rPr>
          <w:rFonts w:ascii="Arial" w:hAnsi="Arial" w:cs="Arial"/>
          <w:sz w:val="22"/>
          <w:szCs w:val="22"/>
        </w:rPr>
      </w:pPr>
    </w:p>
    <w:p w14:paraId="0CA0288E" w14:textId="77777777" w:rsidR="00177340" w:rsidRDefault="00177340" w:rsidP="00177340">
      <w:pPr>
        <w:rPr>
          <w:rFonts w:ascii="Arial" w:hAnsi="Arial" w:cs="Arial"/>
          <w:sz w:val="22"/>
          <w:szCs w:val="22"/>
        </w:rPr>
      </w:pPr>
    </w:p>
    <w:p w14:paraId="0EB5B6D5" w14:textId="77777777" w:rsidR="00177340" w:rsidRDefault="00177340" w:rsidP="00177340">
      <w:pPr>
        <w:rPr>
          <w:rFonts w:ascii="Arial" w:hAnsi="Arial" w:cs="Arial"/>
          <w:sz w:val="22"/>
          <w:szCs w:val="22"/>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177340" w:rsidRPr="00617A3B" w14:paraId="7BB65B0E" w14:textId="77777777" w:rsidTr="00C57938">
        <w:trPr>
          <w:trHeight w:val="328"/>
        </w:trPr>
        <w:tc>
          <w:tcPr>
            <w:tcW w:w="4248" w:type="dxa"/>
            <w:hideMark/>
          </w:tcPr>
          <w:p w14:paraId="6F21D0A4" w14:textId="77777777" w:rsidR="00177340" w:rsidRPr="00617A3B" w:rsidRDefault="00177340" w:rsidP="00C57938">
            <w:pPr>
              <w:jc w:val="center"/>
              <w:rPr>
                <w:rFonts w:ascii="Britannic Bold" w:hAnsi="Britannic Bold"/>
                <w:bCs/>
                <w:color w:val="000000"/>
                <w:sz w:val="16"/>
                <w:szCs w:val="16"/>
                <w:lang w:val="en-GB"/>
              </w:rPr>
            </w:pPr>
            <w:r w:rsidRPr="00617A3B">
              <w:rPr>
                <w:rFonts w:ascii="Britannic Bold" w:hAnsi="Britannic Bold"/>
                <w:bCs/>
                <w:color w:val="000000"/>
                <w:sz w:val="16"/>
                <w:szCs w:val="16"/>
                <w:lang w:val="en-GB"/>
              </w:rPr>
              <w:lastRenderedPageBreak/>
              <w:t>REPUBLIC OF CAMEROON</w:t>
            </w:r>
          </w:p>
          <w:p w14:paraId="7F4E21E7" w14:textId="77777777" w:rsidR="00177340" w:rsidRPr="00617A3B" w:rsidRDefault="00177340" w:rsidP="00C57938">
            <w:pPr>
              <w:jc w:val="center"/>
              <w:rPr>
                <w:rFonts w:ascii="Britannic Bold" w:hAnsi="Britannic Bold"/>
                <w:bCs/>
                <w:color w:val="000000"/>
                <w:sz w:val="16"/>
                <w:szCs w:val="16"/>
                <w:lang w:val="en-GB"/>
              </w:rPr>
            </w:pPr>
            <w:r w:rsidRPr="00617A3B">
              <w:rPr>
                <w:rFonts w:ascii="Britannic Bold" w:hAnsi="Britannic Bold"/>
                <w:bCs/>
                <w:color w:val="000000"/>
                <w:sz w:val="16"/>
                <w:szCs w:val="16"/>
                <w:lang w:val="en-GB"/>
              </w:rPr>
              <w:t>Peace-Work–Fatherland</w:t>
            </w:r>
          </w:p>
          <w:p w14:paraId="7377A4B5"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w:t>
            </w:r>
          </w:p>
        </w:tc>
        <w:tc>
          <w:tcPr>
            <w:tcW w:w="1571" w:type="dxa"/>
            <w:vMerge w:val="restart"/>
            <w:hideMark/>
          </w:tcPr>
          <w:p w14:paraId="4FF6B574"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noProof/>
                <w:color w:val="000000"/>
                <w:sz w:val="16"/>
                <w:szCs w:val="16"/>
              </w:rPr>
              <w:drawing>
                <wp:anchor distT="0" distB="0" distL="114300" distR="114300" simplePos="0" relativeHeight="251724288" behindDoc="1" locked="0" layoutInCell="1" allowOverlap="1" wp14:anchorId="70EAC594" wp14:editId="79AAC316">
                  <wp:simplePos x="0" y="0"/>
                  <wp:positionH relativeFrom="column">
                    <wp:posOffset>70254</wp:posOffset>
                  </wp:positionH>
                  <wp:positionV relativeFrom="paragraph">
                    <wp:posOffset>4849</wp:posOffset>
                  </wp:positionV>
                  <wp:extent cx="907473" cy="957888"/>
                  <wp:effectExtent l="0" t="0" r="6985" b="0"/>
                  <wp:wrapNone/>
                  <wp:docPr id="18"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473" cy="9578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C0D2A" w14:textId="77777777" w:rsidR="00177340" w:rsidRPr="00617A3B" w:rsidRDefault="00177340" w:rsidP="00C57938">
            <w:pPr>
              <w:jc w:val="center"/>
              <w:rPr>
                <w:rFonts w:ascii="Britannic Bold" w:hAnsi="Britannic Bold"/>
                <w:bCs/>
                <w:color w:val="000000"/>
                <w:sz w:val="16"/>
                <w:szCs w:val="16"/>
              </w:rPr>
            </w:pPr>
          </w:p>
          <w:p w14:paraId="6BB1DEEB" w14:textId="77777777" w:rsidR="00177340" w:rsidRPr="00617A3B" w:rsidRDefault="00177340" w:rsidP="00C57938">
            <w:pPr>
              <w:jc w:val="center"/>
              <w:rPr>
                <w:rFonts w:ascii="Britannic Bold" w:hAnsi="Britannic Bold"/>
                <w:bCs/>
                <w:color w:val="000000"/>
                <w:sz w:val="16"/>
                <w:szCs w:val="16"/>
              </w:rPr>
            </w:pPr>
          </w:p>
        </w:tc>
        <w:tc>
          <w:tcPr>
            <w:tcW w:w="4117" w:type="dxa"/>
          </w:tcPr>
          <w:p w14:paraId="21C1D555"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REPUBLIC OF CAMEROON</w:t>
            </w:r>
          </w:p>
          <w:p w14:paraId="2421F061"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Peace–Work-Fatherland</w:t>
            </w:r>
          </w:p>
          <w:p w14:paraId="450F6C31"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w:t>
            </w:r>
          </w:p>
        </w:tc>
      </w:tr>
      <w:tr w:rsidR="00177340" w:rsidRPr="00617A3B" w14:paraId="711485B1" w14:textId="77777777" w:rsidTr="00C57938">
        <w:trPr>
          <w:trHeight w:val="221"/>
        </w:trPr>
        <w:tc>
          <w:tcPr>
            <w:tcW w:w="4248" w:type="dxa"/>
            <w:hideMark/>
          </w:tcPr>
          <w:p w14:paraId="1DD01E53" w14:textId="77777777" w:rsidR="00177340" w:rsidRPr="00617A3B" w:rsidRDefault="00177340" w:rsidP="00C57938">
            <w:pPr>
              <w:jc w:val="center"/>
              <w:rPr>
                <w:rFonts w:ascii="Britannic Bold" w:hAnsi="Britannic Bold"/>
                <w:bCs/>
                <w:color w:val="000000"/>
                <w:sz w:val="16"/>
                <w:szCs w:val="16"/>
              </w:rPr>
            </w:pPr>
            <w:proofErr w:type="spellStart"/>
            <w:proofErr w:type="gramStart"/>
            <w:r w:rsidRPr="00617A3B">
              <w:rPr>
                <w:rFonts w:ascii="Britannic Bold" w:hAnsi="Britannic Bold"/>
                <w:bCs/>
                <w:color w:val="000000"/>
                <w:sz w:val="16"/>
                <w:szCs w:val="16"/>
              </w:rPr>
              <w:t>eastern</w:t>
            </w:r>
            <w:proofErr w:type="spellEnd"/>
            <w:proofErr w:type="gramEnd"/>
            <w:r w:rsidRPr="00617A3B">
              <w:rPr>
                <w:rFonts w:ascii="Britannic Bold" w:hAnsi="Britannic Bold"/>
                <w:bCs/>
                <w:color w:val="000000"/>
                <w:sz w:val="16"/>
                <w:szCs w:val="16"/>
              </w:rPr>
              <w:t xml:space="preserve"> REGION</w:t>
            </w:r>
          </w:p>
          <w:p w14:paraId="542821E7"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w:t>
            </w:r>
          </w:p>
        </w:tc>
        <w:tc>
          <w:tcPr>
            <w:tcW w:w="1571" w:type="dxa"/>
            <w:vMerge/>
            <w:hideMark/>
          </w:tcPr>
          <w:p w14:paraId="22A98D43" w14:textId="77777777" w:rsidR="00177340" w:rsidRPr="00617A3B" w:rsidRDefault="00177340" w:rsidP="00C57938">
            <w:pPr>
              <w:jc w:val="center"/>
              <w:rPr>
                <w:rFonts w:ascii="Britannic Bold" w:hAnsi="Britannic Bold"/>
                <w:bCs/>
                <w:color w:val="000000"/>
                <w:sz w:val="16"/>
                <w:szCs w:val="16"/>
              </w:rPr>
            </w:pPr>
          </w:p>
        </w:tc>
        <w:tc>
          <w:tcPr>
            <w:tcW w:w="4117" w:type="dxa"/>
          </w:tcPr>
          <w:p w14:paraId="5D9CFDDB"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EAST REGION</w:t>
            </w:r>
          </w:p>
          <w:p w14:paraId="6AC3B570"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w:t>
            </w:r>
          </w:p>
        </w:tc>
      </w:tr>
      <w:tr w:rsidR="00177340" w:rsidRPr="00617A3B" w14:paraId="37963962" w14:textId="77777777" w:rsidTr="00C57938">
        <w:trPr>
          <w:trHeight w:val="221"/>
        </w:trPr>
        <w:tc>
          <w:tcPr>
            <w:tcW w:w="4248" w:type="dxa"/>
          </w:tcPr>
          <w:p w14:paraId="3B59C8BE"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DEPARTEMENT DU HAUT-NYONG</w:t>
            </w:r>
          </w:p>
          <w:p w14:paraId="7E76FB29"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w:t>
            </w:r>
          </w:p>
        </w:tc>
        <w:tc>
          <w:tcPr>
            <w:tcW w:w="1571" w:type="dxa"/>
            <w:vMerge/>
          </w:tcPr>
          <w:p w14:paraId="358E4171" w14:textId="77777777" w:rsidR="00177340" w:rsidRPr="00617A3B" w:rsidRDefault="00177340" w:rsidP="00C57938">
            <w:pPr>
              <w:jc w:val="center"/>
              <w:rPr>
                <w:rFonts w:ascii="Britannic Bold" w:eastAsia="Calibri" w:hAnsi="Britannic Bold"/>
                <w:bCs/>
                <w:noProof/>
                <w:color w:val="000000"/>
                <w:sz w:val="16"/>
                <w:szCs w:val="16"/>
              </w:rPr>
            </w:pPr>
          </w:p>
        </w:tc>
        <w:tc>
          <w:tcPr>
            <w:tcW w:w="4117" w:type="dxa"/>
          </w:tcPr>
          <w:p w14:paraId="2D71551B"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UPPER NYONG DIVISION</w:t>
            </w:r>
          </w:p>
          <w:p w14:paraId="6FDACA77"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w:t>
            </w:r>
          </w:p>
        </w:tc>
      </w:tr>
      <w:tr w:rsidR="00177340" w:rsidRPr="00617A3B" w14:paraId="2FBB28C0" w14:textId="77777777" w:rsidTr="00C57938">
        <w:trPr>
          <w:trHeight w:val="326"/>
        </w:trPr>
        <w:tc>
          <w:tcPr>
            <w:tcW w:w="4248" w:type="dxa"/>
          </w:tcPr>
          <w:p w14:paraId="19242BB6"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COMMON DIMAKO</w:t>
            </w:r>
          </w:p>
          <w:p w14:paraId="1BADA70E"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w:t>
            </w:r>
          </w:p>
        </w:tc>
        <w:tc>
          <w:tcPr>
            <w:tcW w:w="1571" w:type="dxa"/>
            <w:vMerge/>
          </w:tcPr>
          <w:p w14:paraId="6FEE97EE" w14:textId="77777777" w:rsidR="00177340" w:rsidRPr="00617A3B" w:rsidRDefault="00177340" w:rsidP="00C57938">
            <w:pPr>
              <w:rPr>
                <w:rFonts w:ascii="Britannic Bold" w:hAnsi="Britannic Bold"/>
                <w:bCs/>
                <w:color w:val="000000"/>
                <w:sz w:val="16"/>
                <w:szCs w:val="16"/>
                <w:lang w:val="en-US"/>
              </w:rPr>
            </w:pPr>
          </w:p>
        </w:tc>
        <w:tc>
          <w:tcPr>
            <w:tcW w:w="4117" w:type="dxa"/>
          </w:tcPr>
          <w:p w14:paraId="2F47691E"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rPr>
              <w:t>DIMAKO COUNCIL</w:t>
            </w:r>
          </w:p>
          <w:p w14:paraId="61986DDA" w14:textId="77777777" w:rsidR="00177340" w:rsidRPr="00617A3B" w:rsidRDefault="00177340" w:rsidP="00C57938">
            <w:pPr>
              <w:jc w:val="center"/>
              <w:rPr>
                <w:rFonts w:ascii="Britannic Bold" w:hAnsi="Britannic Bold"/>
                <w:bCs/>
                <w:color w:val="000000"/>
                <w:sz w:val="16"/>
                <w:szCs w:val="16"/>
                <w:lang w:val="en-US"/>
              </w:rPr>
            </w:pPr>
            <w:r w:rsidRPr="00617A3B">
              <w:rPr>
                <w:rFonts w:ascii="Britannic Bold" w:hAnsi="Britannic Bold"/>
                <w:bCs/>
                <w:color w:val="000000"/>
                <w:sz w:val="16"/>
                <w:szCs w:val="16"/>
                <w:lang w:val="en-US"/>
              </w:rPr>
              <w:t>---------------</w:t>
            </w:r>
          </w:p>
        </w:tc>
      </w:tr>
      <w:tr w:rsidR="00177340" w:rsidRPr="00617A3B" w14:paraId="64CA5CF4" w14:textId="77777777" w:rsidTr="00C57938">
        <w:trPr>
          <w:trHeight w:val="326"/>
        </w:trPr>
        <w:tc>
          <w:tcPr>
            <w:tcW w:w="4248" w:type="dxa"/>
          </w:tcPr>
          <w:p w14:paraId="3A171E73"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COMMISSION INTERNAL PROCUREMENT</w:t>
            </w:r>
          </w:p>
          <w:p w14:paraId="23F7ED4F"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w:t>
            </w:r>
          </w:p>
        </w:tc>
        <w:tc>
          <w:tcPr>
            <w:tcW w:w="1571" w:type="dxa"/>
            <w:vMerge/>
          </w:tcPr>
          <w:p w14:paraId="7957A6C5" w14:textId="77777777" w:rsidR="00177340" w:rsidRPr="00617A3B" w:rsidRDefault="00177340" w:rsidP="00C57938">
            <w:pPr>
              <w:rPr>
                <w:rFonts w:ascii="Britannic Bold" w:hAnsi="Britannic Bold"/>
                <w:bCs/>
                <w:color w:val="000000"/>
                <w:sz w:val="16"/>
                <w:szCs w:val="16"/>
                <w:lang w:val="en-US"/>
              </w:rPr>
            </w:pPr>
          </w:p>
        </w:tc>
        <w:tc>
          <w:tcPr>
            <w:tcW w:w="4117" w:type="dxa"/>
          </w:tcPr>
          <w:p w14:paraId="32A5C0D0"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INTERNAL TENDER BOARD COMMITTEE</w:t>
            </w:r>
          </w:p>
          <w:p w14:paraId="1BE2BF1C" w14:textId="77777777" w:rsidR="00177340" w:rsidRPr="00617A3B" w:rsidRDefault="00177340" w:rsidP="00C57938">
            <w:pPr>
              <w:jc w:val="center"/>
              <w:rPr>
                <w:rFonts w:ascii="Britannic Bold" w:hAnsi="Britannic Bold"/>
                <w:bCs/>
                <w:color w:val="000000"/>
                <w:sz w:val="16"/>
                <w:szCs w:val="16"/>
              </w:rPr>
            </w:pPr>
            <w:r w:rsidRPr="00617A3B">
              <w:rPr>
                <w:rFonts w:ascii="Britannic Bold" w:hAnsi="Britannic Bold"/>
                <w:bCs/>
                <w:color w:val="000000"/>
                <w:sz w:val="16"/>
                <w:szCs w:val="16"/>
              </w:rPr>
              <w:t>----------------</w:t>
            </w:r>
          </w:p>
        </w:tc>
      </w:tr>
    </w:tbl>
    <w:p w14:paraId="425CD6EE" w14:textId="77777777" w:rsidR="00177340" w:rsidRPr="001D28C9" w:rsidRDefault="00177340" w:rsidP="00177340">
      <w:pPr>
        <w:rPr>
          <w:rFonts w:cs="Tahoma"/>
          <w:b/>
          <w:color w:val="000000"/>
          <w:sz w:val="23"/>
        </w:rPr>
      </w:pPr>
    </w:p>
    <w:p w14:paraId="7EAE3D93" w14:textId="77777777" w:rsidR="00177340" w:rsidRPr="001D28C9" w:rsidRDefault="00177340" w:rsidP="00177340">
      <w:pPr>
        <w:jc w:val="center"/>
        <w:rPr>
          <w:rFonts w:cs="Tahoma"/>
          <w:b/>
          <w:color w:val="000000"/>
          <w:sz w:val="23"/>
          <w:szCs w:val="23"/>
        </w:rPr>
      </w:pPr>
      <w:r w:rsidRPr="001D28C9">
        <w:rPr>
          <w:rFonts w:eastAsia="Calibri"/>
          <w:noProof/>
        </w:rPr>
        <mc:AlternateContent>
          <mc:Choice Requires="wps">
            <w:drawing>
              <wp:anchor distT="0" distB="0" distL="114300" distR="114300" simplePos="0" relativeHeight="251722240" behindDoc="0" locked="0" layoutInCell="1" allowOverlap="1" wp14:anchorId="270B1ACE" wp14:editId="70101565">
                <wp:simplePos x="0" y="0"/>
                <wp:positionH relativeFrom="column">
                  <wp:posOffset>-34290</wp:posOffset>
                </wp:positionH>
                <wp:positionV relativeFrom="paragraph">
                  <wp:posOffset>635</wp:posOffset>
                </wp:positionV>
                <wp:extent cx="5772150" cy="428625"/>
                <wp:effectExtent l="0" t="0" r="38100" b="666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B8D0580" w14:textId="77777777" w:rsidR="00177340" w:rsidRPr="008B4E60" w:rsidRDefault="00177340" w:rsidP="00177340">
                            <w:pPr>
                              <w:widowControl w:val="0"/>
                              <w:autoSpaceDE w:val="0"/>
                              <w:autoSpaceDN w:val="0"/>
                              <w:adjustRightInd w:val="0"/>
                              <w:jc w:val="center"/>
                              <w:rPr>
                                <w:sz w:val="22"/>
                                <w:lang w:val="en-GB"/>
                              </w:rPr>
                            </w:pPr>
                            <w:r w:rsidRPr="008B4E60">
                              <w:rPr>
                                <w:rFonts w:ascii="Gloucester MT Extra Condensed" w:hAnsi="Gloucester MT Extra Condensed" w:cs="Tahoma"/>
                                <w:lang w:val="en-GB"/>
                              </w:rPr>
                              <w:t>For any attempt to or corruption in the event of bad practices, please call the MINMAP or send an SMS to the following numbers: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B1ACE" id="Zone de texte 14" o:spid="_x0000_s1033" type="#_x0000_t202" style="position:absolute;left:0;text-align:left;margin-left:-2.7pt;margin-top:.05pt;width:454.5pt;height:33.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" fillcolor="#c2d69b" strokecolor="#c2d69b" strokeweight="1pt">
                <v:fill color2="#eaf1dd" angle="135" focus="50%" type="gradient"/>
                <v:shadow on="t" color="#4e6128" opacity=".5" offset="1pt"/>
                <v:textbox>
                  <w:txbxContent>
                    <w:p w14:paraId="7B8D0580" w14:textId="77777777" w:rsidR="00177340" w:rsidRPr="008B4E60" w:rsidRDefault="00177340" w:rsidP="00177340">
                      <w:pPr>
                        <w:widowControl w:val="0"/>
                        <w:autoSpaceDE w:val="0"/>
                        <w:autoSpaceDN w:val="0"/>
                        <w:adjustRightInd w:val="0"/>
                        <w:jc w:val="center"/>
                        <w:rPr>
                          <w:sz w:val="22"/>
                          <w:lang w:val="en-GB"/>
                        </w:rPr>
                      </w:pPr>
                      <w:r w:rsidRPr="008B4E60">
                        <w:rPr>
                          <w:rFonts w:ascii="Gloucester MT Extra Condensed" w:hAnsi="Gloucester MT Extra Condensed" w:cs="Tahoma"/>
                          <w:lang w:val="en-GB"/>
                        </w:rPr>
                        <w:t>For any attempt to or corruption in the event of bad practices, please call the MINMAP or send an SMS to the following numbers: 673 205 725 / 699 370 748.</w:t>
                      </w:r>
                    </w:p>
                  </w:txbxContent>
                </v:textbox>
              </v:shape>
            </w:pict>
          </mc:Fallback>
        </mc:AlternateContent>
      </w:r>
    </w:p>
    <w:p w14:paraId="7D7D3DCA" w14:textId="77777777" w:rsidR="00177340" w:rsidRPr="001D28C9" w:rsidRDefault="00177340" w:rsidP="00177340">
      <w:pPr>
        <w:jc w:val="center"/>
        <w:rPr>
          <w:rFonts w:cs="Tahoma"/>
          <w:b/>
          <w:color w:val="000000"/>
          <w:sz w:val="23"/>
          <w:szCs w:val="23"/>
        </w:rPr>
      </w:pPr>
    </w:p>
    <w:p w14:paraId="48B8654B" w14:textId="77777777" w:rsidR="00177340" w:rsidRPr="001D28C9" w:rsidRDefault="00177340" w:rsidP="00177340">
      <w:pPr>
        <w:shd w:val="clear" w:color="auto" w:fill="FFFFFF"/>
        <w:spacing w:line="276" w:lineRule="auto"/>
        <w:jc w:val="center"/>
        <w:rPr>
          <w:b/>
          <w:color w:val="000000"/>
          <w:sz w:val="28"/>
          <w:szCs w:val="28"/>
        </w:rPr>
      </w:pPr>
    </w:p>
    <w:p w14:paraId="6512D246" w14:textId="77777777" w:rsidR="00177340" w:rsidRPr="00617A3B" w:rsidRDefault="00177340" w:rsidP="00177340">
      <w:pPr>
        <w:jc w:val="center"/>
        <w:rPr>
          <w:rFonts w:ascii="Britannic Bold" w:hAnsi="Britannic Bold"/>
          <w:color w:val="000000"/>
          <w:sz w:val="22"/>
          <w:szCs w:val="22"/>
          <w:lang w:val="en-GB"/>
        </w:rPr>
      </w:pPr>
      <w:r w:rsidRPr="00617A3B">
        <w:rPr>
          <w:rFonts w:ascii="Britannic Bold" w:hAnsi="Britannic Bold"/>
          <w:color w:val="000000"/>
          <w:sz w:val="22"/>
          <w:szCs w:val="22"/>
          <w:lang w:val="en-GB"/>
        </w:rPr>
        <w:t>MASTER Of the WORK (CONTRACTING AUTHORITY</w:t>
      </w:r>
      <w:proofErr w:type="gramStart"/>
      <w:r w:rsidRPr="00617A3B">
        <w:rPr>
          <w:rFonts w:ascii="Britannic Bold" w:hAnsi="Britannic Bold"/>
          <w:color w:val="000000"/>
          <w:sz w:val="22"/>
          <w:szCs w:val="22"/>
          <w:lang w:val="en-GB"/>
        </w:rPr>
        <w:t>) :</w:t>
      </w:r>
      <w:proofErr w:type="gramEnd"/>
      <w:r w:rsidRPr="00617A3B">
        <w:rPr>
          <w:rFonts w:ascii="Britannic Bold" w:hAnsi="Britannic Bold"/>
          <w:color w:val="000000"/>
          <w:sz w:val="22"/>
          <w:szCs w:val="22"/>
          <w:lang w:val="en-GB"/>
        </w:rPr>
        <w:t xml:space="preserve"> THE MAYOR OF THE COMMUNE OF DIMAKO</w:t>
      </w:r>
    </w:p>
    <w:p w14:paraId="1E19B414" w14:textId="77777777" w:rsidR="00177340" w:rsidRPr="00617A3B" w:rsidRDefault="00177340" w:rsidP="00177340">
      <w:pPr>
        <w:jc w:val="center"/>
        <w:rPr>
          <w:rFonts w:ascii="Britannic Bold" w:hAnsi="Britannic Bold"/>
          <w:color w:val="000000"/>
          <w:sz w:val="22"/>
          <w:szCs w:val="22"/>
          <w:lang w:val="en-GB"/>
        </w:rPr>
      </w:pPr>
      <w:r w:rsidRPr="00617A3B">
        <w:rPr>
          <w:rFonts w:ascii="Britannic Bold" w:hAnsi="Britannic Bold"/>
          <w:color w:val="000000"/>
          <w:sz w:val="22"/>
          <w:szCs w:val="22"/>
          <w:lang w:val="en-GB"/>
        </w:rPr>
        <w:t>COMMISSION INTERNAL PROCUREMENT OFFICE OF THE MUNICIPALITY OF DIMAKO</w:t>
      </w:r>
    </w:p>
    <w:p w14:paraId="5B1E2547" w14:textId="77777777" w:rsidR="00177340" w:rsidRPr="008B4E60" w:rsidRDefault="00177340" w:rsidP="00177340">
      <w:pPr>
        <w:shd w:val="clear" w:color="auto" w:fill="FFFFFF"/>
        <w:spacing w:line="276" w:lineRule="auto"/>
        <w:jc w:val="center"/>
        <w:rPr>
          <w:b/>
          <w:color w:val="000000"/>
          <w:sz w:val="28"/>
          <w:szCs w:val="28"/>
          <w:lang w:val="en-GB"/>
        </w:rPr>
      </w:pPr>
      <w:r w:rsidRPr="001D28C9">
        <w:rPr>
          <w:noProof/>
          <w:sz w:val="24"/>
          <w:szCs w:val="24"/>
        </w:rPr>
        <mc:AlternateContent>
          <mc:Choice Requires="wps">
            <w:drawing>
              <wp:anchor distT="0" distB="0" distL="114300" distR="114300" simplePos="0" relativeHeight="251723264" behindDoc="0" locked="0" layoutInCell="1" allowOverlap="1" wp14:anchorId="3411A540" wp14:editId="23FD4EE9">
                <wp:simplePos x="0" y="0"/>
                <wp:positionH relativeFrom="margin">
                  <wp:posOffset>-201930</wp:posOffset>
                </wp:positionH>
                <wp:positionV relativeFrom="paragraph">
                  <wp:posOffset>98426</wp:posOffset>
                </wp:positionV>
                <wp:extent cx="6684645" cy="1409700"/>
                <wp:effectExtent l="0" t="0" r="20955" b="1905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6C18EB18" w14:textId="77777777" w:rsidR="00177340" w:rsidRPr="00617A3B" w:rsidRDefault="00177340" w:rsidP="00177340">
                            <w:pPr>
                              <w:ind w:left="210" w:right="130"/>
                              <w:jc w:val="center"/>
                              <w:rPr>
                                <w:rFonts w:ascii="Britannic Bold" w:hAnsi="Britannic Bold"/>
                                <w:bCs/>
                                <w:color w:val="000000"/>
                                <w:sz w:val="28"/>
                                <w:szCs w:val="28"/>
                                <w:lang w:val="en-GB"/>
                              </w:rPr>
                            </w:pPr>
                            <w:r w:rsidRPr="00617A3B">
                              <w:rPr>
                                <w:rFonts w:ascii="Britannic Bold" w:hAnsi="Britannic Bold" w:cs="Tahoma"/>
                                <w:bCs/>
                                <w:color w:val="000000"/>
                                <w:sz w:val="38"/>
                                <w:szCs w:val="3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17A3B">
                              <w:rPr>
                                <w:rFonts w:ascii="Britannic Bold" w:hAnsi="Britannic Bold"/>
                                <w:bCs/>
                                <w:color w:val="000000"/>
                                <w:sz w:val="28"/>
                                <w:szCs w:val="28"/>
                                <w:lang w:val="en-GB"/>
                              </w:rPr>
                              <w:t>NATIONAL competitive BIDDING OPEN N</w:t>
                            </w:r>
                            <w:r w:rsidRPr="00617A3B">
                              <w:rPr>
                                <w:rFonts w:ascii="Britannic Bold" w:hAnsi="Britannic Bold"/>
                                <w:bCs/>
                                <w:color w:val="000000"/>
                                <w:sz w:val="28"/>
                                <w:szCs w:val="28"/>
                                <w:vertAlign w:val="superscript"/>
                                <w:lang w:val="en-GB"/>
                              </w:rPr>
                              <w:t xml:space="preserve"> °</w:t>
                            </w:r>
                            <w:r>
                              <w:rPr>
                                <w:rFonts w:ascii="Britannic Bold" w:hAnsi="Britannic Bold"/>
                                <w:bCs/>
                                <w:color w:val="000000"/>
                                <w:sz w:val="28"/>
                                <w:szCs w:val="28"/>
                                <w:lang w:val="en-GB"/>
                              </w:rPr>
                              <w:t>__________</w:t>
                            </w:r>
                            <w:r w:rsidRPr="00617A3B">
                              <w:rPr>
                                <w:rFonts w:ascii="Britannic Bold" w:hAnsi="Britannic Bold"/>
                                <w:bCs/>
                                <w:color w:val="000000"/>
                                <w:sz w:val="28"/>
                                <w:szCs w:val="28"/>
                                <w:lang w:val="en-GB"/>
                              </w:rPr>
                              <w:t xml:space="preserve">/AONO/C-DKO/CIPM/2026 OF THE......./........../ 2026 </w:t>
                            </w:r>
                            <w:r w:rsidRPr="00617A3B">
                              <w:rPr>
                                <w:rFonts w:ascii="Britannic Bold" w:hAnsi="Britannic Bold"/>
                                <w:bCs/>
                                <w:iCs/>
                                <w:color w:val="231F20"/>
                                <w:sz w:val="28"/>
                                <w:szCs w:val="30"/>
                                <w:lang w:val="en-GB"/>
                              </w:rPr>
                              <w:t>IN PROCEEDINGS Of EMERGENCY</w:t>
                            </w:r>
                          </w:p>
                          <w:p w14:paraId="12FFF1A1" w14:textId="77777777" w:rsidR="00177340" w:rsidRPr="00617A3B" w:rsidRDefault="00177340" w:rsidP="00177340">
                            <w:pPr>
                              <w:shd w:val="clear" w:color="auto" w:fill="FFFFFF"/>
                              <w:spacing w:line="276" w:lineRule="auto"/>
                              <w:jc w:val="center"/>
                              <w:rPr>
                                <w:rFonts w:ascii="Britannic Bold" w:hAnsi="Britannic Bold"/>
                                <w:bCs/>
                                <w:color w:val="000000"/>
                                <w:sz w:val="28"/>
                                <w:szCs w:val="28"/>
                                <w:lang w:val="en-GB"/>
                              </w:rPr>
                            </w:pPr>
                            <w:r w:rsidRPr="00617A3B">
                              <w:rPr>
                                <w:rFonts w:ascii="Britannic Bold" w:hAnsi="Britannic Bold"/>
                                <w:bCs/>
                                <w:color w:val="000000"/>
                                <w:sz w:val="28"/>
                                <w:szCs w:val="28"/>
                                <w:lang w:val="en-GB"/>
                              </w:rPr>
                              <w:t xml:space="preserve">FOR the EXECUTION OF The WORKS COMPLETION of CONSTRUCTIONS OF THE BRIDGE ON THE RIVER DOUME IN THE COMMUNE OF DIMAKO, DEPARTMENT OF the UPPER NYONG, eastern REGION </w:t>
                            </w:r>
                          </w:p>
                          <w:p w14:paraId="7FE57557" w14:textId="77777777" w:rsidR="00177340" w:rsidRPr="00617A3B" w:rsidRDefault="00177340" w:rsidP="00177340">
                            <w:pPr>
                              <w:shd w:val="clear" w:color="auto" w:fill="FFFFFF"/>
                              <w:spacing w:line="276" w:lineRule="auto"/>
                              <w:jc w:val="center"/>
                              <w:rPr>
                                <w:rFonts w:ascii="Britannic Bold" w:hAnsi="Britannic Bold"/>
                                <w:bCs/>
                                <w:color w:val="000000"/>
                                <w:sz w:val="28"/>
                                <w:szCs w:val="28"/>
                                <w:lang w:val="en-US"/>
                              </w:rPr>
                            </w:pPr>
                            <w:r w:rsidRPr="00617A3B">
                              <w:rPr>
                                <w:rFonts w:ascii="Britannic Bold" w:hAnsi="Britannic Bold"/>
                                <w:bCs/>
                                <w:color w:val="000000"/>
                                <w:sz w:val="28"/>
                                <w:szCs w:val="28"/>
                                <w:lang w:val="en-US"/>
                              </w:rPr>
                              <w:t>(SINGLE BATCH)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1A540" id="Zone de texte 15" o:spid="_x0000_s1034" type="#_x0000_t202" style="position:absolute;left:0;text-align:left;margin-left:-15.9pt;margin-top:7.75pt;width:526.35pt;height:111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" fillcolor="window" strokecolor="#ed7d31" strokeweight="1pt">
                <v:textbox>
                  <w:txbxContent>
                    <w:p w14:paraId="6C18EB18" w14:textId="77777777" w:rsidR="00177340" w:rsidRPr="00617A3B" w:rsidRDefault="00177340" w:rsidP="00177340">
                      <w:pPr>
                        <w:ind w:left="210" w:right="130"/>
                        <w:jc w:val="center"/>
                        <w:rPr>
                          <w:rFonts w:ascii="Britannic Bold" w:hAnsi="Britannic Bold"/>
                          <w:bCs/>
                          <w:color w:val="000000"/>
                          <w:sz w:val="28"/>
                          <w:szCs w:val="28"/>
                          <w:lang w:val="en-GB"/>
                        </w:rPr>
                      </w:pPr>
                      <w:r w:rsidRPr="00617A3B">
                        <w:rPr>
                          <w:rFonts w:ascii="Britannic Bold" w:hAnsi="Britannic Bold" w:cs="Tahoma"/>
                          <w:bCs/>
                          <w:color w:val="000000"/>
                          <w:sz w:val="38"/>
                          <w:szCs w:val="3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17A3B">
                        <w:rPr>
                          <w:rFonts w:ascii="Britannic Bold" w:hAnsi="Britannic Bold"/>
                          <w:bCs/>
                          <w:color w:val="000000"/>
                          <w:sz w:val="28"/>
                          <w:szCs w:val="28"/>
                          <w:lang w:val="en-GB"/>
                        </w:rPr>
                        <w:t>NATIONAL competitive BIDDING OPEN N</w:t>
                      </w:r>
                      <w:r w:rsidRPr="00617A3B">
                        <w:rPr>
                          <w:rFonts w:ascii="Britannic Bold" w:hAnsi="Britannic Bold"/>
                          <w:bCs/>
                          <w:color w:val="000000"/>
                          <w:sz w:val="28"/>
                          <w:szCs w:val="28"/>
                          <w:vertAlign w:val="superscript"/>
                          <w:lang w:val="en-GB"/>
                        </w:rPr>
                        <w:t xml:space="preserve"> °</w:t>
                      </w:r>
                      <w:r>
                        <w:rPr>
                          <w:rFonts w:ascii="Britannic Bold" w:hAnsi="Britannic Bold"/>
                          <w:bCs/>
                          <w:color w:val="000000"/>
                          <w:sz w:val="28"/>
                          <w:szCs w:val="28"/>
                          <w:lang w:val="en-GB"/>
                        </w:rPr>
                        <w:t>__________</w:t>
                      </w:r>
                      <w:r w:rsidRPr="00617A3B">
                        <w:rPr>
                          <w:rFonts w:ascii="Britannic Bold" w:hAnsi="Britannic Bold"/>
                          <w:bCs/>
                          <w:color w:val="000000"/>
                          <w:sz w:val="28"/>
                          <w:szCs w:val="28"/>
                          <w:lang w:val="en-GB"/>
                        </w:rPr>
                        <w:t xml:space="preserve">/AONO/C-DKO/CIPM/2026 OF THE......./........../ 2026 </w:t>
                      </w:r>
                      <w:r w:rsidRPr="00617A3B">
                        <w:rPr>
                          <w:rFonts w:ascii="Britannic Bold" w:hAnsi="Britannic Bold"/>
                          <w:bCs/>
                          <w:iCs/>
                          <w:color w:val="231F20"/>
                          <w:sz w:val="28"/>
                          <w:szCs w:val="30"/>
                          <w:lang w:val="en-GB"/>
                        </w:rPr>
                        <w:t>IN PROCEEDINGS Of EMERGENCY</w:t>
                      </w:r>
                    </w:p>
                    <w:p w14:paraId="12FFF1A1" w14:textId="77777777" w:rsidR="00177340" w:rsidRPr="00617A3B" w:rsidRDefault="00177340" w:rsidP="00177340">
                      <w:pPr>
                        <w:shd w:val="clear" w:color="auto" w:fill="FFFFFF"/>
                        <w:spacing w:line="276" w:lineRule="auto"/>
                        <w:jc w:val="center"/>
                        <w:rPr>
                          <w:rFonts w:ascii="Britannic Bold" w:hAnsi="Britannic Bold"/>
                          <w:bCs/>
                          <w:color w:val="000000"/>
                          <w:sz w:val="28"/>
                          <w:szCs w:val="28"/>
                          <w:lang w:val="en-GB"/>
                        </w:rPr>
                      </w:pPr>
                      <w:r w:rsidRPr="00617A3B">
                        <w:rPr>
                          <w:rFonts w:ascii="Britannic Bold" w:hAnsi="Britannic Bold"/>
                          <w:bCs/>
                          <w:color w:val="000000"/>
                          <w:sz w:val="28"/>
                          <w:szCs w:val="28"/>
                          <w:lang w:val="en-GB"/>
                        </w:rPr>
                        <w:t xml:space="preserve">FOR the EXECUTION OF The WORKS COMPLETION of CONSTRUCTIONS OF THE BRIDGE ON THE RIVER DOUME IN THE COMMUNE OF DIMAKO, DEPARTMENT OF the UPPER NYONG, eastern REGION </w:t>
                      </w:r>
                    </w:p>
                    <w:p w14:paraId="7FE57557" w14:textId="77777777" w:rsidR="00177340" w:rsidRPr="00617A3B" w:rsidRDefault="00177340" w:rsidP="00177340">
                      <w:pPr>
                        <w:shd w:val="clear" w:color="auto" w:fill="FFFFFF"/>
                        <w:spacing w:line="276" w:lineRule="auto"/>
                        <w:jc w:val="center"/>
                        <w:rPr>
                          <w:rFonts w:ascii="Britannic Bold" w:hAnsi="Britannic Bold"/>
                          <w:bCs/>
                          <w:color w:val="000000"/>
                          <w:sz w:val="28"/>
                          <w:szCs w:val="28"/>
                          <w:lang w:val="en-US"/>
                        </w:rPr>
                      </w:pPr>
                      <w:r w:rsidRPr="00617A3B">
                        <w:rPr>
                          <w:rFonts w:ascii="Britannic Bold" w:hAnsi="Britannic Bold"/>
                          <w:bCs/>
                          <w:color w:val="000000"/>
                          <w:sz w:val="28"/>
                          <w:szCs w:val="28"/>
                          <w:lang w:val="en-US"/>
                        </w:rPr>
                        <w:t>(SINGLE BATCH)</w:t>
                      </w:r>
                    </w:p>
                  </w:txbxContent>
                </v:textbox>
                <w10:wrap anchorx="margin"/>
              </v:shape>
            </w:pict>
          </mc:Fallback>
        </mc:AlternateContent>
      </w:r>
    </w:p>
    <w:p w14:paraId="2E88EF9C" w14:textId="77777777" w:rsidR="00177340" w:rsidRPr="008B4E60" w:rsidRDefault="00177340" w:rsidP="00177340">
      <w:pPr>
        <w:shd w:val="clear" w:color="auto" w:fill="FFFFFF"/>
        <w:spacing w:line="276" w:lineRule="auto"/>
        <w:jc w:val="center"/>
        <w:rPr>
          <w:b/>
          <w:color w:val="000000"/>
          <w:sz w:val="28"/>
          <w:szCs w:val="28"/>
          <w:lang w:val="en-GB"/>
        </w:rPr>
      </w:pPr>
    </w:p>
    <w:p w14:paraId="565CECD7" w14:textId="77777777" w:rsidR="00177340" w:rsidRPr="008B4E60" w:rsidRDefault="00177340" w:rsidP="00177340">
      <w:pPr>
        <w:shd w:val="clear" w:color="auto" w:fill="FFFFFF"/>
        <w:spacing w:line="276" w:lineRule="auto"/>
        <w:jc w:val="center"/>
        <w:rPr>
          <w:b/>
          <w:color w:val="000000"/>
          <w:sz w:val="28"/>
          <w:szCs w:val="28"/>
          <w:lang w:val="en-GB"/>
        </w:rPr>
      </w:pPr>
    </w:p>
    <w:p w14:paraId="45F6E4A6" w14:textId="77777777" w:rsidR="00177340" w:rsidRPr="008B4E60" w:rsidRDefault="00177340" w:rsidP="00177340">
      <w:pPr>
        <w:shd w:val="clear" w:color="auto" w:fill="FFFFFF"/>
        <w:spacing w:line="276" w:lineRule="auto"/>
        <w:jc w:val="center"/>
        <w:rPr>
          <w:b/>
          <w:color w:val="000000"/>
          <w:sz w:val="28"/>
          <w:szCs w:val="28"/>
          <w:lang w:val="en-GB"/>
        </w:rPr>
      </w:pPr>
    </w:p>
    <w:p w14:paraId="2BAE8767" w14:textId="77777777" w:rsidR="00177340" w:rsidRPr="008B4E60" w:rsidRDefault="00177340" w:rsidP="00177340">
      <w:pPr>
        <w:shd w:val="clear" w:color="auto" w:fill="FFFFFF"/>
        <w:spacing w:line="276" w:lineRule="auto"/>
        <w:jc w:val="center"/>
        <w:rPr>
          <w:b/>
          <w:color w:val="000000"/>
          <w:sz w:val="28"/>
          <w:szCs w:val="28"/>
          <w:lang w:val="en-GB"/>
        </w:rPr>
      </w:pPr>
    </w:p>
    <w:p w14:paraId="618D3EC0" w14:textId="77777777" w:rsidR="00177340" w:rsidRPr="008B4E60" w:rsidRDefault="00177340" w:rsidP="00177340">
      <w:pPr>
        <w:shd w:val="clear" w:color="auto" w:fill="FFFFFF"/>
        <w:spacing w:line="276" w:lineRule="auto"/>
        <w:jc w:val="center"/>
        <w:rPr>
          <w:b/>
          <w:color w:val="000000"/>
          <w:sz w:val="28"/>
          <w:szCs w:val="28"/>
          <w:lang w:val="en-GB"/>
        </w:rPr>
      </w:pPr>
    </w:p>
    <w:p w14:paraId="02AD3EC5" w14:textId="77777777" w:rsidR="00177340" w:rsidRPr="008B4E60" w:rsidRDefault="00177340" w:rsidP="00177340">
      <w:pPr>
        <w:spacing w:line="360" w:lineRule="auto"/>
        <w:rPr>
          <w:rFonts w:cs="Tahoma"/>
          <w:color w:val="000000"/>
          <w:sz w:val="23"/>
          <w:lang w:val="en-GB"/>
        </w:rPr>
      </w:pPr>
    </w:p>
    <w:p w14:paraId="4B4DB813" w14:textId="77777777" w:rsidR="00177340" w:rsidRPr="008B4E60" w:rsidRDefault="00177340" w:rsidP="00177340">
      <w:pPr>
        <w:rPr>
          <w:b/>
          <w:sz w:val="26"/>
          <w:szCs w:val="26"/>
          <w:lang w:val="en-GB"/>
        </w:rPr>
      </w:pPr>
      <w:r w:rsidRPr="008B4E60">
        <w:rPr>
          <w:b/>
          <w:sz w:val="26"/>
          <w:szCs w:val="26"/>
          <w:lang w:val="en-GB"/>
        </w:rPr>
        <w:t xml:space="preserve">FUNDING: funding for Public </w:t>
      </w:r>
      <w:proofErr w:type="gramStart"/>
      <w:r w:rsidRPr="008B4E60">
        <w:rPr>
          <w:b/>
          <w:sz w:val="26"/>
          <w:szCs w:val="26"/>
          <w:lang w:val="en-GB"/>
        </w:rPr>
        <w:t>Investment :</w:t>
      </w:r>
      <w:proofErr w:type="gramEnd"/>
      <w:r w:rsidRPr="008B4E60">
        <w:rPr>
          <w:b/>
          <w:sz w:val="26"/>
          <w:szCs w:val="26"/>
          <w:lang w:val="en-GB"/>
        </w:rPr>
        <w:t xml:space="preserve"> MINTP </w:t>
      </w:r>
    </w:p>
    <w:p w14:paraId="7F9B86B2" w14:textId="77777777" w:rsidR="00177340" w:rsidRDefault="00177340" w:rsidP="00177340">
      <w:pPr>
        <w:spacing w:line="360" w:lineRule="auto"/>
        <w:jc w:val="both"/>
        <w:rPr>
          <w:b/>
          <w:sz w:val="28"/>
          <w:szCs w:val="28"/>
          <w:lang w:val="en-US"/>
        </w:rPr>
      </w:pPr>
      <w:r w:rsidRPr="001D28C9">
        <w:rPr>
          <w:b/>
          <w:sz w:val="28"/>
          <w:szCs w:val="28"/>
          <w:lang w:val="en-US"/>
        </w:rPr>
        <w:t>IMPUTATION: ..............</w:t>
      </w:r>
    </w:p>
    <w:p w14:paraId="0C8B4AAF" w14:textId="77777777" w:rsidR="00177340" w:rsidRPr="001D28C9" w:rsidRDefault="00177340" w:rsidP="00177340">
      <w:pPr>
        <w:numPr>
          <w:ilvl w:val="0"/>
          <w:numId w:val="47"/>
        </w:numPr>
        <w:autoSpaceDN w:val="0"/>
        <w:ind w:left="714" w:hanging="357"/>
        <w:jc w:val="both"/>
        <w:rPr>
          <w:rFonts w:ascii="Arial" w:hAnsi="Arial" w:cs="Arial"/>
          <w:b/>
          <w:bCs/>
          <w:color w:val="000000"/>
          <w:sz w:val="22"/>
          <w:szCs w:val="22"/>
        </w:rPr>
      </w:pPr>
      <w:r w:rsidRPr="001D28C9">
        <w:rPr>
          <w:rFonts w:ascii="Arial" w:hAnsi="Arial" w:cs="Arial"/>
          <w:b/>
          <w:bCs/>
          <w:color w:val="000000"/>
          <w:sz w:val="22"/>
          <w:szCs w:val="22"/>
        </w:rPr>
        <w:t>Subject of the Tender :</w:t>
      </w:r>
    </w:p>
    <w:p w14:paraId="56BCE454" w14:textId="77777777" w:rsidR="00177340" w:rsidRPr="001D28C9" w:rsidRDefault="00177340" w:rsidP="00177340">
      <w:pPr>
        <w:autoSpaceDN w:val="0"/>
        <w:ind w:left="714"/>
        <w:jc w:val="both"/>
        <w:rPr>
          <w:rFonts w:ascii="Arial" w:hAnsi="Arial" w:cs="Arial"/>
          <w:b/>
          <w:bCs/>
          <w:color w:val="000000"/>
          <w:sz w:val="16"/>
          <w:szCs w:val="16"/>
        </w:rPr>
      </w:pPr>
    </w:p>
    <w:p w14:paraId="279052AB" w14:textId="77777777" w:rsidR="00177340" w:rsidRPr="008B4E60" w:rsidRDefault="00177340" w:rsidP="00177340">
      <w:pPr>
        <w:autoSpaceDN w:val="0"/>
        <w:spacing w:line="360" w:lineRule="auto"/>
        <w:ind w:firstLine="357"/>
        <w:jc w:val="both"/>
        <w:rPr>
          <w:rFonts w:ascii="Arial" w:hAnsi="Arial" w:cs="Arial"/>
          <w:color w:val="000000"/>
          <w:sz w:val="22"/>
          <w:szCs w:val="22"/>
          <w:lang w:val="en-GB"/>
        </w:rPr>
      </w:pPr>
      <w:r w:rsidRPr="008B4E60">
        <w:rPr>
          <w:rFonts w:ascii="Arial" w:hAnsi="Arial" w:cs="Arial"/>
          <w:color w:val="000000"/>
          <w:sz w:val="22"/>
          <w:szCs w:val="22"/>
          <w:lang w:val="en-GB"/>
        </w:rPr>
        <w:t xml:space="preserve">The Mayor of the Commune of </w:t>
      </w:r>
      <w:proofErr w:type="spellStart"/>
      <w:r w:rsidRPr="008B4E60">
        <w:rPr>
          <w:rFonts w:ascii="Arial" w:hAnsi="Arial" w:cs="Arial"/>
          <w:color w:val="000000"/>
          <w:sz w:val="22"/>
          <w:szCs w:val="22"/>
          <w:lang w:val="en-GB"/>
        </w:rPr>
        <w:t>Dimako</w:t>
      </w:r>
      <w:proofErr w:type="spellEnd"/>
      <w:r w:rsidRPr="008B4E60">
        <w:rPr>
          <w:rFonts w:ascii="Arial" w:hAnsi="Arial" w:cs="Arial"/>
          <w:color w:val="000000"/>
          <w:sz w:val="22"/>
          <w:szCs w:val="22"/>
          <w:lang w:val="en-GB"/>
        </w:rPr>
        <w:t xml:space="preserve">, developer, launches a National competitive Bidding Opened for the execution of the works completion of constructions of the bridge on the river so </w:t>
      </w:r>
      <w:proofErr w:type="spellStart"/>
      <w:r w:rsidRPr="008B4E60">
        <w:rPr>
          <w:rFonts w:ascii="Arial" w:hAnsi="Arial" w:cs="Arial"/>
          <w:color w:val="000000"/>
          <w:sz w:val="22"/>
          <w:szCs w:val="22"/>
          <w:lang w:val="en-GB"/>
        </w:rPr>
        <w:t>doumé</w:t>
      </w:r>
      <w:proofErr w:type="spellEnd"/>
      <w:r w:rsidRPr="008B4E60">
        <w:rPr>
          <w:rFonts w:ascii="Arial" w:hAnsi="Arial" w:cs="Arial"/>
          <w:color w:val="000000"/>
          <w:sz w:val="22"/>
          <w:szCs w:val="22"/>
          <w:lang w:val="en-GB"/>
        </w:rPr>
        <w:t xml:space="preserve"> in the Commune of </w:t>
      </w:r>
      <w:proofErr w:type="spellStart"/>
      <w:r w:rsidRPr="008B4E60">
        <w:rPr>
          <w:rFonts w:ascii="Arial" w:hAnsi="Arial" w:cs="Arial"/>
          <w:color w:val="000000"/>
          <w:sz w:val="22"/>
          <w:szCs w:val="22"/>
          <w:lang w:val="en-GB"/>
        </w:rPr>
        <w:t>Dimako</w:t>
      </w:r>
      <w:proofErr w:type="spellEnd"/>
      <w:r w:rsidRPr="008B4E60">
        <w:rPr>
          <w:rFonts w:ascii="Arial" w:hAnsi="Arial" w:cs="Arial"/>
          <w:color w:val="000000"/>
          <w:sz w:val="22"/>
          <w:szCs w:val="22"/>
          <w:lang w:val="en-GB"/>
        </w:rPr>
        <w:t>, Department of the Upper Nyong, eastern Region, following the allotment below:</w:t>
      </w:r>
    </w:p>
    <w:p w14:paraId="66C03007" w14:textId="77777777" w:rsidR="00177340" w:rsidRPr="008B4E60" w:rsidRDefault="00177340" w:rsidP="00177340">
      <w:pPr>
        <w:autoSpaceDN w:val="0"/>
        <w:jc w:val="both"/>
        <w:rPr>
          <w:rFonts w:ascii="Arial" w:hAnsi="Arial" w:cs="Arial"/>
          <w:b/>
          <w:bCs/>
          <w:color w:val="000000"/>
          <w:sz w:val="16"/>
          <w:szCs w:val="16"/>
          <w:lang w:val="en-GB"/>
        </w:rPr>
      </w:pPr>
    </w:p>
    <w:tbl>
      <w:tblPr>
        <w:tblW w:w="10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60"/>
        <w:gridCol w:w="1418"/>
        <w:gridCol w:w="1701"/>
        <w:gridCol w:w="1560"/>
        <w:gridCol w:w="1304"/>
      </w:tblGrid>
      <w:tr w:rsidR="00177340" w:rsidRPr="00617A3B" w14:paraId="0605D46A" w14:textId="77777777" w:rsidTr="00C57938">
        <w:trPr>
          <w:trHeight w:val="378"/>
          <w:jc w:val="center"/>
        </w:trPr>
        <w:tc>
          <w:tcPr>
            <w:tcW w:w="902" w:type="dxa"/>
            <w:tcBorders>
              <w:top w:val="single" w:sz="4" w:space="0" w:color="auto"/>
              <w:left w:val="single" w:sz="4" w:space="0" w:color="auto"/>
              <w:bottom w:val="single" w:sz="4" w:space="0" w:color="auto"/>
              <w:right w:val="single" w:sz="4" w:space="0" w:color="auto"/>
            </w:tcBorders>
            <w:vAlign w:val="center"/>
            <w:hideMark/>
          </w:tcPr>
          <w:p w14:paraId="75FF6870"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N° Lot</w:t>
            </w:r>
          </w:p>
        </w:tc>
        <w:tc>
          <w:tcPr>
            <w:tcW w:w="4060" w:type="dxa"/>
            <w:tcBorders>
              <w:top w:val="single" w:sz="4" w:space="0" w:color="auto"/>
              <w:left w:val="single" w:sz="4" w:space="0" w:color="auto"/>
              <w:bottom w:val="single" w:sz="4" w:space="0" w:color="auto"/>
              <w:right w:val="single" w:sz="4" w:space="0" w:color="auto"/>
            </w:tcBorders>
            <w:vAlign w:val="center"/>
            <w:hideMark/>
          </w:tcPr>
          <w:p w14:paraId="6256801B"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DESIGNATIONS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7D698C"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PLACES</w:t>
            </w:r>
          </w:p>
        </w:tc>
        <w:tc>
          <w:tcPr>
            <w:tcW w:w="1701" w:type="dxa"/>
            <w:tcBorders>
              <w:top w:val="single" w:sz="4" w:space="0" w:color="auto"/>
              <w:left w:val="single" w:sz="4" w:space="0" w:color="auto"/>
              <w:bottom w:val="single" w:sz="4" w:space="0" w:color="auto"/>
              <w:right w:val="single" w:sz="4" w:space="0" w:color="auto"/>
            </w:tcBorders>
          </w:tcPr>
          <w:p w14:paraId="0546DC41"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SOURCE FUNDING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7C6C87"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AMOUNT TTC</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25C3262"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Common</w:t>
            </w:r>
          </w:p>
        </w:tc>
      </w:tr>
      <w:tr w:rsidR="00177340" w:rsidRPr="00617A3B" w14:paraId="5488C151" w14:textId="77777777" w:rsidTr="00C57938">
        <w:trPr>
          <w:trHeight w:val="160"/>
          <w:jc w:val="center"/>
        </w:trPr>
        <w:tc>
          <w:tcPr>
            <w:tcW w:w="902" w:type="dxa"/>
            <w:tcBorders>
              <w:top w:val="single" w:sz="4" w:space="0" w:color="auto"/>
              <w:left w:val="single" w:sz="4" w:space="0" w:color="auto"/>
              <w:bottom w:val="single" w:sz="4" w:space="0" w:color="auto"/>
              <w:right w:val="single" w:sz="4" w:space="0" w:color="auto"/>
            </w:tcBorders>
            <w:vAlign w:val="center"/>
            <w:hideMark/>
          </w:tcPr>
          <w:p w14:paraId="28B28ED2" w14:textId="77777777" w:rsidR="00177340" w:rsidRPr="00617A3B" w:rsidRDefault="00177340" w:rsidP="00C57938">
            <w:pPr>
              <w:widowControl w:val="0"/>
              <w:autoSpaceDE w:val="0"/>
              <w:autoSpaceDN w:val="0"/>
              <w:adjustRightInd w:val="0"/>
              <w:jc w:val="center"/>
              <w:rPr>
                <w:rFonts w:ascii="Britannic Bold" w:hAnsi="Britannic Bold" w:cs="Arial"/>
                <w:bCs/>
                <w:color w:val="000000"/>
                <w:szCs w:val="24"/>
              </w:rPr>
            </w:pPr>
            <w:r w:rsidRPr="00617A3B">
              <w:rPr>
                <w:rFonts w:ascii="Britannic Bold" w:hAnsi="Britannic Bold" w:cs="Arial"/>
                <w:bCs/>
                <w:color w:val="000000"/>
                <w:szCs w:val="24"/>
              </w:rPr>
              <w:t>SINGLE</w:t>
            </w:r>
          </w:p>
        </w:tc>
        <w:tc>
          <w:tcPr>
            <w:tcW w:w="4060" w:type="dxa"/>
            <w:tcBorders>
              <w:top w:val="single" w:sz="4" w:space="0" w:color="auto"/>
              <w:left w:val="single" w:sz="4" w:space="0" w:color="auto"/>
              <w:bottom w:val="single" w:sz="4" w:space="0" w:color="auto"/>
              <w:right w:val="single" w:sz="4" w:space="0" w:color="auto"/>
            </w:tcBorders>
            <w:vAlign w:val="center"/>
            <w:hideMark/>
          </w:tcPr>
          <w:p w14:paraId="651DDD7D" w14:textId="77777777" w:rsidR="00177340" w:rsidRPr="00617A3B" w:rsidRDefault="00177340" w:rsidP="00C57938">
            <w:pPr>
              <w:widowControl w:val="0"/>
              <w:autoSpaceDE w:val="0"/>
              <w:autoSpaceDN w:val="0"/>
              <w:adjustRightInd w:val="0"/>
              <w:jc w:val="both"/>
              <w:rPr>
                <w:rFonts w:ascii="Britannic Bold" w:hAnsi="Britannic Bold" w:cs="Arial"/>
                <w:bCs/>
                <w:color w:val="000000"/>
                <w:szCs w:val="24"/>
                <w:lang w:val="en-GB"/>
              </w:rPr>
            </w:pPr>
            <w:r w:rsidRPr="00617A3B">
              <w:rPr>
                <w:rFonts w:ascii="Britannic Bold" w:hAnsi="Britannic Bold" w:cs="Arial"/>
                <w:bCs/>
                <w:color w:val="000000"/>
                <w:szCs w:val="24"/>
                <w:lang w:val="en-GB"/>
              </w:rPr>
              <w:t xml:space="preserve">Completion of the construction work of the bridge on the river so </w:t>
            </w:r>
            <w:proofErr w:type="spellStart"/>
            <w:r w:rsidRPr="00617A3B">
              <w:rPr>
                <w:rFonts w:ascii="Britannic Bold" w:hAnsi="Britannic Bold" w:cs="Arial"/>
                <w:bCs/>
                <w:color w:val="000000"/>
                <w:szCs w:val="24"/>
                <w:lang w:val="en-GB"/>
              </w:rPr>
              <w:t>Doumé</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5C6DE06" w14:textId="77777777" w:rsidR="00177340" w:rsidRPr="00617A3B" w:rsidRDefault="00177340" w:rsidP="00C57938">
            <w:pPr>
              <w:rPr>
                <w:rFonts w:ascii="Britannic Bold" w:hAnsi="Britannic Bold" w:cs="Arial"/>
                <w:bCs/>
                <w:color w:val="000000"/>
                <w:sz w:val="18"/>
                <w:szCs w:val="24"/>
                <w:lang w:val="en-GB"/>
              </w:rPr>
            </w:pPr>
          </w:p>
          <w:p w14:paraId="79406F4F" w14:textId="77777777" w:rsidR="00177340" w:rsidRPr="00617A3B" w:rsidRDefault="00177340" w:rsidP="00C57938">
            <w:pPr>
              <w:widowControl w:val="0"/>
              <w:autoSpaceDE w:val="0"/>
              <w:autoSpaceDN w:val="0"/>
              <w:adjustRightInd w:val="0"/>
              <w:jc w:val="center"/>
              <w:rPr>
                <w:rFonts w:ascii="Britannic Bold" w:hAnsi="Britannic Bold" w:cs="Arial"/>
                <w:bCs/>
                <w:color w:val="000000"/>
                <w:sz w:val="18"/>
                <w:szCs w:val="24"/>
              </w:rPr>
            </w:pPr>
            <w:r w:rsidRPr="00617A3B">
              <w:rPr>
                <w:rFonts w:ascii="Britannic Bold" w:hAnsi="Britannic Bold" w:cs="Arial"/>
                <w:bCs/>
                <w:color w:val="000000"/>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37FB0F74" w14:textId="77777777" w:rsidR="00177340" w:rsidRPr="00617A3B" w:rsidRDefault="00177340" w:rsidP="00C57938">
            <w:pPr>
              <w:widowControl w:val="0"/>
              <w:autoSpaceDE w:val="0"/>
              <w:autoSpaceDN w:val="0"/>
              <w:adjustRightInd w:val="0"/>
              <w:jc w:val="center"/>
              <w:rPr>
                <w:rFonts w:ascii="Britannic Bold" w:hAnsi="Britannic Bold" w:cs="Arial"/>
                <w:bCs/>
                <w:szCs w:val="22"/>
              </w:rPr>
            </w:pPr>
            <w:r w:rsidRPr="00617A3B">
              <w:rPr>
                <w:rFonts w:ascii="Britannic Bold" w:hAnsi="Britannic Bold"/>
                <w:bCs/>
                <w:sz w:val="24"/>
                <w:szCs w:val="26"/>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8CA265" w14:textId="77777777" w:rsidR="00177340" w:rsidRPr="00617A3B" w:rsidRDefault="00177340" w:rsidP="00C57938">
            <w:pPr>
              <w:widowControl w:val="0"/>
              <w:autoSpaceDE w:val="0"/>
              <w:autoSpaceDN w:val="0"/>
              <w:adjustRightInd w:val="0"/>
              <w:jc w:val="center"/>
              <w:rPr>
                <w:rFonts w:ascii="Britannic Bold" w:hAnsi="Britannic Bold" w:cs="Arial"/>
                <w:bCs/>
                <w:szCs w:val="22"/>
              </w:rPr>
            </w:pPr>
            <w:r w:rsidRPr="00617A3B">
              <w:rPr>
                <w:rFonts w:ascii="Britannic Bold" w:hAnsi="Britannic Bold" w:cs="Arial"/>
                <w:bCs/>
                <w:szCs w:val="22"/>
              </w:rPr>
              <w:t>50 000 000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F3EBA94" w14:textId="77777777" w:rsidR="00177340" w:rsidRPr="00617A3B" w:rsidRDefault="00177340" w:rsidP="00C57938">
            <w:pPr>
              <w:widowControl w:val="0"/>
              <w:autoSpaceDE w:val="0"/>
              <w:autoSpaceDN w:val="0"/>
              <w:adjustRightInd w:val="0"/>
              <w:rPr>
                <w:rFonts w:ascii="Britannic Bold" w:hAnsi="Britannic Bold" w:cs="Arial"/>
                <w:bCs/>
                <w:color w:val="000000"/>
                <w:szCs w:val="24"/>
              </w:rPr>
            </w:pPr>
            <w:r w:rsidRPr="00617A3B">
              <w:rPr>
                <w:rFonts w:ascii="Britannic Bold" w:hAnsi="Britannic Bold" w:cs="Arial"/>
                <w:bCs/>
                <w:color w:val="000000"/>
                <w:szCs w:val="24"/>
              </w:rPr>
              <w:t>DIMAKO</w:t>
            </w:r>
          </w:p>
        </w:tc>
      </w:tr>
    </w:tbl>
    <w:p w14:paraId="1D6D1C84" w14:textId="77777777" w:rsidR="00177340" w:rsidRPr="001D28C9" w:rsidRDefault="00177340" w:rsidP="00177340">
      <w:pPr>
        <w:suppressAutoHyphens/>
        <w:overflowPunct w:val="0"/>
        <w:autoSpaceDE w:val="0"/>
        <w:autoSpaceDN w:val="0"/>
        <w:adjustRightInd w:val="0"/>
        <w:spacing w:after="120"/>
        <w:jc w:val="both"/>
        <w:textAlignment w:val="baseline"/>
        <w:rPr>
          <w:rFonts w:ascii="Arial" w:hAnsi="Arial" w:cs="Arial"/>
          <w:b/>
          <w:color w:val="000000"/>
          <w:sz w:val="14"/>
          <w:szCs w:val="16"/>
          <w:lang w:val="fr-CM"/>
        </w:rPr>
      </w:pPr>
    </w:p>
    <w:p w14:paraId="7DEBB07E" w14:textId="77777777" w:rsidR="00177340" w:rsidRPr="001D28C9" w:rsidRDefault="00177340" w:rsidP="00177340">
      <w:pPr>
        <w:numPr>
          <w:ilvl w:val="0"/>
          <w:numId w:val="47"/>
        </w:numPr>
        <w:autoSpaceDN w:val="0"/>
        <w:spacing w:before="120"/>
        <w:ind w:left="714" w:hanging="357"/>
        <w:jc w:val="both"/>
        <w:rPr>
          <w:rFonts w:ascii="Arial" w:hAnsi="Arial" w:cs="Arial"/>
          <w:b/>
          <w:bCs/>
          <w:color w:val="000000"/>
          <w:sz w:val="22"/>
          <w:szCs w:val="22"/>
        </w:rPr>
      </w:pPr>
      <w:proofErr w:type="spellStart"/>
      <w:r w:rsidRPr="001D28C9">
        <w:rPr>
          <w:rFonts w:ascii="Arial" w:hAnsi="Arial" w:cs="Arial"/>
          <w:b/>
          <w:bCs/>
          <w:color w:val="000000"/>
          <w:sz w:val="22"/>
          <w:szCs w:val="22"/>
        </w:rPr>
        <w:t>Consistency</w:t>
      </w:r>
      <w:proofErr w:type="spellEnd"/>
      <w:r w:rsidRPr="001D28C9">
        <w:rPr>
          <w:rFonts w:ascii="Arial" w:hAnsi="Arial" w:cs="Arial"/>
          <w:b/>
          <w:bCs/>
          <w:color w:val="000000"/>
          <w:sz w:val="22"/>
          <w:szCs w:val="22"/>
        </w:rPr>
        <w:t xml:space="preserve"> of the </w:t>
      </w:r>
      <w:proofErr w:type="spellStart"/>
      <w:r w:rsidRPr="001D28C9">
        <w:rPr>
          <w:rFonts w:ascii="Arial" w:hAnsi="Arial" w:cs="Arial"/>
          <w:b/>
          <w:bCs/>
          <w:color w:val="000000"/>
          <w:sz w:val="22"/>
          <w:szCs w:val="22"/>
        </w:rPr>
        <w:t>work</w:t>
      </w:r>
      <w:proofErr w:type="spellEnd"/>
      <w:r w:rsidRPr="001D28C9">
        <w:rPr>
          <w:rFonts w:ascii="Arial" w:hAnsi="Arial" w:cs="Arial"/>
          <w:b/>
          <w:bCs/>
          <w:color w:val="000000"/>
          <w:sz w:val="22"/>
          <w:szCs w:val="22"/>
        </w:rPr>
        <w:t xml:space="preserve"> :</w:t>
      </w:r>
    </w:p>
    <w:p w14:paraId="55DEC8FC" w14:textId="77777777" w:rsidR="00177340" w:rsidRPr="001D28C9" w:rsidRDefault="00177340" w:rsidP="00177340">
      <w:pPr>
        <w:autoSpaceDN w:val="0"/>
        <w:spacing w:before="120"/>
        <w:ind w:left="714"/>
        <w:jc w:val="both"/>
        <w:rPr>
          <w:rFonts w:ascii="Arial" w:hAnsi="Arial" w:cs="Arial"/>
          <w:b/>
          <w:bCs/>
          <w:color w:val="000000"/>
          <w:sz w:val="16"/>
          <w:szCs w:val="16"/>
        </w:rPr>
      </w:pPr>
    </w:p>
    <w:p w14:paraId="5ED14516" w14:textId="77777777" w:rsidR="00177340" w:rsidRPr="008B4E60" w:rsidRDefault="00177340" w:rsidP="00177340">
      <w:pPr>
        <w:suppressAutoHyphens/>
        <w:overflowPunct w:val="0"/>
        <w:autoSpaceDE w:val="0"/>
        <w:autoSpaceDN w:val="0"/>
        <w:adjustRightInd w:val="0"/>
        <w:jc w:val="both"/>
        <w:textAlignment w:val="baseline"/>
        <w:rPr>
          <w:rFonts w:ascii="Arial" w:hAnsi="Arial" w:cs="Arial"/>
          <w:color w:val="000000"/>
          <w:sz w:val="22"/>
          <w:szCs w:val="22"/>
          <w:lang w:val="en-GB"/>
        </w:rPr>
      </w:pPr>
      <w:r w:rsidRPr="008B4E60">
        <w:rPr>
          <w:rFonts w:ascii="Arial" w:hAnsi="Arial" w:cs="Arial"/>
          <w:color w:val="000000"/>
          <w:sz w:val="22"/>
          <w:szCs w:val="22"/>
          <w:lang w:val="en-GB"/>
        </w:rPr>
        <w:t xml:space="preserve">This work will include the following </w:t>
      </w:r>
      <w:proofErr w:type="gramStart"/>
      <w:r w:rsidRPr="008B4E60">
        <w:rPr>
          <w:rFonts w:ascii="Arial" w:hAnsi="Arial" w:cs="Arial"/>
          <w:color w:val="000000"/>
          <w:sz w:val="22"/>
          <w:szCs w:val="22"/>
          <w:lang w:val="en-GB"/>
        </w:rPr>
        <w:t>tasks :</w:t>
      </w:r>
      <w:proofErr w:type="gramEnd"/>
    </w:p>
    <w:p w14:paraId="1D543928" w14:textId="77777777" w:rsidR="00177340" w:rsidRPr="008B4E60" w:rsidRDefault="00177340" w:rsidP="00177340">
      <w:pPr>
        <w:rPr>
          <w:sz w:val="16"/>
          <w:szCs w:val="16"/>
          <w:lang w:val="en-GB"/>
        </w:rPr>
      </w:pPr>
    </w:p>
    <w:p w14:paraId="4321770B" w14:textId="77777777" w:rsidR="00177340" w:rsidRPr="001D28C9" w:rsidRDefault="00177340" w:rsidP="00177340">
      <w:pPr>
        <w:ind w:left="284"/>
        <w:rPr>
          <w:b/>
          <w:sz w:val="24"/>
          <w:szCs w:val="24"/>
          <w:u w:val="single"/>
        </w:rPr>
      </w:pPr>
      <w:r w:rsidRPr="001D28C9">
        <w:rPr>
          <w:rFonts w:ascii="Arial" w:hAnsi="Arial" w:cs="Arial"/>
          <w:b/>
          <w:sz w:val="22"/>
          <w:szCs w:val="22"/>
          <w:u w:val="single"/>
        </w:rPr>
        <w:t>BATCH 1</w:t>
      </w:r>
    </w:p>
    <w:p w14:paraId="75E0ADB8" w14:textId="77777777" w:rsidR="00177340" w:rsidRPr="001D28C9" w:rsidRDefault="00177340" w:rsidP="00177340">
      <w:pPr>
        <w:rPr>
          <w:sz w:val="16"/>
          <w:szCs w:val="16"/>
        </w:rPr>
      </w:pPr>
    </w:p>
    <w:p w14:paraId="47756C0C" w14:textId="77777777" w:rsidR="00177340" w:rsidRPr="008B4E60" w:rsidRDefault="00177340" w:rsidP="00177340">
      <w:pPr>
        <w:numPr>
          <w:ilvl w:val="0"/>
          <w:numId w:val="48"/>
        </w:numPr>
        <w:spacing w:line="276" w:lineRule="auto"/>
        <w:jc w:val="both"/>
        <w:rPr>
          <w:rFonts w:ascii="Arial" w:hAnsi="Arial" w:cs="Arial"/>
          <w:sz w:val="22"/>
          <w:szCs w:val="22"/>
          <w:lang w:val="en-GB"/>
        </w:rPr>
      </w:pPr>
      <w:r w:rsidRPr="008B4E60">
        <w:rPr>
          <w:rFonts w:ascii="Arial" w:hAnsi="Arial" w:cs="Arial"/>
          <w:sz w:val="22"/>
          <w:szCs w:val="22"/>
          <w:lang w:val="en-GB"/>
        </w:rPr>
        <w:t xml:space="preserve">Installation of the work and </w:t>
      </w:r>
      <w:proofErr w:type="gramStart"/>
      <w:r w:rsidRPr="008B4E60">
        <w:rPr>
          <w:rFonts w:ascii="Arial" w:hAnsi="Arial" w:cs="Arial"/>
          <w:sz w:val="22"/>
          <w:szCs w:val="22"/>
          <w:lang w:val="en-GB"/>
        </w:rPr>
        <w:t>study ;</w:t>
      </w:r>
      <w:proofErr w:type="gramEnd"/>
      <w:r w:rsidRPr="008B4E60">
        <w:rPr>
          <w:rFonts w:ascii="Arial" w:hAnsi="Arial" w:cs="Arial"/>
          <w:sz w:val="22"/>
          <w:szCs w:val="22"/>
          <w:lang w:val="en-GB"/>
        </w:rPr>
        <w:t xml:space="preserve"> </w:t>
      </w:r>
    </w:p>
    <w:p w14:paraId="7EBEDA1A" w14:textId="77777777" w:rsidR="00177340" w:rsidRPr="001D28C9" w:rsidRDefault="00177340" w:rsidP="00177340">
      <w:pPr>
        <w:numPr>
          <w:ilvl w:val="0"/>
          <w:numId w:val="48"/>
        </w:numPr>
        <w:spacing w:line="276" w:lineRule="auto"/>
        <w:jc w:val="both"/>
        <w:rPr>
          <w:rFonts w:ascii="Arial" w:hAnsi="Arial" w:cs="Arial"/>
          <w:sz w:val="22"/>
          <w:szCs w:val="22"/>
        </w:rPr>
      </w:pPr>
      <w:proofErr w:type="spellStart"/>
      <w:r w:rsidRPr="001D28C9">
        <w:rPr>
          <w:rFonts w:ascii="Arial" w:hAnsi="Arial" w:cs="Arial"/>
          <w:sz w:val="22"/>
          <w:szCs w:val="22"/>
        </w:rPr>
        <w:t>Cleaning</w:t>
      </w:r>
      <w:proofErr w:type="spellEnd"/>
      <w:r w:rsidRPr="001D28C9">
        <w:rPr>
          <w:rFonts w:ascii="Arial" w:hAnsi="Arial" w:cs="Arial"/>
          <w:sz w:val="22"/>
          <w:szCs w:val="22"/>
        </w:rPr>
        <w:t xml:space="preserve"> and </w:t>
      </w:r>
      <w:proofErr w:type="spellStart"/>
      <w:proofErr w:type="gramStart"/>
      <w:r w:rsidRPr="001D28C9">
        <w:rPr>
          <w:rFonts w:ascii="Arial" w:hAnsi="Arial" w:cs="Arial"/>
          <w:sz w:val="22"/>
          <w:szCs w:val="22"/>
        </w:rPr>
        <w:t>earthworks</w:t>
      </w:r>
      <w:proofErr w:type="spellEnd"/>
      <w:r w:rsidRPr="001D28C9">
        <w:rPr>
          <w:rFonts w:ascii="Arial" w:hAnsi="Arial" w:cs="Arial"/>
          <w:sz w:val="22"/>
          <w:szCs w:val="22"/>
        </w:rPr>
        <w:t>;</w:t>
      </w:r>
      <w:proofErr w:type="gramEnd"/>
    </w:p>
    <w:p w14:paraId="7AC21E2A" w14:textId="77777777" w:rsidR="00177340" w:rsidRPr="001D28C9" w:rsidRDefault="00177340" w:rsidP="00177340">
      <w:pPr>
        <w:numPr>
          <w:ilvl w:val="0"/>
          <w:numId w:val="48"/>
        </w:numPr>
        <w:spacing w:line="276" w:lineRule="auto"/>
        <w:jc w:val="both"/>
        <w:rPr>
          <w:rFonts w:ascii="Arial" w:hAnsi="Arial" w:cs="Arial"/>
          <w:sz w:val="22"/>
          <w:szCs w:val="22"/>
        </w:rPr>
      </w:pPr>
      <w:proofErr w:type="spellStart"/>
      <w:r w:rsidRPr="001D28C9">
        <w:rPr>
          <w:rFonts w:ascii="Arial" w:hAnsi="Arial" w:cs="Arial"/>
          <w:sz w:val="22"/>
          <w:szCs w:val="22"/>
        </w:rPr>
        <w:t>Sanitation</w:t>
      </w:r>
      <w:proofErr w:type="spellEnd"/>
      <w:r w:rsidRPr="001D28C9">
        <w:rPr>
          <w:rFonts w:ascii="Arial" w:hAnsi="Arial" w:cs="Arial"/>
          <w:sz w:val="22"/>
          <w:szCs w:val="22"/>
        </w:rPr>
        <w:t xml:space="preserve"> and </w:t>
      </w:r>
      <w:proofErr w:type="gramStart"/>
      <w:r w:rsidRPr="001D28C9">
        <w:rPr>
          <w:rFonts w:ascii="Arial" w:hAnsi="Arial" w:cs="Arial"/>
          <w:sz w:val="22"/>
          <w:szCs w:val="22"/>
        </w:rPr>
        <w:t>drainage;</w:t>
      </w:r>
      <w:proofErr w:type="gramEnd"/>
    </w:p>
    <w:p w14:paraId="040C21E1" w14:textId="77777777" w:rsidR="00177340" w:rsidRPr="001D28C9" w:rsidRDefault="00177340" w:rsidP="00177340">
      <w:pPr>
        <w:numPr>
          <w:ilvl w:val="0"/>
          <w:numId w:val="48"/>
        </w:numPr>
        <w:spacing w:line="276" w:lineRule="auto"/>
        <w:jc w:val="both"/>
        <w:rPr>
          <w:rFonts w:ascii="Arial" w:hAnsi="Arial" w:cs="Arial"/>
          <w:sz w:val="22"/>
          <w:szCs w:val="22"/>
        </w:rPr>
      </w:pPr>
      <w:r w:rsidRPr="001D28C9">
        <w:rPr>
          <w:rFonts w:ascii="Arial" w:hAnsi="Arial" w:cs="Arial"/>
          <w:sz w:val="22"/>
          <w:szCs w:val="22"/>
        </w:rPr>
        <w:t>Work of art ;</w:t>
      </w:r>
    </w:p>
    <w:p w14:paraId="607C6883" w14:textId="77777777" w:rsidR="00177340" w:rsidRPr="001D28C9" w:rsidRDefault="00177340" w:rsidP="00177340">
      <w:pPr>
        <w:ind w:left="720"/>
        <w:contextualSpacing/>
        <w:rPr>
          <w:b/>
          <w:noProof/>
          <w:color w:val="000000"/>
          <w:sz w:val="16"/>
          <w:szCs w:val="16"/>
          <w:u w:val="single"/>
          <w:lang w:val="en-GB"/>
        </w:rPr>
      </w:pPr>
    </w:p>
    <w:p w14:paraId="1FC25723" w14:textId="77777777" w:rsidR="00177340" w:rsidRPr="001D28C9" w:rsidRDefault="00177340" w:rsidP="00177340">
      <w:pPr>
        <w:keepNext/>
        <w:numPr>
          <w:ilvl w:val="0"/>
          <w:numId w:val="47"/>
        </w:numPr>
        <w:autoSpaceDN w:val="0"/>
        <w:jc w:val="both"/>
        <w:rPr>
          <w:rFonts w:ascii="Arial" w:hAnsi="Arial" w:cs="Arial"/>
          <w:b/>
          <w:bCs/>
          <w:color w:val="000000"/>
          <w:sz w:val="22"/>
          <w:szCs w:val="22"/>
        </w:rPr>
      </w:pPr>
      <w:proofErr w:type="spellStart"/>
      <w:r w:rsidRPr="001D28C9">
        <w:rPr>
          <w:rFonts w:ascii="Arial" w:hAnsi="Arial" w:cs="Arial"/>
          <w:b/>
          <w:bCs/>
          <w:color w:val="000000"/>
          <w:sz w:val="22"/>
          <w:szCs w:val="22"/>
        </w:rPr>
        <w:t>Turnaround</w:t>
      </w:r>
      <w:proofErr w:type="spellEnd"/>
      <w:r w:rsidRPr="001D28C9">
        <w:rPr>
          <w:rFonts w:ascii="Arial" w:hAnsi="Arial" w:cs="Arial"/>
          <w:b/>
          <w:bCs/>
          <w:color w:val="000000"/>
          <w:sz w:val="22"/>
          <w:szCs w:val="22"/>
        </w:rPr>
        <w:t xml:space="preserve"> times :</w:t>
      </w:r>
    </w:p>
    <w:p w14:paraId="7D95A29E" w14:textId="77777777" w:rsidR="00177340" w:rsidRPr="008B4E60" w:rsidRDefault="00177340" w:rsidP="00177340">
      <w:pPr>
        <w:suppressAutoHyphens/>
        <w:overflowPunct w:val="0"/>
        <w:autoSpaceDE w:val="0"/>
        <w:autoSpaceDN w:val="0"/>
        <w:adjustRightInd w:val="0"/>
        <w:spacing w:after="40"/>
        <w:ind w:firstLine="426"/>
        <w:jc w:val="both"/>
        <w:textAlignment w:val="baseline"/>
        <w:rPr>
          <w:rFonts w:ascii="Arial" w:hAnsi="Arial" w:cs="Arial"/>
          <w:color w:val="000000"/>
          <w:sz w:val="22"/>
          <w:szCs w:val="22"/>
          <w:lang w:val="en-GB"/>
        </w:rPr>
      </w:pPr>
      <w:r w:rsidRPr="008B4E60">
        <w:rPr>
          <w:rFonts w:ascii="Arial" w:hAnsi="Arial" w:cs="Arial"/>
          <w:color w:val="000000"/>
          <w:sz w:val="22"/>
          <w:szCs w:val="22"/>
          <w:lang w:val="en-GB"/>
        </w:rPr>
        <w:t xml:space="preserve">The period of execution of the work is </w:t>
      </w:r>
      <w:r w:rsidRPr="008B4E60">
        <w:rPr>
          <w:rFonts w:ascii="Arial" w:hAnsi="Arial" w:cs="Arial"/>
          <w:sz w:val="22"/>
          <w:szCs w:val="22"/>
          <w:lang w:val="en-GB"/>
        </w:rPr>
        <w:t xml:space="preserve">in </w:t>
      </w:r>
      <w:r w:rsidRPr="008B4E60">
        <w:rPr>
          <w:rFonts w:ascii="Arial" w:hAnsi="Arial" w:cs="Arial"/>
          <w:b/>
          <w:sz w:val="22"/>
          <w:szCs w:val="22"/>
          <w:lang w:val="en-GB"/>
        </w:rPr>
        <w:t>four (04) months</w:t>
      </w:r>
      <w:r w:rsidRPr="008B4E60">
        <w:rPr>
          <w:rFonts w:ascii="Arial" w:hAnsi="Arial" w:cs="Arial"/>
          <w:sz w:val="22"/>
          <w:szCs w:val="22"/>
          <w:lang w:val="en-GB"/>
        </w:rPr>
        <w:t xml:space="preserve"> </w:t>
      </w:r>
      <w:r w:rsidRPr="008B4E60">
        <w:rPr>
          <w:rFonts w:ascii="Arial" w:hAnsi="Arial" w:cs="Arial"/>
          <w:color w:val="000000"/>
          <w:sz w:val="22"/>
          <w:szCs w:val="22"/>
          <w:lang w:val="en-GB"/>
        </w:rPr>
        <w:t>calendar. This period runs from the date of notification of the service order to start the work.</w:t>
      </w:r>
    </w:p>
    <w:p w14:paraId="708C7D7C" w14:textId="77777777" w:rsidR="00177340" w:rsidRPr="008B4E60" w:rsidRDefault="00177340" w:rsidP="00177340">
      <w:pPr>
        <w:suppressAutoHyphens/>
        <w:overflowPunct w:val="0"/>
        <w:autoSpaceDE w:val="0"/>
        <w:autoSpaceDN w:val="0"/>
        <w:adjustRightInd w:val="0"/>
        <w:spacing w:after="40"/>
        <w:jc w:val="both"/>
        <w:textAlignment w:val="baseline"/>
        <w:rPr>
          <w:rFonts w:ascii="Arial" w:hAnsi="Arial" w:cs="Arial"/>
          <w:color w:val="000000"/>
          <w:sz w:val="16"/>
          <w:szCs w:val="16"/>
          <w:lang w:val="en-GB"/>
        </w:rPr>
      </w:pPr>
    </w:p>
    <w:p w14:paraId="58B6E213" w14:textId="77777777" w:rsidR="00177340" w:rsidRPr="001D28C9" w:rsidRDefault="00177340" w:rsidP="00177340">
      <w:pPr>
        <w:numPr>
          <w:ilvl w:val="0"/>
          <w:numId w:val="47"/>
        </w:numPr>
        <w:autoSpaceDN w:val="0"/>
        <w:ind w:left="714" w:hanging="357"/>
        <w:jc w:val="both"/>
        <w:rPr>
          <w:rFonts w:ascii="Arial" w:hAnsi="Arial" w:cs="Arial"/>
          <w:b/>
          <w:bCs/>
          <w:color w:val="000000"/>
          <w:sz w:val="22"/>
          <w:szCs w:val="22"/>
        </w:rPr>
      </w:pPr>
      <w:proofErr w:type="spellStart"/>
      <w:r w:rsidRPr="001D28C9">
        <w:rPr>
          <w:rFonts w:ascii="Arial" w:hAnsi="Arial" w:cs="Arial"/>
          <w:b/>
          <w:bCs/>
          <w:color w:val="000000"/>
          <w:sz w:val="22"/>
          <w:szCs w:val="22"/>
        </w:rPr>
        <w:t>Allotments</w:t>
      </w:r>
      <w:proofErr w:type="spellEnd"/>
      <w:r w:rsidRPr="001D28C9">
        <w:rPr>
          <w:rFonts w:ascii="Arial" w:hAnsi="Arial" w:cs="Arial"/>
          <w:b/>
          <w:bCs/>
          <w:color w:val="000000"/>
          <w:sz w:val="22"/>
          <w:szCs w:val="22"/>
        </w:rPr>
        <w:t xml:space="preserve"> </w:t>
      </w:r>
    </w:p>
    <w:p w14:paraId="7B0BDF9F" w14:textId="77777777" w:rsidR="00177340" w:rsidRPr="008B4E60" w:rsidRDefault="00177340" w:rsidP="00177340">
      <w:pPr>
        <w:autoSpaceDN w:val="0"/>
        <w:jc w:val="both"/>
        <w:textAlignment w:val="baseline"/>
        <w:rPr>
          <w:rFonts w:ascii="Arial" w:hAnsi="Arial" w:cs="Arial"/>
          <w:bCs/>
          <w:color w:val="000000"/>
          <w:sz w:val="22"/>
          <w:szCs w:val="22"/>
          <w:lang w:val="en-GB"/>
        </w:rPr>
      </w:pPr>
      <w:r w:rsidRPr="008B4E60">
        <w:rPr>
          <w:rFonts w:ascii="Arial" w:hAnsi="Arial" w:cs="Arial"/>
          <w:bCs/>
          <w:color w:val="000000"/>
          <w:sz w:val="22"/>
          <w:szCs w:val="22"/>
          <w:lang w:val="en-GB"/>
        </w:rPr>
        <w:t>The work is composed in a single batch:</w:t>
      </w:r>
    </w:p>
    <w:p w14:paraId="118EC61C" w14:textId="77777777" w:rsidR="00177340" w:rsidRPr="004B7EE5" w:rsidRDefault="00177340" w:rsidP="00177340">
      <w:pPr>
        <w:numPr>
          <w:ilvl w:val="0"/>
          <w:numId w:val="48"/>
        </w:numPr>
        <w:autoSpaceDN w:val="0"/>
        <w:jc w:val="both"/>
        <w:textAlignment w:val="baseline"/>
        <w:rPr>
          <w:rFonts w:ascii="Arial" w:hAnsi="Arial" w:cs="Arial"/>
          <w:b/>
          <w:bCs/>
          <w:sz w:val="22"/>
          <w:szCs w:val="22"/>
          <w:lang w:val="en-GB"/>
        </w:rPr>
      </w:pPr>
      <w:r w:rsidRPr="004B7EE5">
        <w:rPr>
          <w:rFonts w:ascii="Arial" w:hAnsi="Arial" w:cs="Arial"/>
          <w:b/>
          <w:bCs/>
          <w:sz w:val="22"/>
          <w:szCs w:val="22"/>
          <w:lang w:val="en-GB"/>
        </w:rPr>
        <w:lastRenderedPageBreak/>
        <w:t>Single batch: Completion</w:t>
      </w:r>
      <w:r w:rsidRPr="004B7EE5">
        <w:rPr>
          <w:rFonts w:ascii="Arial" w:hAnsi="Arial" w:cs="Arial"/>
          <w:b/>
          <w:sz w:val="22"/>
          <w:szCs w:val="24"/>
          <w:lang w:val="en-GB"/>
        </w:rPr>
        <w:t xml:space="preserve"> of the construction work of the bridge on the river so </w:t>
      </w:r>
      <w:proofErr w:type="spellStart"/>
      <w:r>
        <w:rPr>
          <w:rFonts w:ascii="Arial" w:hAnsi="Arial" w:cs="Arial"/>
          <w:b/>
          <w:sz w:val="22"/>
          <w:szCs w:val="24"/>
          <w:lang w:val="en-GB"/>
        </w:rPr>
        <w:t>D</w:t>
      </w:r>
      <w:r w:rsidRPr="004B7EE5">
        <w:rPr>
          <w:rFonts w:ascii="Arial" w:hAnsi="Arial" w:cs="Arial"/>
          <w:b/>
          <w:sz w:val="22"/>
          <w:szCs w:val="24"/>
          <w:lang w:val="en-GB"/>
        </w:rPr>
        <w:t>oumé</w:t>
      </w:r>
      <w:proofErr w:type="spellEnd"/>
    </w:p>
    <w:p w14:paraId="2D52D0A7" w14:textId="77777777" w:rsidR="00177340" w:rsidRPr="004B7EE5" w:rsidRDefault="00177340" w:rsidP="00177340">
      <w:pPr>
        <w:autoSpaceDN w:val="0"/>
        <w:ind w:left="720"/>
        <w:jc w:val="both"/>
        <w:textAlignment w:val="baseline"/>
        <w:rPr>
          <w:rFonts w:ascii="Arial" w:hAnsi="Arial" w:cs="Arial"/>
          <w:b/>
          <w:bCs/>
          <w:sz w:val="22"/>
          <w:szCs w:val="22"/>
          <w:lang w:val="en-GB"/>
        </w:rPr>
      </w:pPr>
    </w:p>
    <w:p w14:paraId="5D1B5E26" w14:textId="77777777" w:rsidR="00177340" w:rsidRPr="001D28C9" w:rsidRDefault="00177340" w:rsidP="00177340">
      <w:pPr>
        <w:numPr>
          <w:ilvl w:val="0"/>
          <w:numId w:val="47"/>
        </w:numPr>
        <w:autoSpaceDN w:val="0"/>
        <w:ind w:left="714" w:hanging="357"/>
        <w:jc w:val="both"/>
        <w:rPr>
          <w:rFonts w:ascii="Arial" w:hAnsi="Arial" w:cs="Arial"/>
          <w:b/>
          <w:bCs/>
          <w:color w:val="000000"/>
          <w:sz w:val="22"/>
          <w:szCs w:val="22"/>
        </w:rPr>
      </w:pPr>
      <w:proofErr w:type="spellStart"/>
      <w:r w:rsidRPr="001D28C9">
        <w:rPr>
          <w:rFonts w:ascii="Arial" w:hAnsi="Arial" w:cs="Arial"/>
          <w:b/>
          <w:bCs/>
          <w:color w:val="000000"/>
          <w:sz w:val="22"/>
          <w:szCs w:val="22"/>
        </w:rPr>
        <w:t>Estimated</w:t>
      </w:r>
      <w:proofErr w:type="spellEnd"/>
      <w:r w:rsidRPr="001D28C9">
        <w:rPr>
          <w:rFonts w:ascii="Arial" w:hAnsi="Arial" w:cs="Arial"/>
          <w:b/>
          <w:bCs/>
          <w:color w:val="000000"/>
          <w:sz w:val="22"/>
          <w:szCs w:val="22"/>
        </w:rPr>
        <w:t xml:space="preserve"> </w:t>
      </w:r>
      <w:proofErr w:type="spellStart"/>
      <w:r w:rsidRPr="001D28C9">
        <w:rPr>
          <w:rFonts w:ascii="Arial" w:hAnsi="Arial" w:cs="Arial"/>
          <w:b/>
          <w:bCs/>
          <w:color w:val="000000"/>
          <w:sz w:val="22"/>
          <w:szCs w:val="22"/>
        </w:rPr>
        <w:t>cost</w:t>
      </w:r>
      <w:proofErr w:type="spellEnd"/>
    </w:p>
    <w:p w14:paraId="7DF7BC94" w14:textId="77777777" w:rsidR="00177340" w:rsidRPr="008B4E60" w:rsidRDefault="00177340" w:rsidP="00177340">
      <w:pPr>
        <w:spacing w:line="360" w:lineRule="auto"/>
        <w:rPr>
          <w:rFonts w:ascii="Arial" w:hAnsi="Arial" w:cs="Arial"/>
          <w:b/>
          <w:sz w:val="22"/>
          <w:szCs w:val="22"/>
          <w:lang w:val="en-GB"/>
        </w:rPr>
      </w:pPr>
      <w:r w:rsidRPr="008B4E60">
        <w:rPr>
          <w:rFonts w:ascii="Arial" w:hAnsi="Arial" w:cs="Arial"/>
          <w:sz w:val="22"/>
          <w:szCs w:val="22"/>
          <w:lang w:val="en-GB"/>
        </w:rPr>
        <w:t xml:space="preserve">The estimated cost of the work batch </w:t>
      </w:r>
      <w:proofErr w:type="gramStart"/>
      <w:r w:rsidRPr="008B4E60">
        <w:rPr>
          <w:rFonts w:ascii="Arial" w:hAnsi="Arial" w:cs="Arial"/>
          <w:sz w:val="22"/>
          <w:szCs w:val="22"/>
          <w:lang w:val="en-GB"/>
        </w:rPr>
        <w:t>is :</w:t>
      </w:r>
      <w:proofErr w:type="gramEnd"/>
      <w:r w:rsidRPr="008B4E60">
        <w:rPr>
          <w:rFonts w:ascii="Arial" w:hAnsi="Arial" w:cs="Arial"/>
          <w:b/>
          <w:sz w:val="22"/>
          <w:szCs w:val="22"/>
          <w:lang w:val="en-GB"/>
        </w:rPr>
        <w:t xml:space="preserve"> </w:t>
      </w:r>
    </w:p>
    <w:tbl>
      <w:tblPr>
        <w:tblStyle w:val="Grilledutableau3"/>
        <w:tblW w:w="0" w:type="auto"/>
        <w:jc w:val="center"/>
        <w:tblLook w:val="04A0" w:firstRow="1" w:lastRow="0" w:firstColumn="1" w:lastColumn="0" w:noHBand="0" w:noVBand="1"/>
      </w:tblPr>
      <w:tblGrid>
        <w:gridCol w:w="1701"/>
        <w:gridCol w:w="5524"/>
      </w:tblGrid>
      <w:tr w:rsidR="00177340" w:rsidRPr="001D28C9" w14:paraId="5751596D" w14:textId="77777777" w:rsidTr="00C57938">
        <w:trPr>
          <w:jc w:val="center"/>
        </w:trPr>
        <w:tc>
          <w:tcPr>
            <w:tcW w:w="1701" w:type="dxa"/>
          </w:tcPr>
          <w:p w14:paraId="240A85BC" w14:textId="77777777" w:rsidR="00177340" w:rsidRPr="001D28C9" w:rsidRDefault="00177340" w:rsidP="00C57938">
            <w:pPr>
              <w:tabs>
                <w:tab w:val="left" w:pos="851"/>
              </w:tabs>
              <w:suppressAutoHyphens/>
              <w:overflowPunct w:val="0"/>
              <w:autoSpaceDE w:val="0"/>
              <w:autoSpaceDN w:val="0"/>
              <w:adjustRightInd w:val="0"/>
              <w:spacing w:line="276" w:lineRule="auto"/>
              <w:jc w:val="both"/>
              <w:textAlignment w:val="baseline"/>
              <w:rPr>
                <w:rFonts w:ascii="Arial" w:hAnsi="Arial" w:cs="Arial"/>
                <w:b/>
                <w:sz w:val="22"/>
                <w:szCs w:val="22"/>
              </w:rPr>
            </w:pPr>
            <w:r w:rsidRPr="001D28C9">
              <w:rPr>
                <w:rFonts w:ascii="Arial" w:hAnsi="Arial" w:cs="Arial"/>
                <w:b/>
                <w:sz w:val="22"/>
                <w:szCs w:val="22"/>
                <w:lang w:val="en-US"/>
              </w:rPr>
              <w:t>SINGLE BATCH of</w:t>
            </w:r>
          </w:p>
        </w:tc>
        <w:tc>
          <w:tcPr>
            <w:tcW w:w="5524" w:type="dxa"/>
          </w:tcPr>
          <w:p w14:paraId="42B93C76" w14:textId="77777777" w:rsidR="00177340" w:rsidRPr="001D28C9" w:rsidRDefault="00177340" w:rsidP="00C57938">
            <w:pPr>
              <w:spacing w:line="276" w:lineRule="auto"/>
              <w:rPr>
                <w:b/>
                <w:sz w:val="26"/>
                <w:szCs w:val="26"/>
                <w:lang w:val="fr-CM"/>
              </w:rPr>
            </w:pPr>
            <w:r w:rsidRPr="001D28C9">
              <w:rPr>
                <w:rFonts w:ascii="Arial" w:hAnsi="Arial" w:cs="Arial"/>
                <w:b/>
                <w:bCs/>
                <w:sz w:val="22"/>
                <w:szCs w:val="22"/>
                <w:lang w:val="fr-CM"/>
              </w:rPr>
              <w:t xml:space="preserve">50 000 000 </w:t>
            </w:r>
            <w:r w:rsidRPr="001D28C9">
              <w:rPr>
                <w:rFonts w:ascii="Arial" w:hAnsi="Arial" w:cs="Arial"/>
                <w:b/>
                <w:sz w:val="22"/>
                <w:szCs w:val="22"/>
              </w:rPr>
              <w:t>(</w:t>
            </w:r>
            <w:proofErr w:type="spellStart"/>
            <w:r w:rsidRPr="001D28C9">
              <w:rPr>
                <w:rFonts w:ascii="Arial" w:hAnsi="Arial" w:cs="Arial"/>
                <w:b/>
                <w:sz w:val="22"/>
                <w:szCs w:val="22"/>
              </w:rPr>
              <w:t>fifty</w:t>
            </w:r>
            <w:proofErr w:type="spellEnd"/>
            <w:r w:rsidRPr="001D28C9">
              <w:rPr>
                <w:rFonts w:ascii="Arial" w:hAnsi="Arial" w:cs="Arial"/>
                <w:b/>
                <w:sz w:val="22"/>
                <w:szCs w:val="22"/>
              </w:rPr>
              <w:t xml:space="preserve"> million) FCFA </w:t>
            </w:r>
            <w:r w:rsidRPr="001D28C9">
              <w:rPr>
                <w:rFonts w:ascii="Arial" w:hAnsi="Arial" w:cs="Arial"/>
                <w:b/>
                <w:sz w:val="22"/>
                <w:szCs w:val="22"/>
                <w:lang w:val="fr-CM"/>
              </w:rPr>
              <w:t>TTC</w:t>
            </w:r>
          </w:p>
        </w:tc>
      </w:tr>
    </w:tbl>
    <w:p w14:paraId="66E08D47" w14:textId="77777777" w:rsidR="00177340" w:rsidRPr="001D28C9" w:rsidRDefault="00177340" w:rsidP="00177340">
      <w:pPr>
        <w:spacing w:line="360" w:lineRule="auto"/>
        <w:rPr>
          <w:rFonts w:ascii="Arial" w:hAnsi="Arial" w:cs="Arial"/>
          <w:b/>
          <w:sz w:val="16"/>
          <w:szCs w:val="16"/>
        </w:rPr>
      </w:pPr>
    </w:p>
    <w:p w14:paraId="4F98BF19" w14:textId="77777777" w:rsidR="00177340" w:rsidRPr="001D28C9" w:rsidRDefault="00177340" w:rsidP="00177340">
      <w:pPr>
        <w:numPr>
          <w:ilvl w:val="0"/>
          <w:numId w:val="47"/>
        </w:numPr>
        <w:autoSpaceDN w:val="0"/>
        <w:ind w:left="714" w:hanging="357"/>
        <w:jc w:val="both"/>
        <w:rPr>
          <w:rFonts w:ascii="Arial" w:hAnsi="Arial" w:cs="Arial"/>
          <w:b/>
          <w:bCs/>
          <w:color w:val="000000"/>
          <w:sz w:val="22"/>
          <w:szCs w:val="22"/>
        </w:rPr>
      </w:pPr>
      <w:r w:rsidRPr="001D28C9">
        <w:rPr>
          <w:rFonts w:ascii="Arial" w:hAnsi="Arial" w:cs="Arial"/>
          <w:b/>
          <w:bCs/>
          <w:color w:val="000000"/>
          <w:sz w:val="22"/>
          <w:szCs w:val="22"/>
        </w:rPr>
        <w:t xml:space="preserve">Participation and </w:t>
      </w:r>
      <w:proofErr w:type="spellStart"/>
      <w:r w:rsidRPr="001D28C9">
        <w:rPr>
          <w:rFonts w:ascii="Arial" w:hAnsi="Arial" w:cs="Arial"/>
          <w:b/>
          <w:bCs/>
          <w:color w:val="000000"/>
          <w:sz w:val="22"/>
          <w:szCs w:val="22"/>
        </w:rPr>
        <w:t>origin</w:t>
      </w:r>
      <w:proofErr w:type="spellEnd"/>
      <w:r w:rsidRPr="001D28C9">
        <w:rPr>
          <w:rFonts w:ascii="Arial" w:hAnsi="Arial" w:cs="Arial"/>
          <w:b/>
          <w:bCs/>
          <w:color w:val="000000"/>
          <w:sz w:val="22"/>
          <w:szCs w:val="22"/>
        </w:rPr>
        <w:t xml:space="preserve"> :</w:t>
      </w:r>
    </w:p>
    <w:p w14:paraId="31E807E9" w14:textId="77777777" w:rsidR="00177340" w:rsidRPr="008B4E60" w:rsidRDefault="00177340" w:rsidP="00177340">
      <w:pPr>
        <w:suppressAutoHyphens/>
        <w:overflowPunct w:val="0"/>
        <w:autoSpaceDE w:val="0"/>
        <w:autoSpaceDN w:val="0"/>
        <w:adjustRightInd w:val="0"/>
        <w:jc w:val="both"/>
        <w:textAlignment w:val="baseline"/>
        <w:rPr>
          <w:rFonts w:ascii="Arial" w:hAnsi="Arial" w:cs="Arial"/>
          <w:bCs/>
          <w:color w:val="000000"/>
          <w:sz w:val="22"/>
          <w:szCs w:val="22"/>
          <w:lang w:val="en-GB"/>
        </w:rPr>
      </w:pPr>
      <w:r w:rsidRPr="008B4E60">
        <w:rPr>
          <w:rFonts w:ascii="Arial" w:hAnsi="Arial" w:cs="Arial"/>
          <w:bCs/>
          <w:color w:val="000000"/>
          <w:sz w:val="22"/>
          <w:szCs w:val="22"/>
          <w:lang w:val="en-GB"/>
        </w:rPr>
        <w:t>Participation is open on equal terms to all companies or group of companies of public works installed in Cameroon.</w:t>
      </w:r>
    </w:p>
    <w:p w14:paraId="2D8449B7" w14:textId="77777777" w:rsidR="00177340" w:rsidRPr="008B4E60" w:rsidRDefault="00177340" w:rsidP="00177340">
      <w:pPr>
        <w:suppressAutoHyphens/>
        <w:overflowPunct w:val="0"/>
        <w:autoSpaceDE w:val="0"/>
        <w:autoSpaceDN w:val="0"/>
        <w:adjustRightInd w:val="0"/>
        <w:jc w:val="both"/>
        <w:textAlignment w:val="baseline"/>
        <w:rPr>
          <w:rFonts w:ascii="Arial" w:hAnsi="Arial" w:cs="Arial"/>
          <w:color w:val="000000"/>
          <w:sz w:val="16"/>
          <w:szCs w:val="16"/>
          <w:lang w:val="en-GB"/>
        </w:rPr>
      </w:pPr>
    </w:p>
    <w:p w14:paraId="470CC3AD" w14:textId="77777777" w:rsidR="00177340" w:rsidRPr="001D28C9" w:rsidRDefault="00177340" w:rsidP="00177340">
      <w:pPr>
        <w:keepNext/>
        <w:numPr>
          <w:ilvl w:val="0"/>
          <w:numId w:val="47"/>
        </w:numPr>
        <w:autoSpaceDN w:val="0"/>
        <w:ind w:left="714" w:hanging="357"/>
        <w:jc w:val="both"/>
        <w:rPr>
          <w:rFonts w:ascii="Arial" w:hAnsi="Arial" w:cs="Arial"/>
          <w:b/>
          <w:bCs/>
          <w:sz w:val="22"/>
          <w:szCs w:val="22"/>
        </w:rPr>
      </w:pPr>
      <w:r w:rsidRPr="001D28C9">
        <w:rPr>
          <w:rFonts w:ascii="Arial" w:hAnsi="Arial" w:cs="Arial"/>
          <w:b/>
          <w:bCs/>
          <w:sz w:val="22"/>
          <w:szCs w:val="22"/>
        </w:rPr>
        <w:t>Funding :</w:t>
      </w:r>
    </w:p>
    <w:p w14:paraId="4FBBA7A7" w14:textId="77777777" w:rsidR="00177340" w:rsidRPr="008B4E60" w:rsidRDefault="00177340" w:rsidP="00177340">
      <w:pPr>
        <w:jc w:val="both"/>
        <w:rPr>
          <w:rFonts w:ascii="Arial" w:hAnsi="Arial" w:cs="Arial"/>
          <w:b/>
          <w:sz w:val="24"/>
          <w:szCs w:val="24"/>
          <w:lang w:val="en-GB"/>
        </w:rPr>
      </w:pPr>
      <w:r w:rsidRPr="008B4E60">
        <w:rPr>
          <w:rFonts w:ascii="Arial" w:hAnsi="Arial" w:cs="Arial"/>
          <w:bCs/>
          <w:sz w:val="24"/>
          <w:szCs w:val="24"/>
          <w:lang w:val="en-GB"/>
        </w:rPr>
        <w:t xml:space="preserve">The work of this Call for Tenders </w:t>
      </w:r>
      <w:proofErr w:type="gramStart"/>
      <w:r w:rsidRPr="008B4E60">
        <w:rPr>
          <w:rFonts w:ascii="Arial" w:hAnsi="Arial" w:cs="Arial"/>
          <w:bCs/>
          <w:sz w:val="24"/>
          <w:szCs w:val="24"/>
          <w:lang w:val="en-GB"/>
        </w:rPr>
        <w:t>are</w:t>
      </w:r>
      <w:proofErr w:type="gramEnd"/>
      <w:r w:rsidRPr="008B4E60">
        <w:rPr>
          <w:rFonts w:ascii="Arial" w:hAnsi="Arial" w:cs="Arial"/>
          <w:bCs/>
          <w:sz w:val="24"/>
          <w:szCs w:val="24"/>
          <w:lang w:val="en-GB"/>
        </w:rPr>
        <w:t xml:space="preserve"> funded by the </w:t>
      </w:r>
      <w:r w:rsidRPr="008B4E60">
        <w:rPr>
          <w:rFonts w:ascii="Arial" w:hAnsi="Arial" w:cs="Arial"/>
          <w:b/>
          <w:bCs/>
          <w:sz w:val="24"/>
          <w:szCs w:val="24"/>
          <w:lang w:val="en-GB"/>
        </w:rPr>
        <w:t xml:space="preserve">Budget of Public Investment </w:t>
      </w:r>
      <w:r w:rsidRPr="008B4E60">
        <w:rPr>
          <w:b/>
          <w:sz w:val="24"/>
          <w:szCs w:val="24"/>
          <w:lang w:val="en-GB"/>
        </w:rPr>
        <w:t>MINTP</w:t>
      </w:r>
      <w:r w:rsidRPr="008B4E60">
        <w:rPr>
          <w:rFonts w:ascii="Arial" w:hAnsi="Arial" w:cs="Arial"/>
          <w:b/>
          <w:sz w:val="24"/>
          <w:szCs w:val="24"/>
          <w:lang w:val="en-GB"/>
        </w:rPr>
        <w:t xml:space="preserve">, Fiscal year 2026, </w:t>
      </w:r>
    </w:p>
    <w:p w14:paraId="6D1B8968" w14:textId="77777777" w:rsidR="00177340" w:rsidRPr="001D28C9" w:rsidRDefault="00177340" w:rsidP="00177340">
      <w:pPr>
        <w:jc w:val="both"/>
        <w:rPr>
          <w:rFonts w:ascii="Arial" w:hAnsi="Arial" w:cs="Arial"/>
          <w:bCs/>
          <w:sz w:val="24"/>
          <w:szCs w:val="24"/>
        </w:rPr>
      </w:pPr>
      <w:r w:rsidRPr="001D28C9">
        <w:rPr>
          <w:rFonts w:ascii="Arial" w:hAnsi="Arial" w:cs="Arial"/>
          <w:b/>
          <w:sz w:val="24"/>
          <w:szCs w:val="24"/>
        </w:rPr>
        <w:t>IMPUTATION</w:t>
      </w:r>
      <w:r w:rsidRPr="001D28C9">
        <w:rPr>
          <w:rFonts w:ascii="Arial" w:hAnsi="Arial" w:cs="Arial"/>
          <w:sz w:val="24"/>
          <w:szCs w:val="24"/>
        </w:rPr>
        <w:t xml:space="preserve"> </w:t>
      </w:r>
    </w:p>
    <w:p w14:paraId="54734F85" w14:textId="77777777" w:rsidR="00177340" w:rsidRPr="001D28C9" w:rsidRDefault="00177340" w:rsidP="00177340">
      <w:pPr>
        <w:jc w:val="both"/>
        <w:rPr>
          <w:rFonts w:ascii="Arial" w:hAnsi="Arial" w:cs="Arial"/>
          <w:b/>
          <w:bCs/>
          <w:color w:val="FF0000"/>
          <w:sz w:val="16"/>
          <w:szCs w:val="16"/>
        </w:rPr>
      </w:pPr>
    </w:p>
    <w:p w14:paraId="66BE7B27" w14:textId="77777777" w:rsidR="00177340" w:rsidRPr="001D28C9" w:rsidRDefault="00177340" w:rsidP="00177340">
      <w:pPr>
        <w:keepNext/>
        <w:numPr>
          <w:ilvl w:val="0"/>
          <w:numId w:val="47"/>
        </w:numPr>
        <w:autoSpaceDN w:val="0"/>
        <w:ind w:left="714" w:hanging="357"/>
        <w:jc w:val="both"/>
        <w:rPr>
          <w:rFonts w:ascii="Arial" w:hAnsi="Arial" w:cs="Arial"/>
          <w:b/>
          <w:bCs/>
          <w:color w:val="000000"/>
          <w:sz w:val="22"/>
          <w:szCs w:val="22"/>
        </w:rPr>
      </w:pPr>
      <w:proofErr w:type="spellStart"/>
      <w:r w:rsidRPr="001D28C9">
        <w:rPr>
          <w:rFonts w:ascii="Arial" w:hAnsi="Arial" w:cs="Arial"/>
          <w:b/>
          <w:bCs/>
          <w:color w:val="000000"/>
          <w:sz w:val="22"/>
          <w:szCs w:val="22"/>
        </w:rPr>
        <w:t>Provisional</w:t>
      </w:r>
      <w:proofErr w:type="spellEnd"/>
      <w:r w:rsidRPr="001D28C9">
        <w:rPr>
          <w:rFonts w:ascii="Arial" w:hAnsi="Arial" w:cs="Arial"/>
          <w:b/>
          <w:bCs/>
          <w:color w:val="000000"/>
          <w:sz w:val="22"/>
          <w:szCs w:val="22"/>
        </w:rPr>
        <w:t xml:space="preserve"> </w:t>
      </w:r>
      <w:proofErr w:type="spellStart"/>
      <w:r w:rsidRPr="001D28C9">
        <w:rPr>
          <w:rFonts w:ascii="Arial" w:hAnsi="Arial" w:cs="Arial"/>
          <w:b/>
          <w:bCs/>
          <w:color w:val="000000"/>
          <w:sz w:val="22"/>
          <w:szCs w:val="22"/>
        </w:rPr>
        <w:t>deposit</w:t>
      </w:r>
      <w:proofErr w:type="spellEnd"/>
    </w:p>
    <w:p w14:paraId="34877F34" w14:textId="77777777" w:rsidR="00177340" w:rsidRPr="008B4E60" w:rsidRDefault="00177340" w:rsidP="00177340">
      <w:pPr>
        <w:widowControl w:val="0"/>
        <w:autoSpaceDE w:val="0"/>
        <w:jc w:val="both"/>
        <w:rPr>
          <w:rFonts w:ascii="Arial" w:hAnsi="Arial" w:cs="Arial"/>
          <w:sz w:val="22"/>
          <w:szCs w:val="22"/>
          <w:lang w:val="en-GB"/>
        </w:rPr>
      </w:pPr>
      <w:r w:rsidRPr="008B4E60">
        <w:rPr>
          <w:rFonts w:ascii="Arial" w:hAnsi="Arial" w:cs="Arial"/>
          <w:sz w:val="22"/>
          <w:szCs w:val="22"/>
          <w:lang w:val="en-GB"/>
        </w:rPr>
        <w:t>Each bidder must attach to its administrative documents, a bid bond issued by a bank of first-order approved by the Ministry of finance and the list of which is contained in this DAO, which is valid for thirty (30) days beyond the original date of validity of the tender and of an amount equal to 2% of the TTC, either:</w:t>
      </w:r>
    </w:p>
    <w:p w14:paraId="4D27C748" w14:textId="77777777" w:rsidR="00177340" w:rsidRPr="008B4E60" w:rsidRDefault="00177340" w:rsidP="00177340">
      <w:pPr>
        <w:widowControl w:val="0"/>
        <w:autoSpaceDE w:val="0"/>
        <w:jc w:val="both"/>
        <w:rPr>
          <w:rFonts w:ascii="Arial" w:hAnsi="Arial" w:cs="Arial"/>
          <w:b/>
          <w:sz w:val="22"/>
          <w:szCs w:val="22"/>
          <w:lang w:val="en-GB"/>
        </w:rPr>
      </w:pPr>
    </w:p>
    <w:tbl>
      <w:tblPr>
        <w:tblStyle w:val="Grilledutableau3"/>
        <w:tblW w:w="0" w:type="auto"/>
        <w:jc w:val="center"/>
        <w:tblLook w:val="04A0" w:firstRow="1" w:lastRow="0" w:firstColumn="1" w:lastColumn="0" w:noHBand="0" w:noVBand="1"/>
      </w:tblPr>
      <w:tblGrid>
        <w:gridCol w:w="1836"/>
        <w:gridCol w:w="5167"/>
      </w:tblGrid>
      <w:tr w:rsidR="00177340" w:rsidRPr="001D28C9" w14:paraId="3B555909" w14:textId="77777777" w:rsidTr="00C57938">
        <w:trPr>
          <w:trHeight w:val="293"/>
          <w:jc w:val="center"/>
        </w:trPr>
        <w:tc>
          <w:tcPr>
            <w:tcW w:w="1836" w:type="dxa"/>
            <w:vAlign w:val="center"/>
          </w:tcPr>
          <w:p w14:paraId="0A14E363" w14:textId="77777777" w:rsidR="00177340" w:rsidRPr="001D28C9" w:rsidRDefault="00177340" w:rsidP="00C57938">
            <w:pPr>
              <w:tabs>
                <w:tab w:val="left" w:pos="851"/>
              </w:tabs>
              <w:suppressAutoHyphens/>
              <w:overflowPunct w:val="0"/>
              <w:autoSpaceDE w:val="0"/>
              <w:autoSpaceDN w:val="0"/>
              <w:adjustRightInd w:val="0"/>
              <w:spacing w:line="276" w:lineRule="auto"/>
              <w:jc w:val="center"/>
              <w:textAlignment w:val="baseline"/>
              <w:rPr>
                <w:rFonts w:ascii="Arial" w:hAnsi="Arial" w:cs="Arial"/>
                <w:b/>
                <w:sz w:val="22"/>
                <w:szCs w:val="22"/>
              </w:rPr>
            </w:pPr>
            <w:r w:rsidRPr="001D28C9">
              <w:rPr>
                <w:rFonts w:ascii="Arial" w:hAnsi="Arial" w:cs="Arial"/>
                <w:b/>
                <w:sz w:val="22"/>
                <w:szCs w:val="22"/>
                <w:lang w:val="en-US"/>
              </w:rPr>
              <w:t xml:space="preserve">BATCH </w:t>
            </w:r>
          </w:p>
        </w:tc>
        <w:tc>
          <w:tcPr>
            <w:tcW w:w="5167" w:type="dxa"/>
            <w:vAlign w:val="center"/>
          </w:tcPr>
          <w:p w14:paraId="5E63F25A" w14:textId="77777777" w:rsidR="00177340" w:rsidRPr="001D28C9" w:rsidRDefault="00177340" w:rsidP="00C57938">
            <w:pPr>
              <w:spacing w:line="276" w:lineRule="auto"/>
              <w:jc w:val="center"/>
              <w:rPr>
                <w:b/>
                <w:sz w:val="26"/>
                <w:szCs w:val="26"/>
                <w:lang w:val="fr-CM"/>
              </w:rPr>
            </w:pPr>
            <w:r w:rsidRPr="001D28C9">
              <w:rPr>
                <w:rFonts w:ascii="Arial" w:hAnsi="Arial" w:cs="Arial"/>
                <w:b/>
                <w:bCs/>
                <w:sz w:val="22"/>
                <w:szCs w:val="22"/>
                <w:lang w:val="fr-CM"/>
              </w:rPr>
              <w:t xml:space="preserve">1 000 000 </w:t>
            </w:r>
            <w:r w:rsidRPr="001D28C9">
              <w:rPr>
                <w:rFonts w:ascii="Arial" w:hAnsi="Arial" w:cs="Arial"/>
                <w:b/>
                <w:sz w:val="22"/>
                <w:szCs w:val="22"/>
              </w:rPr>
              <w:t xml:space="preserve">(One million) FCFA </w:t>
            </w:r>
            <w:r w:rsidRPr="001D28C9">
              <w:rPr>
                <w:rFonts w:ascii="Arial" w:hAnsi="Arial" w:cs="Arial"/>
                <w:b/>
                <w:sz w:val="22"/>
                <w:szCs w:val="22"/>
                <w:lang w:val="fr-CM"/>
              </w:rPr>
              <w:t>TTC</w:t>
            </w:r>
          </w:p>
        </w:tc>
      </w:tr>
    </w:tbl>
    <w:p w14:paraId="54458F27" w14:textId="77777777" w:rsidR="00177340" w:rsidRPr="001D28C9" w:rsidRDefault="00177340" w:rsidP="00177340">
      <w:pPr>
        <w:ind w:firstLine="567"/>
        <w:jc w:val="both"/>
        <w:rPr>
          <w:rFonts w:ascii="Arial" w:hAnsi="Arial" w:cs="Arial"/>
          <w:b/>
          <w:sz w:val="16"/>
          <w:szCs w:val="16"/>
        </w:rPr>
      </w:pPr>
    </w:p>
    <w:p w14:paraId="0B919FB1" w14:textId="77777777" w:rsidR="00177340" w:rsidRPr="008B4E60" w:rsidRDefault="00177340" w:rsidP="00177340">
      <w:pPr>
        <w:ind w:firstLine="567"/>
        <w:jc w:val="both"/>
        <w:rPr>
          <w:rFonts w:ascii="Arial" w:hAnsi="Arial" w:cs="Arial"/>
          <w:b/>
          <w:sz w:val="22"/>
          <w:szCs w:val="22"/>
          <w:lang w:val="en-GB"/>
        </w:rPr>
      </w:pPr>
      <w:r w:rsidRPr="008B4E60">
        <w:rPr>
          <w:rFonts w:ascii="Arial" w:hAnsi="Arial" w:cs="Arial"/>
          <w:b/>
          <w:sz w:val="22"/>
          <w:szCs w:val="22"/>
          <w:lang w:val="en-GB"/>
        </w:rPr>
        <w:t>Bank checks even certified are not accepted in place of the provisional deposit.</w:t>
      </w:r>
    </w:p>
    <w:p w14:paraId="6CA7F894" w14:textId="77777777" w:rsidR="00177340" w:rsidRPr="008B4E60" w:rsidRDefault="00177340" w:rsidP="00177340">
      <w:pPr>
        <w:ind w:firstLine="567"/>
        <w:jc w:val="both"/>
        <w:rPr>
          <w:rFonts w:ascii="Arial" w:hAnsi="Arial" w:cs="Arial"/>
          <w:b/>
          <w:sz w:val="16"/>
          <w:szCs w:val="16"/>
          <w:lang w:val="en-GB"/>
        </w:rPr>
      </w:pPr>
    </w:p>
    <w:p w14:paraId="02F83736" w14:textId="77777777" w:rsidR="00177340" w:rsidRPr="008B4E60" w:rsidRDefault="00177340" w:rsidP="00177340">
      <w:pPr>
        <w:widowControl w:val="0"/>
        <w:numPr>
          <w:ilvl w:val="0"/>
          <w:numId w:val="63"/>
        </w:numPr>
        <w:autoSpaceDE w:val="0"/>
        <w:autoSpaceDN w:val="0"/>
        <w:adjustRightInd w:val="0"/>
        <w:spacing w:line="263" w:lineRule="atLeast"/>
        <w:jc w:val="both"/>
        <w:outlineLvl w:val="1"/>
        <w:rPr>
          <w:rFonts w:ascii="Arial" w:hAnsi="Arial" w:cs="Arial"/>
          <w:color w:val="000000"/>
          <w:sz w:val="22"/>
          <w:szCs w:val="22"/>
          <w:lang w:val="en-GB"/>
        </w:rPr>
      </w:pPr>
      <w:r w:rsidRPr="008B4E60">
        <w:rPr>
          <w:rFonts w:ascii="Arial" w:hAnsi="Arial" w:cs="Arial"/>
          <w:b/>
          <w:bCs/>
          <w:color w:val="000000"/>
          <w:sz w:val="22"/>
          <w:szCs w:val="22"/>
          <w:u w:val="single"/>
          <w:lang w:val="en-GB"/>
        </w:rPr>
        <w:t>Visit the site of the work</w:t>
      </w:r>
      <w:r w:rsidRPr="008B4E60">
        <w:rPr>
          <w:rFonts w:ascii="Arial" w:hAnsi="Arial" w:cs="Arial"/>
          <w:b/>
          <w:bCs/>
          <w:color w:val="000000"/>
          <w:sz w:val="22"/>
          <w:szCs w:val="22"/>
          <w:lang w:val="en-GB"/>
        </w:rPr>
        <w:t xml:space="preserve"> </w:t>
      </w:r>
    </w:p>
    <w:p w14:paraId="076AC665" w14:textId="77777777" w:rsidR="00177340" w:rsidRPr="008B4E60" w:rsidRDefault="00177340" w:rsidP="00177340">
      <w:pPr>
        <w:widowControl w:val="0"/>
        <w:autoSpaceDE w:val="0"/>
        <w:autoSpaceDN w:val="0"/>
        <w:adjustRightInd w:val="0"/>
        <w:spacing w:line="266" w:lineRule="atLeast"/>
        <w:ind w:firstLine="360"/>
        <w:jc w:val="both"/>
        <w:rPr>
          <w:rFonts w:ascii="Arial" w:hAnsi="Arial" w:cs="Arial"/>
          <w:color w:val="000000"/>
          <w:sz w:val="22"/>
          <w:szCs w:val="22"/>
          <w:lang w:val="en-GB"/>
        </w:rPr>
      </w:pPr>
      <w:proofErr w:type="gramStart"/>
      <w:r w:rsidRPr="008B4E60">
        <w:rPr>
          <w:rFonts w:ascii="Arial" w:hAnsi="Arial" w:cs="Arial"/>
          <w:color w:val="000000"/>
          <w:sz w:val="22"/>
          <w:szCs w:val="22"/>
          <w:lang w:val="en-GB"/>
        </w:rPr>
        <w:t>He</w:t>
      </w:r>
      <w:proofErr w:type="gramEnd"/>
      <w:r w:rsidRPr="008B4E60">
        <w:rPr>
          <w:rFonts w:ascii="Arial" w:hAnsi="Arial" w:cs="Arial"/>
          <w:color w:val="000000"/>
          <w:sz w:val="22"/>
          <w:szCs w:val="22"/>
          <w:lang w:val="en-GB"/>
        </w:rPr>
        <w:t xml:space="preserve"> bidder is advised to visit and examine the site of works and its surroundings and obtain for itself on its own responsibility all information that may be necessary for the preparation of the offer and the execution of the work. The costs associated with the visit of the site, are the responsibility of the Bidder. </w:t>
      </w:r>
    </w:p>
    <w:p w14:paraId="2649D7E1" w14:textId="77777777" w:rsidR="00177340" w:rsidRPr="008B4E60" w:rsidRDefault="00177340" w:rsidP="00177340">
      <w:pPr>
        <w:widowControl w:val="0"/>
        <w:autoSpaceDE w:val="0"/>
        <w:autoSpaceDN w:val="0"/>
        <w:adjustRightInd w:val="0"/>
        <w:rPr>
          <w:rFonts w:ascii="Helvetica" w:hAnsi="Helvetica" w:cs="Helvetica"/>
          <w:color w:val="000000"/>
          <w:sz w:val="16"/>
          <w:szCs w:val="16"/>
          <w:lang w:val="en-GB"/>
        </w:rPr>
      </w:pPr>
    </w:p>
    <w:p w14:paraId="79EB8C45" w14:textId="77777777" w:rsidR="00177340" w:rsidRPr="008B4E60" w:rsidRDefault="00177340" w:rsidP="00177340">
      <w:pPr>
        <w:keepNext/>
        <w:numPr>
          <w:ilvl w:val="0"/>
          <w:numId w:val="63"/>
        </w:numPr>
        <w:autoSpaceDN w:val="0"/>
        <w:jc w:val="both"/>
        <w:rPr>
          <w:rFonts w:ascii="Arial" w:hAnsi="Arial" w:cs="Arial"/>
          <w:b/>
          <w:bCs/>
          <w:color w:val="000000"/>
          <w:sz w:val="22"/>
          <w:szCs w:val="22"/>
          <w:lang w:val="en-GB"/>
        </w:rPr>
      </w:pPr>
      <w:r w:rsidRPr="008B4E60">
        <w:rPr>
          <w:rFonts w:ascii="Arial" w:hAnsi="Arial" w:cs="Arial"/>
          <w:b/>
          <w:bCs/>
          <w:color w:val="000000"/>
          <w:sz w:val="22"/>
          <w:szCs w:val="22"/>
          <w:lang w:val="en-GB"/>
        </w:rPr>
        <w:t>Consultation of the Tender Dossier:</w:t>
      </w:r>
    </w:p>
    <w:p w14:paraId="5C713733" w14:textId="77777777" w:rsidR="00177340" w:rsidRPr="008B4E60" w:rsidRDefault="00177340" w:rsidP="00177340">
      <w:pPr>
        <w:ind w:firstLine="360"/>
        <w:jc w:val="both"/>
        <w:rPr>
          <w:rFonts w:ascii="Arial" w:hAnsi="Arial" w:cs="Arial"/>
          <w:sz w:val="22"/>
          <w:szCs w:val="22"/>
          <w:lang w:val="en-GB"/>
        </w:rPr>
      </w:pPr>
      <w:r w:rsidRPr="008B4E60">
        <w:rPr>
          <w:rFonts w:ascii="Arial" w:hAnsi="Arial" w:cs="Arial"/>
          <w:sz w:val="22"/>
          <w:szCs w:val="22"/>
          <w:lang w:val="en-GB"/>
        </w:rPr>
        <w:t xml:space="preserve">The Bidding documents may be viewed during business hours at the </w:t>
      </w:r>
      <w:r w:rsidRPr="008B4E60">
        <w:rPr>
          <w:rFonts w:ascii="Arial" w:hAnsi="Arial" w:cs="Arial"/>
          <w:b/>
          <w:sz w:val="22"/>
          <w:szCs w:val="22"/>
          <w:lang w:val="en-GB"/>
        </w:rPr>
        <w:t xml:space="preserve">town Hall of </w:t>
      </w:r>
      <w:proofErr w:type="spellStart"/>
      <w:r w:rsidRPr="008B4E60">
        <w:rPr>
          <w:rFonts w:ascii="Arial" w:hAnsi="Arial" w:cs="Arial"/>
          <w:b/>
          <w:sz w:val="22"/>
          <w:szCs w:val="22"/>
          <w:lang w:val="en-GB"/>
        </w:rPr>
        <w:t>Dimako</w:t>
      </w:r>
      <w:proofErr w:type="spellEnd"/>
      <w:r w:rsidRPr="008B4E60">
        <w:rPr>
          <w:rFonts w:ascii="Arial" w:hAnsi="Arial" w:cs="Arial"/>
          <w:sz w:val="22"/>
          <w:szCs w:val="22"/>
          <w:lang w:val="en-GB"/>
        </w:rPr>
        <w:t>, as of publication of this notice.</w:t>
      </w:r>
    </w:p>
    <w:p w14:paraId="7E5F98FC" w14:textId="77777777" w:rsidR="00177340" w:rsidRPr="001D28C9" w:rsidRDefault="00177340" w:rsidP="00177340">
      <w:pPr>
        <w:keepNext/>
        <w:numPr>
          <w:ilvl w:val="0"/>
          <w:numId w:val="63"/>
        </w:numPr>
        <w:autoSpaceDN w:val="0"/>
        <w:jc w:val="both"/>
        <w:rPr>
          <w:rFonts w:ascii="Arial" w:hAnsi="Arial" w:cs="Arial"/>
          <w:b/>
          <w:bCs/>
          <w:color w:val="000000"/>
          <w:sz w:val="22"/>
          <w:szCs w:val="22"/>
        </w:rPr>
      </w:pPr>
      <w:r w:rsidRPr="001D28C9">
        <w:rPr>
          <w:rFonts w:ascii="Arial" w:hAnsi="Arial" w:cs="Arial"/>
          <w:b/>
          <w:bCs/>
          <w:color w:val="000000"/>
          <w:sz w:val="22"/>
          <w:szCs w:val="22"/>
        </w:rPr>
        <w:t xml:space="preserve">Acquisition of </w:t>
      </w:r>
      <w:proofErr w:type="spellStart"/>
      <w:r w:rsidRPr="001D28C9">
        <w:rPr>
          <w:rFonts w:ascii="Arial" w:hAnsi="Arial" w:cs="Arial"/>
          <w:b/>
          <w:bCs/>
          <w:color w:val="000000"/>
          <w:sz w:val="22"/>
          <w:szCs w:val="22"/>
        </w:rPr>
        <w:t>bidding</w:t>
      </w:r>
      <w:proofErr w:type="spellEnd"/>
      <w:r w:rsidRPr="001D28C9">
        <w:rPr>
          <w:rFonts w:ascii="Arial" w:hAnsi="Arial" w:cs="Arial"/>
          <w:b/>
          <w:bCs/>
          <w:color w:val="000000"/>
          <w:sz w:val="22"/>
          <w:szCs w:val="22"/>
        </w:rPr>
        <w:t xml:space="preserve"> documents :</w:t>
      </w:r>
    </w:p>
    <w:p w14:paraId="347CE63F" w14:textId="77777777" w:rsidR="00177340" w:rsidRPr="001D28C9" w:rsidRDefault="00177340" w:rsidP="00177340">
      <w:pPr>
        <w:keepNext/>
        <w:autoSpaceDN w:val="0"/>
        <w:ind w:left="720"/>
        <w:jc w:val="both"/>
        <w:rPr>
          <w:rFonts w:ascii="Arial" w:hAnsi="Arial" w:cs="Arial"/>
          <w:b/>
          <w:bCs/>
          <w:color w:val="000000"/>
          <w:sz w:val="16"/>
          <w:szCs w:val="16"/>
        </w:rPr>
      </w:pPr>
    </w:p>
    <w:p w14:paraId="3699CB8A" w14:textId="77777777" w:rsidR="00177340" w:rsidRPr="008B4E60" w:rsidRDefault="00177340" w:rsidP="00177340">
      <w:pPr>
        <w:ind w:firstLine="360"/>
        <w:jc w:val="both"/>
        <w:rPr>
          <w:rFonts w:ascii="Arial" w:hAnsi="Arial" w:cs="Arial"/>
          <w:color w:val="00B0F0"/>
          <w:sz w:val="22"/>
          <w:szCs w:val="22"/>
          <w:lang w:val="en-GB"/>
        </w:rPr>
      </w:pPr>
      <w:r w:rsidRPr="008B4E60">
        <w:rPr>
          <w:rFonts w:ascii="Arial" w:hAnsi="Arial" w:cs="Arial"/>
          <w:sz w:val="22"/>
          <w:szCs w:val="22"/>
          <w:lang w:val="en-GB"/>
        </w:rPr>
        <w:t xml:space="preserve">The Tender Dossier (DAO) can be obtained at the </w:t>
      </w:r>
      <w:r w:rsidRPr="008B4E60">
        <w:rPr>
          <w:rFonts w:ascii="Arial" w:hAnsi="Arial" w:cs="Arial"/>
          <w:b/>
          <w:sz w:val="22"/>
          <w:szCs w:val="22"/>
          <w:lang w:val="en-GB"/>
        </w:rPr>
        <w:t xml:space="preserve">town Hall of </w:t>
      </w:r>
      <w:proofErr w:type="spellStart"/>
      <w:r w:rsidRPr="008B4E60">
        <w:rPr>
          <w:rFonts w:ascii="Arial" w:hAnsi="Arial" w:cs="Arial"/>
          <w:b/>
          <w:sz w:val="22"/>
          <w:szCs w:val="22"/>
          <w:lang w:val="en-GB"/>
        </w:rPr>
        <w:t>Dimako</w:t>
      </w:r>
      <w:proofErr w:type="spellEnd"/>
      <w:r w:rsidRPr="008B4E60">
        <w:rPr>
          <w:rFonts w:ascii="Arial" w:hAnsi="Arial" w:cs="Arial"/>
          <w:b/>
          <w:sz w:val="22"/>
          <w:szCs w:val="22"/>
          <w:lang w:val="en-GB"/>
        </w:rPr>
        <w:t xml:space="preserve"> (Mayor's Office)</w:t>
      </w:r>
      <w:r w:rsidRPr="008B4E60">
        <w:rPr>
          <w:rFonts w:ascii="Arial" w:hAnsi="Arial" w:cs="Arial"/>
          <w:sz w:val="22"/>
          <w:szCs w:val="22"/>
          <w:lang w:val="en-GB"/>
        </w:rPr>
        <w:t xml:space="preserve"> upon publication of this notice, against presentation of a receipt of payment to the </w:t>
      </w:r>
      <w:r w:rsidRPr="008B4E60">
        <w:rPr>
          <w:rFonts w:ascii="Arial" w:hAnsi="Arial" w:cs="Arial"/>
          <w:b/>
          <w:sz w:val="22"/>
          <w:szCs w:val="22"/>
          <w:lang w:val="en-GB"/>
        </w:rPr>
        <w:t xml:space="preserve">Recipe Municipal </w:t>
      </w:r>
      <w:proofErr w:type="spellStart"/>
      <w:r w:rsidRPr="008B4E60">
        <w:rPr>
          <w:rFonts w:ascii="Arial" w:hAnsi="Arial" w:cs="Arial"/>
          <w:b/>
          <w:sz w:val="22"/>
          <w:szCs w:val="22"/>
          <w:lang w:val="en-GB"/>
        </w:rPr>
        <w:t>Dimako</w:t>
      </w:r>
      <w:proofErr w:type="spellEnd"/>
      <w:r w:rsidRPr="008B4E60">
        <w:rPr>
          <w:rFonts w:ascii="Arial" w:hAnsi="Arial" w:cs="Arial"/>
          <w:sz w:val="22"/>
          <w:szCs w:val="22"/>
          <w:lang w:val="en-GB"/>
        </w:rPr>
        <w:t xml:space="preserve"> a non-refundable fee of </w:t>
      </w:r>
      <w:r w:rsidRPr="008B4E60">
        <w:rPr>
          <w:rFonts w:ascii="Arial" w:hAnsi="Arial" w:cs="Arial"/>
          <w:b/>
          <w:sz w:val="22"/>
          <w:szCs w:val="22"/>
          <w:lang w:val="en-GB"/>
        </w:rPr>
        <w:t>one hundred thousand (100 000)</w:t>
      </w:r>
      <w:r w:rsidRPr="008B4E60">
        <w:rPr>
          <w:rFonts w:ascii="Arial" w:hAnsi="Arial" w:cs="Arial"/>
          <w:sz w:val="22"/>
          <w:szCs w:val="22"/>
          <w:lang w:val="en-GB"/>
        </w:rPr>
        <w:t xml:space="preserve"> </w:t>
      </w:r>
      <w:r w:rsidRPr="008B4E60">
        <w:rPr>
          <w:rFonts w:ascii="Arial" w:hAnsi="Arial" w:cs="Arial"/>
          <w:b/>
          <w:sz w:val="22"/>
          <w:szCs w:val="22"/>
          <w:lang w:val="en-GB"/>
        </w:rPr>
        <w:t>F. CFA batch</w:t>
      </w:r>
      <w:r w:rsidRPr="008B4E60">
        <w:rPr>
          <w:rFonts w:ascii="Arial" w:hAnsi="Arial" w:cs="Arial"/>
          <w:sz w:val="22"/>
          <w:szCs w:val="22"/>
          <w:lang w:val="en-GB"/>
        </w:rPr>
        <w:t>. The copy of the receipt of the payment will be attached to the submission folder</w:t>
      </w:r>
      <w:r w:rsidRPr="008B4E60">
        <w:rPr>
          <w:rFonts w:ascii="Arial" w:hAnsi="Arial" w:cs="Arial"/>
          <w:color w:val="00B0F0"/>
          <w:sz w:val="22"/>
          <w:szCs w:val="22"/>
          <w:lang w:val="en-GB"/>
        </w:rPr>
        <w:t>.</w:t>
      </w:r>
    </w:p>
    <w:p w14:paraId="45224001" w14:textId="77777777" w:rsidR="00177340" w:rsidRPr="001D28C9" w:rsidRDefault="00177340" w:rsidP="00177340">
      <w:pPr>
        <w:jc w:val="both"/>
        <w:rPr>
          <w:rFonts w:ascii="Arial" w:hAnsi="Arial" w:cs="Arial"/>
          <w:sz w:val="22"/>
          <w:szCs w:val="22"/>
        </w:rPr>
      </w:pPr>
      <w:r w:rsidRPr="008B4E60">
        <w:rPr>
          <w:rFonts w:ascii="Arial" w:hAnsi="Arial" w:cs="Arial"/>
          <w:sz w:val="22"/>
          <w:szCs w:val="22"/>
          <w:lang w:val="en-GB"/>
        </w:rPr>
        <w:t xml:space="preserve">When removing the DAO, bidders will be required to register in leaving their complete address. </w:t>
      </w:r>
      <w:r w:rsidRPr="001D28C9">
        <w:rPr>
          <w:rFonts w:ascii="Arial" w:hAnsi="Arial" w:cs="Arial"/>
          <w:sz w:val="22"/>
          <w:szCs w:val="22"/>
        </w:rPr>
        <w:t>(B. P, Fax, Email, Phone.).</w:t>
      </w:r>
    </w:p>
    <w:p w14:paraId="4DFE3C28" w14:textId="77777777" w:rsidR="00177340" w:rsidRPr="001D28C9" w:rsidRDefault="00177340" w:rsidP="00177340">
      <w:pPr>
        <w:jc w:val="both"/>
        <w:rPr>
          <w:rFonts w:ascii="Arial" w:hAnsi="Arial" w:cs="Arial"/>
          <w:sz w:val="16"/>
          <w:szCs w:val="16"/>
        </w:rPr>
      </w:pPr>
    </w:p>
    <w:p w14:paraId="2D56A38C" w14:textId="77777777" w:rsidR="00177340" w:rsidRPr="001D28C9" w:rsidRDefault="00177340" w:rsidP="00177340">
      <w:pPr>
        <w:ind w:left="720"/>
        <w:contextualSpacing/>
        <w:jc w:val="both"/>
        <w:rPr>
          <w:rFonts w:ascii="Arial" w:hAnsi="Arial" w:cs="Arial"/>
          <w:noProof/>
          <w:color w:val="FF0000"/>
          <w:sz w:val="22"/>
          <w:szCs w:val="22"/>
          <w:lang w:val="fr-CM"/>
        </w:rPr>
      </w:pPr>
    </w:p>
    <w:p w14:paraId="6FCD039B" w14:textId="77777777" w:rsidR="00177340" w:rsidRPr="001D28C9" w:rsidRDefault="00177340" w:rsidP="00177340">
      <w:pPr>
        <w:keepNext/>
        <w:numPr>
          <w:ilvl w:val="0"/>
          <w:numId w:val="63"/>
        </w:numPr>
        <w:autoSpaceDN w:val="0"/>
        <w:ind w:left="714" w:hanging="357"/>
        <w:jc w:val="both"/>
        <w:rPr>
          <w:rFonts w:ascii="Arial" w:hAnsi="Arial" w:cs="Arial"/>
          <w:b/>
          <w:bCs/>
          <w:color w:val="000000"/>
          <w:sz w:val="22"/>
          <w:szCs w:val="22"/>
        </w:rPr>
      </w:pPr>
      <w:proofErr w:type="spellStart"/>
      <w:r w:rsidRPr="001D28C9">
        <w:rPr>
          <w:rFonts w:ascii="Arial" w:hAnsi="Arial" w:cs="Arial"/>
          <w:b/>
          <w:bCs/>
          <w:color w:val="000000"/>
          <w:sz w:val="22"/>
          <w:szCs w:val="22"/>
        </w:rPr>
        <w:t>Submission</w:t>
      </w:r>
      <w:proofErr w:type="spellEnd"/>
      <w:r w:rsidRPr="001D28C9">
        <w:rPr>
          <w:rFonts w:ascii="Arial" w:hAnsi="Arial" w:cs="Arial"/>
          <w:b/>
          <w:bCs/>
          <w:color w:val="000000"/>
          <w:sz w:val="22"/>
          <w:szCs w:val="22"/>
        </w:rPr>
        <w:t xml:space="preserve"> of </w:t>
      </w:r>
      <w:proofErr w:type="spellStart"/>
      <w:r w:rsidRPr="001D28C9">
        <w:rPr>
          <w:rFonts w:ascii="Arial" w:hAnsi="Arial" w:cs="Arial"/>
          <w:b/>
          <w:bCs/>
          <w:color w:val="000000"/>
          <w:sz w:val="22"/>
          <w:szCs w:val="22"/>
        </w:rPr>
        <w:t>bids</w:t>
      </w:r>
      <w:proofErr w:type="spellEnd"/>
    </w:p>
    <w:p w14:paraId="271031AB" w14:textId="77777777" w:rsidR="00177340" w:rsidRPr="008B4E60" w:rsidRDefault="00177340" w:rsidP="00177340">
      <w:pPr>
        <w:spacing w:before="120" w:after="120"/>
        <w:jc w:val="both"/>
        <w:rPr>
          <w:rFonts w:eastAsia="Arial Unicode MS"/>
          <w:color w:val="00B0F0"/>
          <w:sz w:val="22"/>
          <w:szCs w:val="22"/>
          <w:lang w:val="en-GB"/>
        </w:rPr>
      </w:pPr>
      <w:r w:rsidRPr="008B4E60">
        <w:rPr>
          <w:rFonts w:ascii="Arial" w:hAnsi="Arial" w:cs="Arial"/>
          <w:sz w:val="22"/>
          <w:szCs w:val="22"/>
          <w:lang w:val="en-GB"/>
        </w:rPr>
        <w:t xml:space="preserve"> </w:t>
      </w:r>
      <w:proofErr w:type="spellStart"/>
      <w:r w:rsidRPr="008B4E60">
        <w:rPr>
          <w:rFonts w:eastAsia="Arial Unicode MS"/>
          <w:sz w:val="22"/>
          <w:szCs w:val="22"/>
          <w:lang w:val="en-GB"/>
        </w:rPr>
        <w:t>C</w:t>
      </w:r>
      <w:r w:rsidRPr="008B4E60">
        <w:rPr>
          <w:rFonts w:ascii="Arial" w:eastAsia="Arial Unicode MS" w:hAnsi="Arial" w:cs="Arial"/>
          <w:sz w:val="22"/>
          <w:szCs w:val="22"/>
          <w:lang w:val="en-GB"/>
        </w:rPr>
        <w:t>haque</w:t>
      </w:r>
      <w:proofErr w:type="spellEnd"/>
      <w:r w:rsidRPr="008B4E60">
        <w:rPr>
          <w:rFonts w:ascii="Arial" w:eastAsia="Arial Unicode MS" w:hAnsi="Arial" w:cs="Arial"/>
          <w:sz w:val="22"/>
          <w:szCs w:val="22"/>
          <w:lang w:val="en-GB"/>
        </w:rPr>
        <w:t xml:space="preserve"> offer, written in French or in English in Seven (07) copies including one original and six (06) copies, respectively marked as such, placed in a sealed envelope, and sealed without any indication of the identity of the tenderer under the penalty of rejection, must be received in the Service of the Procurement, </w:t>
      </w:r>
      <w:r w:rsidRPr="008B4E60">
        <w:rPr>
          <w:rFonts w:ascii="Arial" w:eastAsia="Arial Unicode MS" w:hAnsi="Arial" w:cs="Arial"/>
          <w:b/>
          <w:sz w:val="22"/>
          <w:szCs w:val="22"/>
          <w:lang w:val="en-GB"/>
        </w:rPr>
        <w:t xml:space="preserve">Tel.: 696 641 339 / 655 02 84 84 </w:t>
      </w:r>
      <w:r w:rsidRPr="008B4E60">
        <w:rPr>
          <w:rFonts w:ascii="Arial" w:eastAsia="Arial Unicode MS" w:hAnsi="Arial" w:cs="Arial"/>
          <w:sz w:val="22"/>
          <w:szCs w:val="22"/>
          <w:lang w:val="en-GB"/>
        </w:rPr>
        <w:t>located front Office no later than</w:t>
      </w:r>
      <w:r w:rsidRPr="008B4E60">
        <w:rPr>
          <w:rFonts w:ascii="Arial" w:hAnsi="Arial" w:cs="Arial"/>
          <w:sz w:val="22"/>
          <w:szCs w:val="22"/>
          <w:lang w:val="en-GB"/>
        </w:rPr>
        <w:t xml:space="preserve"> </w:t>
      </w:r>
      <w:r w:rsidRPr="008B4E60">
        <w:rPr>
          <w:rFonts w:ascii="Arial" w:eastAsia="Arial Unicode MS" w:hAnsi="Arial" w:cs="Arial"/>
          <w:b/>
          <w:sz w:val="22"/>
          <w:szCs w:val="22"/>
          <w:lang w:val="en-GB"/>
        </w:rPr>
        <w:t>the ________________ to .......hours</w:t>
      </w:r>
      <w:r w:rsidRPr="008B4E60">
        <w:rPr>
          <w:rFonts w:ascii="Arial" w:eastAsia="Arial Unicode MS" w:hAnsi="Arial" w:cs="Arial"/>
          <w:b/>
          <w:i/>
          <w:sz w:val="22"/>
          <w:szCs w:val="22"/>
          <w:lang w:val="en-GB"/>
        </w:rPr>
        <w:t xml:space="preserve"> </w:t>
      </w:r>
      <w:r w:rsidRPr="008B4E60">
        <w:rPr>
          <w:rFonts w:ascii="Arial" w:eastAsia="Arial Unicode MS" w:hAnsi="Arial" w:cs="Arial"/>
          <w:i/>
          <w:sz w:val="22"/>
          <w:szCs w:val="22"/>
          <w:lang w:val="en-GB"/>
        </w:rPr>
        <w:t xml:space="preserve"> </w:t>
      </w:r>
      <w:r w:rsidRPr="008B4E60">
        <w:rPr>
          <w:rFonts w:ascii="Arial" w:eastAsia="Arial Unicode MS" w:hAnsi="Arial" w:cs="Arial"/>
          <w:sz w:val="22"/>
          <w:szCs w:val="22"/>
          <w:lang w:val="en-GB"/>
        </w:rPr>
        <w:t>accurate and bear the following particulars :</w:t>
      </w:r>
    </w:p>
    <w:p w14:paraId="334E3760" w14:textId="77777777" w:rsidR="00177340" w:rsidRPr="00617A3B" w:rsidRDefault="00177340" w:rsidP="00177340">
      <w:pPr>
        <w:spacing w:before="240"/>
        <w:ind w:left="210" w:right="130"/>
        <w:jc w:val="center"/>
        <w:rPr>
          <w:rFonts w:ascii="Britannic Bold" w:hAnsi="Britannic Bold"/>
          <w:bCs/>
          <w:sz w:val="24"/>
          <w:szCs w:val="24"/>
          <w:lang w:val="en-GB"/>
        </w:rPr>
      </w:pPr>
      <w:r w:rsidRPr="00617A3B">
        <w:rPr>
          <w:rFonts w:ascii="Britannic Bold" w:hAnsi="Britannic Bold"/>
          <w:bCs/>
          <w:color w:val="000000"/>
          <w:sz w:val="24"/>
          <w:szCs w:val="28"/>
          <w:lang w:val="en-GB"/>
        </w:rPr>
        <w:t>N</w:t>
      </w:r>
      <w:r>
        <w:rPr>
          <w:rFonts w:ascii="Britannic Bold" w:hAnsi="Britannic Bold"/>
          <w:bCs/>
          <w:color w:val="000000"/>
          <w:sz w:val="24"/>
          <w:szCs w:val="28"/>
          <w:lang w:val="en-GB"/>
        </w:rPr>
        <w:t>ATIONAL C</w:t>
      </w:r>
      <w:r w:rsidRPr="00617A3B">
        <w:rPr>
          <w:rFonts w:ascii="Britannic Bold" w:hAnsi="Britannic Bold"/>
          <w:bCs/>
          <w:color w:val="000000"/>
          <w:sz w:val="24"/>
          <w:szCs w:val="28"/>
          <w:lang w:val="en-GB"/>
        </w:rPr>
        <w:t>OMPETITIVE B</w:t>
      </w:r>
      <w:r>
        <w:rPr>
          <w:rFonts w:ascii="Britannic Bold" w:hAnsi="Britannic Bold"/>
          <w:bCs/>
          <w:color w:val="000000"/>
          <w:sz w:val="24"/>
          <w:szCs w:val="28"/>
          <w:lang w:val="en-GB"/>
        </w:rPr>
        <w:t>IDDING</w:t>
      </w:r>
      <w:r w:rsidRPr="00617A3B">
        <w:rPr>
          <w:rFonts w:ascii="Britannic Bold" w:hAnsi="Britannic Bold"/>
          <w:bCs/>
          <w:color w:val="000000"/>
          <w:sz w:val="24"/>
          <w:szCs w:val="28"/>
          <w:lang w:val="en-GB"/>
        </w:rPr>
        <w:t xml:space="preserve"> O</w:t>
      </w:r>
      <w:r>
        <w:rPr>
          <w:rFonts w:ascii="Britannic Bold" w:hAnsi="Britannic Bold"/>
          <w:bCs/>
          <w:color w:val="000000"/>
          <w:sz w:val="24"/>
          <w:szCs w:val="28"/>
          <w:lang w:val="en-GB"/>
        </w:rPr>
        <w:t>PEN</w:t>
      </w:r>
      <w:r w:rsidRPr="00617A3B">
        <w:rPr>
          <w:rFonts w:ascii="Britannic Bold" w:hAnsi="Britannic Bold"/>
          <w:bCs/>
          <w:color w:val="000000"/>
          <w:sz w:val="24"/>
          <w:szCs w:val="28"/>
          <w:lang w:val="en-GB"/>
        </w:rPr>
        <w:t xml:space="preserve"> </w:t>
      </w:r>
      <w:r w:rsidRPr="00617A3B">
        <w:rPr>
          <w:rFonts w:ascii="Britannic Bold" w:hAnsi="Britannic Bold"/>
          <w:bCs/>
          <w:sz w:val="24"/>
          <w:szCs w:val="24"/>
          <w:lang w:val="en-GB"/>
        </w:rPr>
        <w:t>N</w:t>
      </w:r>
      <w:r w:rsidRPr="00617A3B">
        <w:rPr>
          <w:rFonts w:ascii="Britannic Bold" w:hAnsi="Britannic Bold"/>
          <w:bCs/>
          <w:sz w:val="24"/>
          <w:szCs w:val="24"/>
          <w:vertAlign w:val="superscript"/>
          <w:lang w:val="en-GB"/>
        </w:rPr>
        <w:t xml:space="preserve"> °</w:t>
      </w:r>
      <w:r>
        <w:rPr>
          <w:rFonts w:ascii="Britannic Bold" w:hAnsi="Britannic Bold"/>
          <w:bCs/>
          <w:sz w:val="24"/>
          <w:szCs w:val="24"/>
          <w:lang w:val="en-GB"/>
        </w:rPr>
        <w:t>____________</w:t>
      </w:r>
      <w:r w:rsidRPr="00617A3B">
        <w:rPr>
          <w:rFonts w:ascii="Britannic Bold" w:hAnsi="Britannic Bold"/>
          <w:bCs/>
          <w:sz w:val="24"/>
          <w:szCs w:val="24"/>
          <w:lang w:val="en-GB"/>
        </w:rPr>
        <w:t xml:space="preserve">/AONO/C-DKO/CIPM/2026 OF THE......./........../ 2026 </w:t>
      </w:r>
      <w:r w:rsidRPr="00617A3B">
        <w:rPr>
          <w:rFonts w:ascii="Britannic Bold" w:hAnsi="Britannic Bold"/>
          <w:bCs/>
          <w:iCs/>
          <w:color w:val="231F20"/>
          <w:sz w:val="24"/>
          <w:szCs w:val="24"/>
          <w:lang w:val="en-GB"/>
        </w:rPr>
        <w:t>IN PROCEEDINGS Of EMERGENCY</w:t>
      </w:r>
      <w:r>
        <w:rPr>
          <w:rFonts w:ascii="Britannic Bold" w:hAnsi="Britannic Bold"/>
          <w:bCs/>
          <w:iCs/>
          <w:color w:val="231F20"/>
          <w:sz w:val="24"/>
          <w:szCs w:val="24"/>
          <w:lang w:val="en-GB"/>
        </w:rPr>
        <w:t xml:space="preserve"> </w:t>
      </w:r>
      <w:r w:rsidRPr="00617A3B">
        <w:rPr>
          <w:rFonts w:ascii="Britannic Bold" w:hAnsi="Britannic Bold"/>
          <w:bCs/>
          <w:sz w:val="24"/>
          <w:szCs w:val="24"/>
          <w:lang w:val="en-GB"/>
        </w:rPr>
        <w:t xml:space="preserve">FOR the EXECUTION OF THE WORK TO COMPLETE THE CONSTRUCTION OF THE BRIDGE ON THE RIVER DOUME IN THE COMMUNE OF DIMAKO, DEPARTMENT OF THE UPPER NYONG, EASTERN REGION </w:t>
      </w:r>
    </w:p>
    <w:p w14:paraId="5AAF37F0" w14:textId="77777777" w:rsidR="00177340" w:rsidRPr="00617A3B" w:rsidRDefault="00177340" w:rsidP="00177340">
      <w:pPr>
        <w:shd w:val="clear" w:color="auto" w:fill="FFFFFF"/>
        <w:spacing w:line="276" w:lineRule="auto"/>
        <w:jc w:val="center"/>
        <w:rPr>
          <w:rFonts w:ascii="Britannic Bold" w:hAnsi="Britannic Bold"/>
          <w:bCs/>
          <w:sz w:val="16"/>
          <w:szCs w:val="16"/>
          <w:lang w:val="en-GB"/>
        </w:rPr>
      </w:pPr>
    </w:p>
    <w:p w14:paraId="0F01D8C5" w14:textId="77777777" w:rsidR="00177340" w:rsidRPr="00617A3B" w:rsidRDefault="00177340" w:rsidP="00177340">
      <w:pPr>
        <w:spacing w:line="360" w:lineRule="auto"/>
        <w:jc w:val="center"/>
        <w:rPr>
          <w:rFonts w:ascii="Britannic Bold" w:hAnsi="Britannic Bold" w:cs="Arial"/>
          <w:bCs/>
          <w:sz w:val="22"/>
          <w:szCs w:val="22"/>
          <w:lang w:val="en-GB"/>
        </w:rPr>
      </w:pPr>
      <w:r w:rsidRPr="00617A3B">
        <w:rPr>
          <w:rFonts w:ascii="Britannic Bold" w:hAnsi="Britannic Bold" w:cs="Arial"/>
          <w:bCs/>
          <w:sz w:val="22"/>
          <w:szCs w:val="22"/>
          <w:lang w:val="en-US"/>
        </w:rPr>
        <w:t xml:space="preserve"> </w:t>
      </w:r>
      <w:r w:rsidRPr="00617A3B">
        <w:rPr>
          <w:rFonts w:ascii="Britannic Bold" w:hAnsi="Britannic Bold" w:cs="Arial"/>
          <w:bCs/>
          <w:sz w:val="22"/>
          <w:szCs w:val="22"/>
          <w:lang w:val="en-GB"/>
        </w:rPr>
        <w:t>" Was OPEN ONLY IN SESSION DEPOUILLEMENT "</w:t>
      </w:r>
    </w:p>
    <w:p w14:paraId="54E5A43A" w14:textId="77777777" w:rsidR="00177340" w:rsidRPr="001D28C9" w:rsidRDefault="00177340" w:rsidP="00177340">
      <w:pPr>
        <w:numPr>
          <w:ilvl w:val="0"/>
          <w:numId w:val="63"/>
        </w:numPr>
        <w:ind w:left="1066" w:hanging="706"/>
        <w:rPr>
          <w:rFonts w:ascii="Arial" w:hAnsi="Arial" w:cs="Arial"/>
          <w:b/>
          <w:color w:val="000000"/>
          <w:sz w:val="22"/>
          <w:szCs w:val="22"/>
        </w:rPr>
      </w:pPr>
      <w:proofErr w:type="spellStart"/>
      <w:r w:rsidRPr="001D28C9">
        <w:rPr>
          <w:rFonts w:ascii="Arial" w:hAnsi="Arial" w:cs="Arial"/>
          <w:b/>
          <w:color w:val="000000"/>
          <w:sz w:val="22"/>
          <w:szCs w:val="22"/>
        </w:rPr>
        <w:t>Admissibility</w:t>
      </w:r>
      <w:proofErr w:type="spellEnd"/>
      <w:r w:rsidRPr="001D28C9">
        <w:rPr>
          <w:rFonts w:ascii="Arial" w:hAnsi="Arial" w:cs="Arial"/>
          <w:b/>
          <w:color w:val="000000"/>
          <w:sz w:val="22"/>
          <w:szCs w:val="22"/>
        </w:rPr>
        <w:t xml:space="preserve"> of tenders :</w:t>
      </w:r>
    </w:p>
    <w:p w14:paraId="08DA3AC9" w14:textId="77777777" w:rsidR="00177340" w:rsidRPr="008B4E60" w:rsidRDefault="00177340" w:rsidP="00177340">
      <w:pPr>
        <w:ind w:firstLine="360"/>
        <w:jc w:val="both"/>
        <w:rPr>
          <w:rFonts w:ascii="Arial" w:hAnsi="Arial" w:cs="Arial"/>
          <w:sz w:val="22"/>
          <w:szCs w:val="22"/>
          <w:lang w:val="en-GB"/>
        </w:rPr>
      </w:pPr>
      <w:r w:rsidRPr="008B4E60">
        <w:rPr>
          <w:rFonts w:ascii="Arial" w:hAnsi="Arial" w:cs="Arial"/>
          <w:sz w:val="22"/>
          <w:szCs w:val="22"/>
          <w:lang w:val="en-GB"/>
        </w:rPr>
        <w:t>Under the penalty of rejection, the parts of the administrative record required must be produced in the original or in copies certified by the issuing office or the competent administrative authority in accordance with the provisions of the Specific Regulations of the Call for Tenders. They must be less than three (03) months or have been established subsequent to the date of signing of the Notice of invitation to Tender.</w:t>
      </w:r>
    </w:p>
    <w:p w14:paraId="370DF235" w14:textId="77777777" w:rsidR="00177340" w:rsidRPr="008B4E60" w:rsidRDefault="00177340" w:rsidP="00177340">
      <w:pPr>
        <w:jc w:val="both"/>
        <w:rPr>
          <w:rFonts w:ascii="Arial" w:hAnsi="Arial" w:cs="Arial"/>
          <w:color w:val="000000"/>
          <w:sz w:val="22"/>
          <w:szCs w:val="22"/>
          <w:lang w:val="en-GB"/>
        </w:rPr>
      </w:pPr>
      <w:r w:rsidRPr="008B4E60">
        <w:rPr>
          <w:rFonts w:ascii="Arial" w:hAnsi="Arial" w:cs="Arial"/>
          <w:color w:val="000000"/>
          <w:sz w:val="22"/>
          <w:szCs w:val="22"/>
          <w:lang w:val="en-GB"/>
        </w:rPr>
        <w:t>Any Bid that is incomplete in accordance with the requirements of the Bidding documents will be declared inadmissible. The absence of the bid bond or non-compliance with the models of the parts of the Tender documents will lead to the outright rejection of the offer, without any recourse.</w:t>
      </w:r>
    </w:p>
    <w:p w14:paraId="2D11B625" w14:textId="77777777" w:rsidR="00177340" w:rsidRPr="008B4E60" w:rsidRDefault="00177340" w:rsidP="00177340">
      <w:pPr>
        <w:jc w:val="both"/>
        <w:rPr>
          <w:rFonts w:ascii="Arial" w:hAnsi="Arial" w:cs="Arial"/>
          <w:color w:val="FF0000"/>
          <w:sz w:val="16"/>
          <w:szCs w:val="16"/>
          <w:lang w:val="en-GB"/>
        </w:rPr>
      </w:pPr>
    </w:p>
    <w:p w14:paraId="1B856995" w14:textId="77777777" w:rsidR="00177340" w:rsidRPr="001D28C9" w:rsidRDefault="00177340" w:rsidP="00177340">
      <w:pPr>
        <w:keepNext/>
        <w:numPr>
          <w:ilvl w:val="0"/>
          <w:numId w:val="63"/>
        </w:numPr>
        <w:autoSpaceDN w:val="0"/>
        <w:spacing w:before="60"/>
        <w:ind w:left="714" w:hanging="357"/>
        <w:jc w:val="both"/>
        <w:rPr>
          <w:rFonts w:ascii="Arial" w:hAnsi="Arial" w:cs="Arial"/>
          <w:b/>
          <w:bCs/>
          <w:color w:val="000000"/>
          <w:sz w:val="22"/>
          <w:szCs w:val="22"/>
        </w:rPr>
      </w:pPr>
      <w:proofErr w:type="spellStart"/>
      <w:r w:rsidRPr="001D28C9">
        <w:rPr>
          <w:rFonts w:ascii="Arial" w:hAnsi="Arial" w:cs="Arial"/>
          <w:b/>
          <w:bCs/>
          <w:color w:val="000000"/>
          <w:sz w:val="22"/>
          <w:szCs w:val="22"/>
        </w:rPr>
        <w:t>Opening</w:t>
      </w:r>
      <w:proofErr w:type="spellEnd"/>
    </w:p>
    <w:p w14:paraId="68303F2F" w14:textId="77777777" w:rsidR="00177340" w:rsidRPr="008B4E60" w:rsidRDefault="00177340" w:rsidP="00177340">
      <w:pPr>
        <w:jc w:val="both"/>
        <w:rPr>
          <w:rFonts w:ascii="Arial" w:eastAsia="Arial Unicode MS" w:hAnsi="Arial" w:cs="Arial"/>
          <w:sz w:val="22"/>
          <w:szCs w:val="22"/>
          <w:lang w:val="en-GB"/>
        </w:rPr>
      </w:pPr>
      <w:r w:rsidRPr="008B4E60">
        <w:rPr>
          <w:rFonts w:ascii="Arial" w:eastAsia="Arial Unicode MS" w:hAnsi="Arial" w:cs="Arial"/>
          <w:sz w:val="22"/>
          <w:szCs w:val="22"/>
          <w:lang w:val="en-GB"/>
        </w:rPr>
        <w:t xml:space="preserve">The opening of tenders will be done in time by the Internal Commission for the Procurement of the Common </w:t>
      </w:r>
      <w:proofErr w:type="spellStart"/>
      <w:r w:rsidRPr="008B4E60">
        <w:rPr>
          <w:rFonts w:ascii="Arial" w:eastAsia="Arial Unicode MS" w:hAnsi="Arial" w:cs="Arial"/>
          <w:sz w:val="22"/>
          <w:szCs w:val="22"/>
          <w:lang w:val="en-GB"/>
        </w:rPr>
        <w:t>Dimako</w:t>
      </w:r>
      <w:proofErr w:type="spellEnd"/>
      <w:r w:rsidRPr="008B4E60">
        <w:rPr>
          <w:rFonts w:ascii="Arial" w:eastAsia="Arial Unicode MS" w:hAnsi="Arial" w:cs="Arial"/>
          <w:sz w:val="22"/>
          <w:szCs w:val="22"/>
          <w:lang w:val="en-GB"/>
        </w:rPr>
        <w:t xml:space="preserve">, in the hall of Acts of the Common </w:t>
      </w:r>
      <w:proofErr w:type="spellStart"/>
      <w:r w:rsidRPr="008B4E60">
        <w:rPr>
          <w:rFonts w:ascii="Arial" w:eastAsia="Arial Unicode MS" w:hAnsi="Arial" w:cs="Arial"/>
          <w:sz w:val="22"/>
          <w:szCs w:val="22"/>
          <w:lang w:val="en-GB"/>
        </w:rPr>
        <w:t>Dimako</w:t>
      </w:r>
      <w:proofErr w:type="spellEnd"/>
      <w:r w:rsidRPr="008B4E60">
        <w:rPr>
          <w:rFonts w:ascii="Arial" w:eastAsia="Arial Unicode MS" w:hAnsi="Arial" w:cs="Arial"/>
          <w:sz w:val="22"/>
          <w:szCs w:val="22"/>
          <w:lang w:val="en-GB"/>
        </w:rPr>
        <w:t xml:space="preserve">, the </w:t>
      </w:r>
      <w:r w:rsidRPr="008B4E60">
        <w:rPr>
          <w:rFonts w:ascii="Arial" w:eastAsia="Arial Unicode MS" w:hAnsi="Arial" w:cs="Arial"/>
          <w:b/>
          <w:sz w:val="22"/>
          <w:szCs w:val="22"/>
          <w:lang w:val="en-GB"/>
        </w:rPr>
        <w:t>_______________, to......... hours</w:t>
      </w:r>
      <w:r w:rsidRPr="008B4E60">
        <w:rPr>
          <w:rFonts w:ascii="Arial" w:eastAsia="Arial Unicode MS" w:hAnsi="Arial" w:cs="Arial"/>
          <w:sz w:val="22"/>
          <w:szCs w:val="22"/>
          <w:lang w:val="en-GB"/>
        </w:rPr>
        <w:t xml:space="preserve"> accurate by the Internal Commission for the Procurement of the Common </w:t>
      </w:r>
      <w:proofErr w:type="spellStart"/>
      <w:r w:rsidRPr="008B4E60">
        <w:rPr>
          <w:rFonts w:ascii="Arial" w:eastAsia="Arial Unicode MS" w:hAnsi="Arial" w:cs="Arial"/>
          <w:sz w:val="22"/>
          <w:szCs w:val="22"/>
          <w:lang w:val="en-GB"/>
        </w:rPr>
        <w:t>Dimako</w:t>
      </w:r>
      <w:proofErr w:type="spellEnd"/>
      <w:r w:rsidRPr="008B4E60">
        <w:rPr>
          <w:rFonts w:ascii="Arial" w:eastAsia="Arial Unicode MS" w:hAnsi="Arial" w:cs="Arial"/>
          <w:sz w:val="22"/>
          <w:szCs w:val="22"/>
          <w:lang w:val="en-GB"/>
        </w:rPr>
        <w:t>, in the presence of the bidders or their duly accredited representatives, and with a perfect knowledge of the submission for which they are responsible.</w:t>
      </w:r>
    </w:p>
    <w:p w14:paraId="1DF4E7E9" w14:textId="77777777" w:rsidR="00177340" w:rsidRPr="008B4E60" w:rsidRDefault="00177340" w:rsidP="00177340">
      <w:pPr>
        <w:suppressAutoHyphens/>
        <w:overflowPunct w:val="0"/>
        <w:autoSpaceDE w:val="0"/>
        <w:autoSpaceDN w:val="0"/>
        <w:adjustRightInd w:val="0"/>
        <w:spacing w:line="276" w:lineRule="auto"/>
        <w:jc w:val="both"/>
        <w:textAlignment w:val="baseline"/>
        <w:rPr>
          <w:rFonts w:ascii="Arial" w:hAnsi="Arial" w:cs="Arial"/>
          <w:sz w:val="16"/>
          <w:szCs w:val="16"/>
          <w:lang w:val="en-GB"/>
        </w:rPr>
      </w:pPr>
    </w:p>
    <w:p w14:paraId="57719675" w14:textId="77777777" w:rsidR="00177340" w:rsidRPr="001D28C9" w:rsidRDefault="00177340" w:rsidP="00177340">
      <w:pPr>
        <w:numPr>
          <w:ilvl w:val="0"/>
          <w:numId w:val="63"/>
        </w:numPr>
        <w:autoSpaceDN w:val="0"/>
        <w:ind w:left="714" w:hanging="357"/>
        <w:jc w:val="both"/>
        <w:rPr>
          <w:rFonts w:ascii="Arial" w:hAnsi="Arial" w:cs="Arial"/>
          <w:b/>
          <w:bCs/>
          <w:color w:val="000000"/>
          <w:sz w:val="22"/>
          <w:szCs w:val="22"/>
        </w:rPr>
      </w:pPr>
      <w:r w:rsidRPr="001D28C9">
        <w:rPr>
          <w:rFonts w:ascii="Arial" w:hAnsi="Arial" w:cs="Arial"/>
          <w:b/>
          <w:bCs/>
          <w:color w:val="000000"/>
          <w:sz w:val="22"/>
          <w:szCs w:val="22"/>
        </w:rPr>
        <w:t xml:space="preserve">Evaluation </w:t>
      </w:r>
      <w:proofErr w:type="spellStart"/>
      <w:r w:rsidRPr="001D28C9">
        <w:rPr>
          <w:rFonts w:ascii="Arial" w:hAnsi="Arial" w:cs="Arial"/>
          <w:b/>
          <w:bCs/>
          <w:color w:val="000000"/>
          <w:sz w:val="22"/>
          <w:szCs w:val="22"/>
        </w:rPr>
        <w:t>criteria</w:t>
      </w:r>
      <w:proofErr w:type="spellEnd"/>
    </w:p>
    <w:p w14:paraId="3BA5E4EA" w14:textId="77777777" w:rsidR="00177340" w:rsidRPr="008B4E60" w:rsidRDefault="00177340" w:rsidP="00177340">
      <w:pPr>
        <w:ind w:firstLine="357"/>
        <w:jc w:val="both"/>
        <w:rPr>
          <w:rFonts w:ascii="Arial" w:hAnsi="Arial" w:cs="Arial"/>
          <w:sz w:val="22"/>
          <w:szCs w:val="22"/>
          <w:lang w:val="en-GB"/>
        </w:rPr>
      </w:pPr>
      <w:r w:rsidRPr="008B4E60">
        <w:rPr>
          <w:rFonts w:ascii="Arial" w:hAnsi="Arial" w:cs="Arial"/>
          <w:sz w:val="22"/>
          <w:szCs w:val="22"/>
          <w:lang w:val="en-GB"/>
        </w:rPr>
        <w:t>The evaluation criteria consist of two types: the eliminatory criteria and the essential criteria. These criteria are designed to identify and reject the incomplete tenders or non-compliance to the essential conditions laid down by the Bidding documents, particularly those relating to the admissibility of administrative documents, the conformity of the technical bid, the TSCC of the DAO and the qualification of the candidates.</w:t>
      </w:r>
    </w:p>
    <w:p w14:paraId="664BB9C0" w14:textId="77777777" w:rsidR="00177340" w:rsidRPr="008B4E60" w:rsidRDefault="00177340" w:rsidP="00177340">
      <w:pPr>
        <w:jc w:val="both"/>
        <w:rPr>
          <w:rFonts w:ascii="Arial" w:hAnsi="Arial" w:cs="Arial"/>
          <w:sz w:val="16"/>
          <w:szCs w:val="16"/>
          <w:lang w:val="en-GB"/>
        </w:rPr>
      </w:pPr>
    </w:p>
    <w:p w14:paraId="0221E54D" w14:textId="77777777" w:rsidR="00177340" w:rsidRPr="001D28C9" w:rsidRDefault="00177340" w:rsidP="00177340">
      <w:pPr>
        <w:numPr>
          <w:ilvl w:val="1"/>
          <w:numId w:val="63"/>
        </w:numPr>
        <w:contextualSpacing/>
        <w:rPr>
          <w:rFonts w:ascii="Arial" w:hAnsi="Arial" w:cs="Arial"/>
          <w:b/>
          <w:bCs/>
          <w:noProof/>
          <w:color w:val="000000"/>
          <w:sz w:val="22"/>
          <w:szCs w:val="22"/>
          <w:lang w:val="en-GB"/>
        </w:rPr>
      </w:pPr>
      <w:r w:rsidRPr="001D28C9">
        <w:rPr>
          <w:rFonts w:ascii="Arial" w:hAnsi="Arial" w:cs="Arial"/>
          <w:b/>
          <w:bCs/>
          <w:noProof/>
          <w:color w:val="000000"/>
          <w:sz w:val="22"/>
          <w:szCs w:val="22"/>
          <w:lang w:val="en-GB"/>
        </w:rPr>
        <w:t>Eliminatory criteria</w:t>
      </w:r>
    </w:p>
    <w:p w14:paraId="696679AF" w14:textId="77777777" w:rsidR="00177340" w:rsidRPr="001D28C9" w:rsidRDefault="00177340" w:rsidP="00177340">
      <w:pPr>
        <w:ind w:left="780"/>
        <w:contextualSpacing/>
        <w:rPr>
          <w:rFonts w:ascii="Arial" w:hAnsi="Arial" w:cs="Arial"/>
          <w:b/>
          <w:bCs/>
          <w:noProof/>
          <w:color w:val="000000"/>
          <w:sz w:val="16"/>
          <w:szCs w:val="16"/>
          <w:lang w:val="en-GB"/>
        </w:rPr>
      </w:pPr>
    </w:p>
    <w:p w14:paraId="1B57300E" w14:textId="77777777" w:rsidR="00177340" w:rsidRPr="001D28C9" w:rsidRDefault="00177340" w:rsidP="00177340">
      <w:pPr>
        <w:numPr>
          <w:ilvl w:val="0"/>
          <w:numId w:val="69"/>
        </w:numPr>
        <w:jc w:val="both"/>
        <w:rPr>
          <w:rFonts w:ascii="Arial" w:eastAsia="Arial Unicode MS" w:hAnsi="Arial" w:cs="Arial"/>
          <w:b/>
          <w:bCs/>
          <w:iCs/>
          <w:sz w:val="22"/>
          <w:szCs w:val="22"/>
        </w:rPr>
      </w:pPr>
      <w:proofErr w:type="spellStart"/>
      <w:r w:rsidRPr="001D28C9">
        <w:rPr>
          <w:rFonts w:ascii="Arial" w:eastAsia="Arial Unicode MS" w:hAnsi="Arial" w:cs="Arial"/>
          <w:b/>
          <w:bCs/>
          <w:iCs/>
          <w:sz w:val="22"/>
          <w:szCs w:val="22"/>
        </w:rPr>
        <w:t>Eliminatory</w:t>
      </w:r>
      <w:proofErr w:type="spellEnd"/>
      <w:r w:rsidRPr="001D28C9">
        <w:rPr>
          <w:rFonts w:ascii="Arial" w:eastAsia="Arial Unicode MS" w:hAnsi="Arial" w:cs="Arial"/>
          <w:b/>
          <w:bCs/>
          <w:iCs/>
          <w:sz w:val="22"/>
          <w:szCs w:val="22"/>
        </w:rPr>
        <w:t xml:space="preserve"> </w:t>
      </w:r>
      <w:proofErr w:type="spellStart"/>
      <w:r w:rsidRPr="001D28C9">
        <w:rPr>
          <w:rFonts w:ascii="Arial" w:eastAsia="Arial Unicode MS" w:hAnsi="Arial" w:cs="Arial"/>
          <w:b/>
          <w:bCs/>
          <w:iCs/>
          <w:sz w:val="22"/>
          <w:szCs w:val="22"/>
        </w:rPr>
        <w:t>criteria</w:t>
      </w:r>
      <w:proofErr w:type="spellEnd"/>
      <w:r w:rsidRPr="001D28C9">
        <w:rPr>
          <w:rFonts w:ascii="Arial" w:eastAsia="Arial Unicode MS" w:hAnsi="Arial" w:cs="Arial"/>
          <w:b/>
          <w:bCs/>
          <w:iCs/>
          <w:sz w:val="22"/>
          <w:szCs w:val="22"/>
        </w:rPr>
        <w:t xml:space="preserve"> :</w:t>
      </w:r>
    </w:p>
    <w:p w14:paraId="7ADB4EC4" w14:textId="77777777" w:rsidR="00177340" w:rsidRPr="001D28C9" w:rsidRDefault="00177340" w:rsidP="00177340">
      <w:pPr>
        <w:numPr>
          <w:ilvl w:val="1"/>
          <w:numId w:val="69"/>
        </w:numPr>
        <w:ind w:left="1134"/>
        <w:jc w:val="both"/>
        <w:rPr>
          <w:rFonts w:ascii="Arial" w:eastAsia="Arial Unicode MS" w:hAnsi="Arial" w:cs="Arial"/>
          <w:b/>
          <w:bCs/>
          <w:i/>
          <w:iCs/>
          <w:sz w:val="22"/>
          <w:szCs w:val="22"/>
          <w:u w:val="single"/>
        </w:rPr>
      </w:pPr>
      <w:proofErr w:type="spellStart"/>
      <w:r w:rsidRPr="001D28C9">
        <w:rPr>
          <w:rFonts w:ascii="Arial" w:eastAsia="Arial Unicode MS" w:hAnsi="Arial" w:cs="Arial"/>
          <w:b/>
          <w:bCs/>
          <w:i/>
          <w:iCs/>
          <w:sz w:val="22"/>
          <w:szCs w:val="22"/>
          <w:u w:val="single"/>
        </w:rPr>
        <w:t>Provides</w:t>
      </w:r>
      <w:proofErr w:type="spellEnd"/>
      <w:r w:rsidRPr="001D28C9">
        <w:rPr>
          <w:rFonts w:ascii="Arial" w:eastAsia="Arial Unicode MS" w:hAnsi="Arial" w:cs="Arial"/>
          <w:b/>
          <w:bCs/>
          <w:i/>
          <w:iCs/>
          <w:sz w:val="22"/>
          <w:szCs w:val="22"/>
          <w:u w:val="single"/>
        </w:rPr>
        <w:t xml:space="preserve"> Administrative</w:t>
      </w:r>
    </w:p>
    <w:p w14:paraId="4A69B28F" w14:textId="77777777" w:rsidR="00177340" w:rsidRPr="008B4E60" w:rsidRDefault="00177340" w:rsidP="00177340">
      <w:pPr>
        <w:numPr>
          <w:ilvl w:val="0"/>
          <w:numId w:val="68"/>
        </w:numPr>
        <w:ind w:left="1418" w:hanging="284"/>
        <w:jc w:val="both"/>
        <w:rPr>
          <w:rFonts w:ascii="Arial" w:eastAsia="Arial Unicode MS" w:hAnsi="Arial" w:cs="Arial"/>
          <w:bCs/>
          <w:iCs/>
          <w:sz w:val="22"/>
          <w:szCs w:val="22"/>
          <w:lang w:val="en-GB"/>
        </w:rPr>
      </w:pPr>
      <w:r w:rsidRPr="008B4E60">
        <w:rPr>
          <w:rFonts w:ascii="Arial" w:eastAsia="Arial Unicode MS" w:hAnsi="Arial" w:cs="Arial"/>
          <w:bCs/>
          <w:iCs/>
          <w:sz w:val="22"/>
          <w:szCs w:val="22"/>
          <w:lang w:val="en-GB"/>
        </w:rPr>
        <w:t>Absence of the bid bond;</w:t>
      </w:r>
    </w:p>
    <w:p w14:paraId="53F3ED71" w14:textId="77777777" w:rsidR="00177340" w:rsidRPr="001D28C9" w:rsidRDefault="00177340" w:rsidP="00177340">
      <w:pPr>
        <w:numPr>
          <w:ilvl w:val="0"/>
          <w:numId w:val="68"/>
        </w:numPr>
        <w:ind w:left="1418" w:hanging="284"/>
        <w:jc w:val="both"/>
        <w:rPr>
          <w:rFonts w:ascii="Arial" w:eastAsia="Arial Unicode MS" w:hAnsi="Arial" w:cs="Arial"/>
          <w:bCs/>
          <w:iCs/>
          <w:sz w:val="22"/>
          <w:szCs w:val="22"/>
        </w:rPr>
      </w:pPr>
      <w:proofErr w:type="spellStart"/>
      <w:r w:rsidRPr="001D28C9">
        <w:rPr>
          <w:rFonts w:ascii="Arial" w:eastAsia="Arial Unicode MS" w:hAnsi="Arial" w:cs="Arial"/>
          <w:bCs/>
          <w:iCs/>
          <w:sz w:val="22"/>
          <w:szCs w:val="22"/>
        </w:rPr>
        <w:t>Forged</w:t>
      </w:r>
      <w:proofErr w:type="spellEnd"/>
      <w:r w:rsidRPr="001D28C9">
        <w:rPr>
          <w:rFonts w:ascii="Arial" w:eastAsia="Arial Unicode MS" w:hAnsi="Arial" w:cs="Arial"/>
          <w:bCs/>
          <w:iCs/>
          <w:sz w:val="22"/>
          <w:szCs w:val="22"/>
        </w:rPr>
        <w:t xml:space="preserve"> documents ;</w:t>
      </w:r>
    </w:p>
    <w:p w14:paraId="4FE8EB8E" w14:textId="77777777" w:rsidR="00177340" w:rsidRPr="004B7EE5" w:rsidRDefault="00177340" w:rsidP="00177340">
      <w:pPr>
        <w:numPr>
          <w:ilvl w:val="0"/>
          <w:numId w:val="68"/>
        </w:numPr>
        <w:ind w:left="1418" w:hanging="284"/>
        <w:jc w:val="both"/>
        <w:rPr>
          <w:rFonts w:ascii="Arial" w:eastAsia="Arial Unicode MS" w:hAnsi="Arial" w:cs="Arial"/>
          <w:bCs/>
          <w:iCs/>
          <w:sz w:val="22"/>
          <w:szCs w:val="22"/>
          <w:lang w:val="en-GB"/>
        </w:rPr>
      </w:pPr>
      <w:r w:rsidRPr="004B7EE5">
        <w:rPr>
          <w:rFonts w:ascii="Arial" w:eastAsia="Arial Unicode MS" w:hAnsi="Arial" w:cs="Arial"/>
          <w:bCs/>
          <w:iCs/>
          <w:sz w:val="22"/>
          <w:szCs w:val="22"/>
          <w:lang w:val="en-GB"/>
        </w:rPr>
        <w:t>Non-compliance of a part of the administrative record after the 48-hour limit prescribed;</w:t>
      </w:r>
    </w:p>
    <w:p w14:paraId="35A188D1" w14:textId="77777777" w:rsidR="00177340" w:rsidRPr="008B4E60" w:rsidRDefault="00177340" w:rsidP="00177340">
      <w:pPr>
        <w:numPr>
          <w:ilvl w:val="0"/>
          <w:numId w:val="68"/>
        </w:numPr>
        <w:ind w:left="1418" w:hanging="284"/>
        <w:jc w:val="both"/>
        <w:rPr>
          <w:rFonts w:ascii="Arial" w:eastAsia="Arial Unicode MS" w:hAnsi="Arial" w:cs="Arial"/>
          <w:bCs/>
          <w:iCs/>
          <w:szCs w:val="22"/>
          <w:lang w:val="en-GB"/>
        </w:rPr>
      </w:pPr>
      <w:r w:rsidRPr="001D28C9">
        <w:rPr>
          <w:rFonts w:ascii="Arial" w:hAnsi="Arial" w:cs="Arial"/>
          <w:sz w:val="22"/>
          <w:szCs w:val="24"/>
          <w:lang w:val="en-US"/>
        </w:rPr>
        <w:t>Absence of the certificate of categorization or the copy of the decision-making public the classification in the category given.</w:t>
      </w:r>
    </w:p>
    <w:p w14:paraId="110A98CA" w14:textId="77777777" w:rsidR="00177340" w:rsidRPr="001D28C9" w:rsidRDefault="00177340" w:rsidP="00177340">
      <w:pPr>
        <w:numPr>
          <w:ilvl w:val="1"/>
          <w:numId w:val="69"/>
        </w:numPr>
        <w:spacing w:before="120"/>
        <w:ind w:left="1134"/>
        <w:jc w:val="both"/>
        <w:rPr>
          <w:rFonts w:ascii="Arial" w:eastAsia="Arial Unicode MS" w:hAnsi="Arial" w:cs="Arial"/>
          <w:b/>
          <w:bCs/>
          <w:i/>
          <w:iCs/>
          <w:sz w:val="22"/>
          <w:szCs w:val="22"/>
          <w:u w:val="single"/>
        </w:rPr>
      </w:pPr>
      <w:proofErr w:type="spellStart"/>
      <w:r w:rsidRPr="001D28C9">
        <w:rPr>
          <w:rFonts w:ascii="Arial" w:eastAsia="Arial Unicode MS" w:hAnsi="Arial" w:cs="Arial"/>
          <w:b/>
          <w:bCs/>
          <w:i/>
          <w:iCs/>
          <w:sz w:val="22"/>
          <w:szCs w:val="22"/>
          <w:u w:val="single"/>
        </w:rPr>
        <w:t>Technical</w:t>
      </w:r>
      <w:proofErr w:type="spellEnd"/>
      <w:r w:rsidRPr="001D28C9">
        <w:rPr>
          <w:rFonts w:ascii="Arial" w:eastAsia="Arial Unicode MS" w:hAnsi="Arial" w:cs="Arial"/>
          <w:b/>
          <w:bCs/>
          <w:i/>
          <w:iCs/>
          <w:sz w:val="22"/>
          <w:szCs w:val="22"/>
          <w:u w:val="single"/>
        </w:rPr>
        <w:t xml:space="preserve"> </w:t>
      </w:r>
      <w:proofErr w:type="spellStart"/>
      <w:r w:rsidRPr="001D28C9">
        <w:rPr>
          <w:rFonts w:ascii="Arial" w:eastAsia="Arial Unicode MS" w:hAnsi="Arial" w:cs="Arial"/>
          <w:b/>
          <w:bCs/>
          <w:i/>
          <w:iCs/>
          <w:sz w:val="22"/>
          <w:szCs w:val="22"/>
          <w:u w:val="single"/>
        </w:rPr>
        <w:t>bid</w:t>
      </w:r>
      <w:proofErr w:type="spellEnd"/>
    </w:p>
    <w:p w14:paraId="5E942F35" w14:textId="77777777" w:rsidR="00177340" w:rsidRPr="008B4E60" w:rsidRDefault="00177340" w:rsidP="00177340">
      <w:pPr>
        <w:numPr>
          <w:ilvl w:val="0"/>
          <w:numId w:val="70"/>
        </w:numPr>
        <w:ind w:left="1418" w:hanging="284"/>
        <w:jc w:val="both"/>
        <w:rPr>
          <w:rFonts w:ascii="Arial" w:eastAsia="Arial Unicode MS" w:hAnsi="Arial" w:cs="Arial"/>
          <w:bCs/>
          <w:iCs/>
          <w:sz w:val="22"/>
          <w:szCs w:val="22"/>
          <w:lang w:val="en-GB"/>
        </w:rPr>
      </w:pPr>
      <w:r w:rsidRPr="008B4E60">
        <w:rPr>
          <w:rFonts w:ascii="Arial" w:eastAsia="Arial Unicode MS" w:hAnsi="Arial" w:cs="Arial"/>
          <w:bCs/>
          <w:iCs/>
          <w:sz w:val="22"/>
          <w:szCs w:val="22"/>
          <w:lang w:val="en-GB"/>
        </w:rPr>
        <w:t>False statements or forged documents;</w:t>
      </w:r>
    </w:p>
    <w:p w14:paraId="75E3FC70" w14:textId="77777777" w:rsidR="00177340" w:rsidRPr="008B4E60" w:rsidRDefault="00177340" w:rsidP="00177340">
      <w:pPr>
        <w:numPr>
          <w:ilvl w:val="0"/>
          <w:numId w:val="70"/>
        </w:numPr>
        <w:ind w:left="1418" w:hanging="284"/>
        <w:jc w:val="both"/>
        <w:rPr>
          <w:rFonts w:ascii="Arial" w:eastAsia="Arial Unicode MS" w:hAnsi="Arial" w:cs="Arial"/>
          <w:bCs/>
          <w:iCs/>
          <w:sz w:val="22"/>
          <w:szCs w:val="22"/>
          <w:lang w:val="en-GB"/>
        </w:rPr>
      </w:pPr>
      <w:r w:rsidRPr="008B4E60">
        <w:rPr>
          <w:rFonts w:ascii="Arial" w:eastAsia="Arial Unicode MS" w:hAnsi="Arial" w:cs="Arial"/>
          <w:bCs/>
          <w:iCs/>
          <w:sz w:val="22"/>
          <w:szCs w:val="22"/>
          <w:lang w:val="en-GB"/>
        </w:rPr>
        <w:t>Not having met at least 80% of the qualification criteria.</w:t>
      </w:r>
    </w:p>
    <w:p w14:paraId="46583C03" w14:textId="77777777" w:rsidR="00177340" w:rsidRPr="001D28C9" w:rsidRDefault="00177340" w:rsidP="00177340">
      <w:pPr>
        <w:numPr>
          <w:ilvl w:val="1"/>
          <w:numId w:val="69"/>
        </w:numPr>
        <w:spacing w:before="120"/>
        <w:ind w:left="1134"/>
        <w:jc w:val="both"/>
        <w:rPr>
          <w:rFonts w:ascii="Arial" w:eastAsia="Arial Unicode MS" w:hAnsi="Arial" w:cs="Arial"/>
          <w:b/>
          <w:bCs/>
          <w:i/>
          <w:iCs/>
          <w:sz w:val="22"/>
          <w:szCs w:val="22"/>
          <w:u w:val="single"/>
        </w:rPr>
      </w:pPr>
      <w:r w:rsidRPr="001D28C9">
        <w:rPr>
          <w:rFonts w:ascii="Arial" w:eastAsia="Arial Unicode MS" w:hAnsi="Arial" w:cs="Arial"/>
          <w:b/>
          <w:bCs/>
          <w:i/>
          <w:iCs/>
          <w:sz w:val="22"/>
          <w:szCs w:val="22"/>
          <w:u w:val="single"/>
        </w:rPr>
        <w:t>Financial Offer</w:t>
      </w:r>
    </w:p>
    <w:p w14:paraId="42032B83" w14:textId="77777777" w:rsidR="00177340" w:rsidRPr="001D28C9" w:rsidRDefault="00177340" w:rsidP="00177340">
      <w:pPr>
        <w:numPr>
          <w:ilvl w:val="0"/>
          <w:numId w:val="71"/>
        </w:numPr>
        <w:tabs>
          <w:tab w:val="num" w:pos="1418"/>
        </w:tabs>
        <w:ind w:left="1418" w:hanging="284"/>
        <w:jc w:val="both"/>
        <w:rPr>
          <w:rFonts w:ascii="Arial" w:eastAsia="Arial Unicode MS" w:hAnsi="Arial" w:cs="Arial"/>
          <w:bCs/>
          <w:iCs/>
          <w:sz w:val="22"/>
          <w:szCs w:val="22"/>
        </w:rPr>
      </w:pPr>
      <w:proofErr w:type="spellStart"/>
      <w:r w:rsidRPr="001D28C9">
        <w:rPr>
          <w:rFonts w:ascii="Arial" w:eastAsia="Arial Unicode MS" w:hAnsi="Arial" w:cs="Arial"/>
          <w:bCs/>
          <w:iCs/>
          <w:sz w:val="22"/>
          <w:szCs w:val="22"/>
        </w:rPr>
        <w:t>Offers</w:t>
      </w:r>
      <w:proofErr w:type="spellEnd"/>
      <w:r w:rsidRPr="001D28C9">
        <w:rPr>
          <w:rFonts w:ascii="Arial" w:eastAsia="Arial Unicode MS" w:hAnsi="Arial" w:cs="Arial"/>
          <w:bCs/>
          <w:iCs/>
          <w:sz w:val="22"/>
          <w:szCs w:val="22"/>
        </w:rPr>
        <w:t xml:space="preserve"> </w:t>
      </w:r>
      <w:proofErr w:type="spellStart"/>
      <w:r w:rsidRPr="001D28C9">
        <w:rPr>
          <w:rFonts w:ascii="Arial" w:eastAsia="Arial Unicode MS" w:hAnsi="Arial" w:cs="Arial"/>
          <w:bCs/>
          <w:iCs/>
          <w:sz w:val="22"/>
          <w:szCs w:val="22"/>
        </w:rPr>
        <w:t>financial</w:t>
      </w:r>
      <w:proofErr w:type="spellEnd"/>
      <w:r w:rsidRPr="001D28C9">
        <w:rPr>
          <w:rFonts w:ascii="Arial" w:eastAsia="Arial Unicode MS" w:hAnsi="Arial" w:cs="Arial"/>
          <w:bCs/>
          <w:iCs/>
          <w:sz w:val="22"/>
          <w:szCs w:val="22"/>
        </w:rPr>
        <w:t xml:space="preserve"> </w:t>
      </w:r>
      <w:proofErr w:type="spellStart"/>
      <w:r w:rsidRPr="001D28C9">
        <w:rPr>
          <w:rFonts w:ascii="Arial" w:eastAsia="Arial Unicode MS" w:hAnsi="Arial" w:cs="Arial"/>
          <w:bCs/>
          <w:iCs/>
          <w:sz w:val="22"/>
          <w:szCs w:val="22"/>
        </w:rPr>
        <w:t>incomplete</w:t>
      </w:r>
      <w:proofErr w:type="spellEnd"/>
      <w:r w:rsidRPr="001D28C9">
        <w:rPr>
          <w:rFonts w:ascii="Arial" w:eastAsia="Arial Unicode MS" w:hAnsi="Arial" w:cs="Arial"/>
          <w:bCs/>
          <w:iCs/>
          <w:sz w:val="22"/>
          <w:szCs w:val="22"/>
        </w:rPr>
        <w:t xml:space="preserve"> ;</w:t>
      </w:r>
    </w:p>
    <w:p w14:paraId="0EA91410" w14:textId="77777777" w:rsidR="00177340" w:rsidRPr="008B4E60" w:rsidRDefault="00177340" w:rsidP="00177340">
      <w:pPr>
        <w:numPr>
          <w:ilvl w:val="0"/>
          <w:numId w:val="71"/>
        </w:numPr>
        <w:tabs>
          <w:tab w:val="num" w:pos="1418"/>
        </w:tabs>
        <w:ind w:left="1418" w:hanging="284"/>
        <w:jc w:val="both"/>
        <w:rPr>
          <w:rFonts w:ascii="Arial" w:eastAsia="Arial Unicode MS" w:hAnsi="Arial" w:cs="Arial"/>
          <w:bCs/>
          <w:iCs/>
          <w:sz w:val="22"/>
          <w:szCs w:val="22"/>
          <w:lang w:val="en-GB"/>
        </w:rPr>
      </w:pPr>
      <w:r w:rsidRPr="008B4E60">
        <w:rPr>
          <w:rFonts w:ascii="Arial" w:eastAsia="Arial Unicode MS" w:hAnsi="Arial" w:cs="Arial"/>
          <w:bCs/>
          <w:iCs/>
          <w:sz w:val="22"/>
          <w:szCs w:val="22"/>
          <w:lang w:val="en-GB"/>
        </w:rPr>
        <w:t>Omission the price of a task quantified in the schedule of unit prices or in the cost estimate;</w:t>
      </w:r>
    </w:p>
    <w:p w14:paraId="07736AA1" w14:textId="77777777" w:rsidR="00177340" w:rsidRPr="008B4E60" w:rsidRDefault="00177340" w:rsidP="00177340">
      <w:pPr>
        <w:spacing w:after="120"/>
        <w:jc w:val="both"/>
        <w:rPr>
          <w:rFonts w:ascii="Arial" w:eastAsia="Arial Unicode MS" w:hAnsi="Arial" w:cs="Arial"/>
          <w:bCs/>
          <w:iCs/>
          <w:sz w:val="22"/>
          <w:szCs w:val="22"/>
          <w:lang w:val="en-GB"/>
        </w:rPr>
      </w:pPr>
      <w:r w:rsidRPr="008B4E60">
        <w:rPr>
          <w:rFonts w:ascii="Arial" w:eastAsia="Arial Unicode MS" w:hAnsi="Arial" w:cs="Arial"/>
          <w:b/>
          <w:bCs/>
          <w:i/>
          <w:iCs/>
          <w:sz w:val="22"/>
          <w:szCs w:val="22"/>
          <w:u w:val="single"/>
          <w:lang w:val="en-GB"/>
        </w:rPr>
        <w:t>N. B</w:t>
      </w:r>
      <w:r w:rsidRPr="008B4E60">
        <w:rPr>
          <w:rFonts w:ascii="Arial" w:eastAsia="Arial Unicode MS" w:hAnsi="Arial" w:cs="Arial"/>
          <w:bCs/>
          <w:iCs/>
          <w:sz w:val="22"/>
          <w:szCs w:val="22"/>
          <w:lang w:val="en-GB"/>
        </w:rPr>
        <w:t>: The certified copies of the parts previously legalized will be automatically rejected.</w:t>
      </w:r>
    </w:p>
    <w:p w14:paraId="71CE5A88" w14:textId="77777777" w:rsidR="00177340" w:rsidRPr="008B4E60" w:rsidRDefault="00177340" w:rsidP="00177340">
      <w:pPr>
        <w:ind w:left="540"/>
        <w:jc w:val="both"/>
        <w:rPr>
          <w:rFonts w:ascii="Arial" w:hAnsi="Arial" w:cs="Arial"/>
          <w:sz w:val="16"/>
          <w:szCs w:val="16"/>
          <w:lang w:val="en-GB"/>
        </w:rPr>
      </w:pPr>
    </w:p>
    <w:p w14:paraId="14740E84" w14:textId="77777777" w:rsidR="00177340" w:rsidRPr="001D28C9" w:rsidRDefault="00177340" w:rsidP="00177340">
      <w:pPr>
        <w:numPr>
          <w:ilvl w:val="1"/>
          <w:numId w:val="64"/>
        </w:numPr>
        <w:contextualSpacing/>
        <w:jc w:val="both"/>
        <w:rPr>
          <w:rFonts w:ascii="Arial" w:hAnsi="Arial" w:cs="Arial"/>
          <w:b/>
          <w:bCs/>
          <w:i/>
          <w:noProof/>
          <w:sz w:val="22"/>
          <w:szCs w:val="22"/>
          <w:lang w:val="en-GB"/>
        </w:rPr>
      </w:pPr>
      <w:r w:rsidRPr="001D28C9">
        <w:rPr>
          <w:rFonts w:ascii="Arial" w:hAnsi="Arial" w:cs="Arial"/>
          <w:b/>
          <w:bCs/>
          <w:i/>
          <w:noProof/>
          <w:sz w:val="22"/>
          <w:szCs w:val="22"/>
          <w:lang w:val="en-GB"/>
        </w:rPr>
        <w:t>Essential criteria of qualification</w:t>
      </w:r>
    </w:p>
    <w:p w14:paraId="435DA237" w14:textId="77777777" w:rsidR="00177340" w:rsidRPr="001D28C9" w:rsidRDefault="00177340" w:rsidP="00177340">
      <w:pPr>
        <w:ind w:left="375"/>
        <w:contextualSpacing/>
        <w:jc w:val="both"/>
        <w:rPr>
          <w:rFonts w:ascii="Arial" w:hAnsi="Arial" w:cs="Arial"/>
          <w:b/>
          <w:bCs/>
          <w:i/>
          <w:noProof/>
          <w:sz w:val="16"/>
          <w:szCs w:val="16"/>
          <w:lang w:val="en-GB"/>
        </w:rPr>
      </w:pPr>
    </w:p>
    <w:tbl>
      <w:tblPr>
        <w:tblW w:w="4653" w:type="pct"/>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1"/>
        <w:gridCol w:w="5700"/>
        <w:gridCol w:w="2060"/>
      </w:tblGrid>
      <w:tr w:rsidR="00177340" w:rsidRPr="001D28C9" w14:paraId="46BA9E1A" w14:textId="77777777" w:rsidTr="00C57938">
        <w:tc>
          <w:tcPr>
            <w:tcW w:w="309" w:type="pct"/>
            <w:tcBorders>
              <w:top w:val="single" w:sz="4" w:space="0" w:color="auto"/>
              <w:left w:val="single" w:sz="4" w:space="0" w:color="auto"/>
              <w:bottom w:val="single" w:sz="4" w:space="0" w:color="auto"/>
              <w:right w:val="single" w:sz="4" w:space="0" w:color="auto"/>
            </w:tcBorders>
          </w:tcPr>
          <w:p w14:paraId="7A24DDA9"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b/>
                <w:bCs/>
                <w:sz w:val="22"/>
                <w:szCs w:val="22"/>
                <w:lang w:eastAsia="en-US"/>
              </w:rPr>
            </w:pPr>
            <w:proofErr w:type="spellStart"/>
            <w:r w:rsidRPr="001D28C9">
              <w:rPr>
                <w:rFonts w:ascii="Arial" w:hAnsi="Arial" w:cs="Arial"/>
                <w:b/>
                <w:bCs/>
                <w:sz w:val="22"/>
                <w:szCs w:val="22"/>
                <w:lang w:eastAsia="en-US"/>
              </w:rPr>
              <w:t>N°of</w:t>
            </w:r>
            <w:proofErr w:type="spellEnd"/>
          </w:p>
        </w:tc>
        <w:tc>
          <w:tcPr>
            <w:tcW w:w="3425" w:type="pct"/>
            <w:tcBorders>
              <w:top w:val="single" w:sz="4" w:space="0" w:color="auto"/>
              <w:left w:val="single" w:sz="4" w:space="0" w:color="auto"/>
              <w:bottom w:val="single" w:sz="4" w:space="0" w:color="auto"/>
              <w:right w:val="single" w:sz="4" w:space="0" w:color="auto"/>
            </w:tcBorders>
          </w:tcPr>
          <w:p w14:paraId="735899BF"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b/>
                <w:bCs/>
                <w:sz w:val="22"/>
                <w:szCs w:val="22"/>
                <w:lang w:eastAsia="en-US"/>
              </w:rPr>
            </w:pPr>
            <w:r w:rsidRPr="001D28C9">
              <w:rPr>
                <w:rFonts w:ascii="Arial" w:hAnsi="Arial" w:cs="Arial"/>
                <w:b/>
                <w:bCs/>
                <w:sz w:val="22"/>
                <w:szCs w:val="22"/>
                <w:lang w:eastAsia="en-US"/>
              </w:rPr>
              <w:t xml:space="preserve">Essential </w:t>
            </w:r>
            <w:proofErr w:type="spellStart"/>
            <w:r w:rsidRPr="001D28C9">
              <w:rPr>
                <w:rFonts w:ascii="Arial" w:hAnsi="Arial" w:cs="Arial"/>
                <w:b/>
                <w:bCs/>
                <w:sz w:val="22"/>
                <w:szCs w:val="22"/>
                <w:lang w:eastAsia="en-US"/>
              </w:rPr>
              <w:t>Criteria</w:t>
            </w:r>
            <w:proofErr w:type="spellEnd"/>
          </w:p>
        </w:tc>
        <w:tc>
          <w:tcPr>
            <w:tcW w:w="1266" w:type="pct"/>
            <w:tcBorders>
              <w:top w:val="single" w:sz="4" w:space="0" w:color="auto"/>
              <w:left w:val="single" w:sz="4" w:space="0" w:color="auto"/>
              <w:bottom w:val="single" w:sz="4" w:space="0" w:color="auto"/>
              <w:right w:val="single" w:sz="4" w:space="0" w:color="auto"/>
            </w:tcBorders>
          </w:tcPr>
          <w:p w14:paraId="290F303F"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b/>
                <w:bCs/>
                <w:sz w:val="22"/>
                <w:szCs w:val="22"/>
                <w:lang w:eastAsia="en-US"/>
              </w:rPr>
            </w:pPr>
            <w:r>
              <w:rPr>
                <w:rFonts w:ascii="Arial" w:hAnsi="Arial" w:cs="Arial"/>
                <w:b/>
                <w:bCs/>
                <w:sz w:val="22"/>
                <w:szCs w:val="22"/>
                <w:lang w:eastAsia="en-US"/>
              </w:rPr>
              <w:t>I</w:t>
            </w:r>
            <w:r w:rsidRPr="001D28C9">
              <w:rPr>
                <w:rFonts w:ascii="Arial" w:hAnsi="Arial" w:cs="Arial"/>
                <w:b/>
                <w:bCs/>
                <w:sz w:val="22"/>
                <w:szCs w:val="22"/>
                <w:lang w:eastAsia="en-US"/>
              </w:rPr>
              <w:t xml:space="preserve">n </w:t>
            </w:r>
            <w:proofErr w:type="spellStart"/>
            <w:r w:rsidRPr="001D28C9">
              <w:rPr>
                <w:rFonts w:ascii="Arial" w:hAnsi="Arial" w:cs="Arial"/>
                <w:b/>
                <w:bCs/>
                <w:sz w:val="22"/>
                <w:szCs w:val="22"/>
                <w:lang w:eastAsia="en-US"/>
              </w:rPr>
              <w:t>binary</w:t>
            </w:r>
            <w:proofErr w:type="spellEnd"/>
            <w:r w:rsidRPr="001D28C9">
              <w:rPr>
                <w:rFonts w:ascii="Arial" w:hAnsi="Arial" w:cs="Arial"/>
                <w:b/>
                <w:bCs/>
                <w:sz w:val="22"/>
                <w:szCs w:val="22"/>
                <w:lang w:eastAsia="en-US"/>
              </w:rPr>
              <w:t xml:space="preserve"> Notation</w:t>
            </w:r>
          </w:p>
        </w:tc>
      </w:tr>
      <w:tr w:rsidR="00177340" w:rsidRPr="001D28C9" w14:paraId="402645FB" w14:textId="77777777" w:rsidTr="00C57938">
        <w:tc>
          <w:tcPr>
            <w:tcW w:w="309" w:type="pct"/>
            <w:tcBorders>
              <w:top w:val="single" w:sz="4" w:space="0" w:color="auto"/>
              <w:left w:val="single" w:sz="4" w:space="0" w:color="auto"/>
              <w:bottom w:val="single" w:sz="4" w:space="0" w:color="auto"/>
              <w:right w:val="single" w:sz="4" w:space="0" w:color="auto"/>
            </w:tcBorders>
          </w:tcPr>
          <w:p w14:paraId="005034A6"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1</w:t>
            </w:r>
          </w:p>
        </w:tc>
        <w:tc>
          <w:tcPr>
            <w:tcW w:w="3425" w:type="pct"/>
            <w:tcBorders>
              <w:top w:val="single" w:sz="4" w:space="0" w:color="auto"/>
              <w:left w:val="single" w:sz="4" w:space="0" w:color="auto"/>
              <w:bottom w:val="single" w:sz="4" w:space="0" w:color="auto"/>
              <w:right w:val="single" w:sz="4" w:space="0" w:color="auto"/>
            </w:tcBorders>
          </w:tcPr>
          <w:p w14:paraId="200078AF"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eastAsia="en-US"/>
              </w:rPr>
            </w:pPr>
            <w:proofErr w:type="spellStart"/>
            <w:r w:rsidRPr="001D28C9">
              <w:rPr>
                <w:rFonts w:ascii="Arial" w:hAnsi="Arial" w:cs="Arial"/>
                <w:sz w:val="22"/>
                <w:szCs w:val="22"/>
                <w:lang w:eastAsia="en-US"/>
              </w:rPr>
              <w:t>Personal</w:t>
            </w:r>
            <w:proofErr w:type="spellEnd"/>
            <w:r w:rsidRPr="001D28C9">
              <w:rPr>
                <w:rFonts w:ascii="Arial" w:hAnsi="Arial" w:cs="Arial"/>
                <w:sz w:val="22"/>
                <w:szCs w:val="22"/>
                <w:lang w:eastAsia="en-US"/>
              </w:rPr>
              <w:t xml:space="preserve"> Coaching</w:t>
            </w:r>
          </w:p>
        </w:tc>
        <w:tc>
          <w:tcPr>
            <w:tcW w:w="1266" w:type="pct"/>
            <w:tcBorders>
              <w:top w:val="single" w:sz="4" w:space="0" w:color="auto"/>
              <w:left w:val="single" w:sz="4" w:space="0" w:color="auto"/>
              <w:bottom w:val="single" w:sz="4" w:space="0" w:color="auto"/>
              <w:right w:val="single" w:sz="4" w:space="0" w:color="auto"/>
            </w:tcBorders>
          </w:tcPr>
          <w:p w14:paraId="4D2283C7"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09 Yes</w:t>
            </w:r>
          </w:p>
        </w:tc>
      </w:tr>
      <w:tr w:rsidR="00177340" w:rsidRPr="001D28C9" w14:paraId="05B3C37B" w14:textId="77777777" w:rsidTr="00C57938">
        <w:tc>
          <w:tcPr>
            <w:tcW w:w="309" w:type="pct"/>
            <w:tcBorders>
              <w:top w:val="single" w:sz="4" w:space="0" w:color="auto"/>
              <w:left w:val="single" w:sz="4" w:space="0" w:color="auto"/>
              <w:bottom w:val="single" w:sz="4" w:space="0" w:color="auto"/>
              <w:right w:val="single" w:sz="4" w:space="0" w:color="auto"/>
            </w:tcBorders>
          </w:tcPr>
          <w:p w14:paraId="17577C1D"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2</w:t>
            </w:r>
          </w:p>
        </w:tc>
        <w:tc>
          <w:tcPr>
            <w:tcW w:w="3425" w:type="pct"/>
            <w:tcBorders>
              <w:top w:val="single" w:sz="4" w:space="0" w:color="auto"/>
              <w:left w:val="single" w:sz="4" w:space="0" w:color="auto"/>
              <w:bottom w:val="single" w:sz="4" w:space="0" w:color="auto"/>
              <w:right w:val="single" w:sz="4" w:space="0" w:color="auto"/>
            </w:tcBorders>
          </w:tcPr>
          <w:p w14:paraId="1241146B"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eastAsia="en-US"/>
              </w:rPr>
            </w:pPr>
            <w:proofErr w:type="spellStart"/>
            <w:r w:rsidRPr="001D28C9">
              <w:rPr>
                <w:rFonts w:ascii="Arial" w:hAnsi="Arial" w:cs="Arial"/>
                <w:sz w:val="22"/>
                <w:szCs w:val="22"/>
                <w:lang w:eastAsia="en-US"/>
              </w:rPr>
              <w:t>Material</w:t>
            </w:r>
            <w:proofErr w:type="spellEnd"/>
            <w:r w:rsidRPr="001D28C9">
              <w:rPr>
                <w:rFonts w:ascii="Arial" w:hAnsi="Arial" w:cs="Arial"/>
                <w:sz w:val="22"/>
                <w:szCs w:val="22"/>
                <w:lang w:eastAsia="en-US"/>
              </w:rPr>
              <w:t xml:space="preserve"> and </w:t>
            </w:r>
            <w:proofErr w:type="spellStart"/>
            <w:r w:rsidRPr="001D28C9">
              <w:rPr>
                <w:rFonts w:ascii="Arial" w:hAnsi="Arial" w:cs="Arial"/>
                <w:sz w:val="22"/>
                <w:szCs w:val="22"/>
                <w:lang w:eastAsia="en-US"/>
              </w:rPr>
              <w:t>Logistical</w:t>
            </w:r>
            <w:proofErr w:type="spellEnd"/>
            <w:r w:rsidRPr="001D28C9">
              <w:rPr>
                <w:rFonts w:ascii="Arial" w:hAnsi="Arial" w:cs="Arial"/>
                <w:sz w:val="22"/>
                <w:szCs w:val="22"/>
                <w:lang w:eastAsia="en-US"/>
              </w:rPr>
              <w:t xml:space="preserve"> </w:t>
            </w:r>
            <w:proofErr w:type="spellStart"/>
            <w:r w:rsidRPr="001D28C9">
              <w:rPr>
                <w:rFonts w:ascii="Arial" w:hAnsi="Arial" w:cs="Arial"/>
                <w:sz w:val="22"/>
                <w:szCs w:val="22"/>
                <w:lang w:eastAsia="en-US"/>
              </w:rPr>
              <w:t>Resources</w:t>
            </w:r>
            <w:proofErr w:type="spellEnd"/>
          </w:p>
        </w:tc>
        <w:tc>
          <w:tcPr>
            <w:tcW w:w="1266" w:type="pct"/>
            <w:tcBorders>
              <w:top w:val="single" w:sz="4" w:space="0" w:color="auto"/>
              <w:left w:val="single" w:sz="4" w:space="0" w:color="auto"/>
              <w:bottom w:val="single" w:sz="4" w:space="0" w:color="auto"/>
              <w:right w:val="single" w:sz="4" w:space="0" w:color="auto"/>
            </w:tcBorders>
          </w:tcPr>
          <w:p w14:paraId="65B902F8"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10 Yes</w:t>
            </w:r>
          </w:p>
        </w:tc>
      </w:tr>
      <w:tr w:rsidR="00177340" w:rsidRPr="001D28C9" w14:paraId="215BC920" w14:textId="77777777" w:rsidTr="00C57938">
        <w:tc>
          <w:tcPr>
            <w:tcW w:w="309" w:type="pct"/>
            <w:tcBorders>
              <w:top w:val="single" w:sz="4" w:space="0" w:color="auto"/>
              <w:left w:val="single" w:sz="4" w:space="0" w:color="auto"/>
              <w:bottom w:val="single" w:sz="4" w:space="0" w:color="auto"/>
              <w:right w:val="single" w:sz="4" w:space="0" w:color="auto"/>
            </w:tcBorders>
          </w:tcPr>
          <w:p w14:paraId="5C5F01ED"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3</w:t>
            </w:r>
          </w:p>
        </w:tc>
        <w:tc>
          <w:tcPr>
            <w:tcW w:w="3425" w:type="pct"/>
            <w:tcBorders>
              <w:top w:val="single" w:sz="4" w:space="0" w:color="auto"/>
              <w:left w:val="single" w:sz="4" w:space="0" w:color="auto"/>
              <w:bottom w:val="single" w:sz="4" w:space="0" w:color="auto"/>
              <w:right w:val="single" w:sz="4" w:space="0" w:color="auto"/>
            </w:tcBorders>
          </w:tcPr>
          <w:p w14:paraId="43D9BC6F"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eastAsia="en-US"/>
              </w:rPr>
            </w:pPr>
            <w:proofErr w:type="spellStart"/>
            <w:r w:rsidRPr="001D28C9">
              <w:rPr>
                <w:rFonts w:ascii="Arial" w:hAnsi="Arial" w:cs="Arial"/>
                <w:sz w:val="22"/>
                <w:szCs w:val="22"/>
                <w:lang w:eastAsia="en-US"/>
              </w:rPr>
              <w:t>Experience</w:t>
            </w:r>
            <w:proofErr w:type="spellEnd"/>
            <w:r w:rsidRPr="001D28C9">
              <w:rPr>
                <w:rFonts w:ascii="Arial" w:hAnsi="Arial" w:cs="Arial"/>
                <w:sz w:val="22"/>
                <w:szCs w:val="22"/>
                <w:lang w:eastAsia="en-US"/>
              </w:rPr>
              <w:t xml:space="preserve"> of the Company</w:t>
            </w:r>
          </w:p>
        </w:tc>
        <w:tc>
          <w:tcPr>
            <w:tcW w:w="1266" w:type="pct"/>
            <w:tcBorders>
              <w:top w:val="single" w:sz="4" w:space="0" w:color="auto"/>
              <w:left w:val="single" w:sz="4" w:space="0" w:color="auto"/>
              <w:bottom w:val="single" w:sz="4" w:space="0" w:color="auto"/>
              <w:right w:val="single" w:sz="4" w:space="0" w:color="auto"/>
            </w:tcBorders>
          </w:tcPr>
          <w:p w14:paraId="131ED847"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03 Yes</w:t>
            </w:r>
          </w:p>
        </w:tc>
      </w:tr>
      <w:tr w:rsidR="00177340" w:rsidRPr="001D28C9" w14:paraId="30484CEC" w14:textId="77777777" w:rsidTr="00C57938">
        <w:tc>
          <w:tcPr>
            <w:tcW w:w="309" w:type="pct"/>
            <w:tcBorders>
              <w:top w:val="single" w:sz="4" w:space="0" w:color="auto"/>
              <w:left w:val="single" w:sz="4" w:space="0" w:color="auto"/>
              <w:bottom w:val="single" w:sz="4" w:space="0" w:color="auto"/>
              <w:right w:val="single" w:sz="4" w:space="0" w:color="auto"/>
            </w:tcBorders>
          </w:tcPr>
          <w:p w14:paraId="593FA657"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4</w:t>
            </w:r>
          </w:p>
        </w:tc>
        <w:tc>
          <w:tcPr>
            <w:tcW w:w="3425" w:type="pct"/>
            <w:tcBorders>
              <w:top w:val="single" w:sz="4" w:space="0" w:color="auto"/>
              <w:left w:val="single" w:sz="4" w:space="0" w:color="auto"/>
              <w:bottom w:val="single" w:sz="4" w:space="0" w:color="auto"/>
              <w:right w:val="single" w:sz="4" w:space="0" w:color="auto"/>
            </w:tcBorders>
          </w:tcPr>
          <w:p w14:paraId="79DD5003" w14:textId="77777777" w:rsidR="00177340" w:rsidRPr="008B4E60"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val="en-GB" w:eastAsia="en-US"/>
              </w:rPr>
            </w:pPr>
            <w:r w:rsidRPr="008B4E60">
              <w:rPr>
                <w:rFonts w:ascii="Arial" w:hAnsi="Arial" w:cs="Arial"/>
                <w:sz w:val="22"/>
                <w:szCs w:val="22"/>
                <w:lang w:val="en-GB" w:eastAsia="en-US"/>
              </w:rPr>
              <w:t>Certification of site Visit + Report of site visit</w:t>
            </w:r>
          </w:p>
        </w:tc>
        <w:tc>
          <w:tcPr>
            <w:tcW w:w="1266" w:type="pct"/>
            <w:tcBorders>
              <w:top w:val="single" w:sz="4" w:space="0" w:color="auto"/>
              <w:left w:val="single" w:sz="4" w:space="0" w:color="auto"/>
              <w:bottom w:val="single" w:sz="4" w:space="0" w:color="auto"/>
              <w:right w:val="single" w:sz="4" w:space="0" w:color="auto"/>
            </w:tcBorders>
          </w:tcPr>
          <w:p w14:paraId="3A537F52"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03 Yes</w:t>
            </w:r>
          </w:p>
        </w:tc>
      </w:tr>
      <w:tr w:rsidR="00177340" w:rsidRPr="001D28C9" w14:paraId="09276A23" w14:textId="77777777" w:rsidTr="00C57938">
        <w:tc>
          <w:tcPr>
            <w:tcW w:w="309" w:type="pct"/>
            <w:tcBorders>
              <w:top w:val="single" w:sz="4" w:space="0" w:color="auto"/>
              <w:left w:val="single" w:sz="4" w:space="0" w:color="auto"/>
              <w:bottom w:val="single" w:sz="4" w:space="0" w:color="auto"/>
              <w:right w:val="single" w:sz="4" w:space="0" w:color="auto"/>
            </w:tcBorders>
          </w:tcPr>
          <w:p w14:paraId="60BBD54C"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5</w:t>
            </w:r>
          </w:p>
        </w:tc>
        <w:tc>
          <w:tcPr>
            <w:tcW w:w="3425" w:type="pct"/>
            <w:tcBorders>
              <w:top w:val="single" w:sz="4" w:space="0" w:color="auto"/>
              <w:left w:val="single" w:sz="4" w:space="0" w:color="auto"/>
              <w:bottom w:val="single" w:sz="4" w:space="0" w:color="auto"/>
              <w:right w:val="single" w:sz="4" w:space="0" w:color="auto"/>
            </w:tcBorders>
          </w:tcPr>
          <w:p w14:paraId="20F29D1A" w14:textId="77777777" w:rsidR="00177340" w:rsidRPr="008B4E60"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val="en-GB" w:eastAsia="en-US"/>
              </w:rPr>
            </w:pPr>
            <w:r>
              <w:rPr>
                <w:rFonts w:ascii="Arial" w:hAnsi="Arial" w:cs="Arial"/>
                <w:sz w:val="22"/>
                <w:szCs w:val="22"/>
                <w:lang w:val="en-GB" w:eastAsia="en-US"/>
              </w:rPr>
              <w:t>I</w:t>
            </w:r>
            <w:r w:rsidRPr="008B4E60">
              <w:rPr>
                <w:rFonts w:ascii="Arial" w:hAnsi="Arial" w:cs="Arial"/>
                <w:sz w:val="22"/>
                <w:szCs w:val="22"/>
                <w:lang w:val="en-GB" w:eastAsia="en-US"/>
              </w:rPr>
              <w:t>mplementation Methodology and work Plan</w:t>
            </w:r>
          </w:p>
        </w:tc>
        <w:tc>
          <w:tcPr>
            <w:tcW w:w="1266" w:type="pct"/>
            <w:tcBorders>
              <w:top w:val="single" w:sz="4" w:space="0" w:color="auto"/>
              <w:left w:val="single" w:sz="4" w:space="0" w:color="auto"/>
              <w:bottom w:val="single" w:sz="4" w:space="0" w:color="auto"/>
              <w:right w:val="single" w:sz="4" w:space="0" w:color="auto"/>
            </w:tcBorders>
          </w:tcPr>
          <w:p w14:paraId="1681B5C8"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05 Yes</w:t>
            </w:r>
          </w:p>
        </w:tc>
      </w:tr>
      <w:tr w:rsidR="00177340" w:rsidRPr="001D28C9" w14:paraId="528B6EB2" w14:textId="77777777" w:rsidTr="00C57938">
        <w:tc>
          <w:tcPr>
            <w:tcW w:w="309" w:type="pct"/>
            <w:tcBorders>
              <w:top w:val="single" w:sz="4" w:space="0" w:color="auto"/>
              <w:left w:val="single" w:sz="4" w:space="0" w:color="auto"/>
              <w:bottom w:val="single" w:sz="4" w:space="0" w:color="auto"/>
              <w:right w:val="single" w:sz="4" w:space="0" w:color="auto"/>
            </w:tcBorders>
          </w:tcPr>
          <w:p w14:paraId="481F8832"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6</w:t>
            </w:r>
          </w:p>
        </w:tc>
        <w:tc>
          <w:tcPr>
            <w:tcW w:w="3425" w:type="pct"/>
            <w:tcBorders>
              <w:top w:val="single" w:sz="4" w:space="0" w:color="auto"/>
              <w:left w:val="single" w:sz="4" w:space="0" w:color="auto"/>
              <w:bottom w:val="single" w:sz="4" w:space="0" w:color="auto"/>
              <w:right w:val="single" w:sz="4" w:space="0" w:color="auto"/>
            </w:tcBorders>
          </w:tcPr>
          <w:p w14:paraId="7CB8CAF0" w14:textId="77777777" w:rsidR="00177340" w:rsidRPr="008B4E60"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val="en-GB" w:eastAsia="en-US"/>
              </w:rPr>
            </w:pPr>
            <w:r w:rsidRPr="008B4E60">
              <w:rPr>
                <w:rFonts w:ascii="Arial" w:hAnsi="Arial" w:cs="Arial"/>
                <w:sz w:val="22"/>
                <w:szCs w:val="22"/>
                <w:lang w:val="en-GB" w:eastAsia="en-US"/>
              </w:rPr>
              <w:t>Evidence of acceptance of the DAO</w:t>
            </w:r>
          </w:p>
        </w:tc>
        <w:tc>
          <w:tcPr>
            <w:tcW w:w="1266" w:type="pct"/>
            <w:tcBorders>
              <w:top w:val="single" w:sz="4" w:space="0" w:color="auto"/>
              <w:left w:val="single" w:sz="4" w:space="0" w:color="auto"/>
              <w:bottom w:val="single" w:sz="4" w:space="0" w:color="auto"/>
              <w:right w:val="single" w:sz="4" w:space="0" w:color="auto"/>
            </w:tcBorders>
          </w:tcPr>
          <w:p w14:paraId="584E6527"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03 Yes</w:t>
            </w:r>
          </w:p>
        </w:tc>
      </w:tr>
      <w:tr w:rsidR="00177340" w:rsidRPr="001D28C9" w14:paraId="34392EE5" w14:textId="77777777" w:rsidTr="00C57938">
        <w:tc>
          <w:tcPr>
            <w:tcW w:w="309" w:type="pct"/>
            <w:tcBorders>
              <w:top w:val="single" w:sz="4" w:space="0" w:color="auto"/>
              <w:left w:val="single" w:sz="4" w:space="0" w:color="auto"/>
              <w:bottom w:val="single" w:sz="4" w:space="0" w:color="auto"/>
              <w:right w:val="single" w:sz="4" w:space="0" w:color="auto"/>
            </w:tcBorders>
          </w:tcPr>
          <w:p w14:paraId="4A228139"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lastRenderedPageBreak/>
              <w:t>7</w:t>
            </w:r>
          </w:p>
        </w:tc>
        <w:tc>
          <w:tcPr>
            <w:tcW w:w="3425" w:type="pct"/>
            <w:tcBorders>
              <w:top w:val="single" w:sz="4" w:space="0" w:color="auto"/>
              <w:left w:val="single" w:sz="4" w:space="0" w:color="auto"/>
              <w:bottom w:val="single" w:sz="4" w:space="0" w:color="auto"/>
              <w:right w:val="single" w:sz="4" w:space="0" w:color="auto"/>
            </w:tcBorders>
          </w:tcPr>
          <w:p w14:paraId="28C44A64"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eastAsia="en-US"/>
              </w:rPr>
            </w:pPr>
            <w:r w:rsidRPr="001D28C9">
              <w:rPr>
                <w:rFonts w:ascii="Arial" w:hAnsi="Arial" w:cs="Arial"/>
                <w:sz w:val="22"/>
                <w:szCs w:val="22"/>
                <w:lang w:eastAsia="en-US"/>
              </w:rPr>
              <w:t xml:space="preserve">Financial </w:t>
            </w:r>
            <w:proofErr w:type="spellStart"/>
            <w:r w:rsidRPr="001D28C9">
              <w:rPr>
                <w:rFonts w:ascii="Arial" w:hAnsi="Arial" w:cs="Arial"/>
                <w:sz w:val="22"/>
                <w:szCs w:val="22"/>
                <w:lang w:eastAsia="en-US"/>
              </w:rPr>
              <w:t>Capacity</w:t>
            </w:r>
            <w:proofErr w:type="spellEnd"/>
          </w:p>
        </w:tc>
        <w:tc>
          <w:tcPr>
            <w:tcW w:w="1266" w:type="pct"/>
            <w:tcBorders>
              <w:top w:val="single" w:sz="4" w:space="0" w:color="auto"/>
              <w:left w:val="single" w:sz="4" w:space="0" w:color="auto"/>
              <w:bottom w:val="single" w:sz="4" w:space="0" w:color="auto"/>
              <w:right w:val="single" w:sz="4" w:space="0" w:color="auto"/>
            </w:tcBorders>
          </w:tcPr>
          <w:p w14:paraId="0D669A46"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01 Yes</w:t>
            </w:r>
          </w:p>
        </w:tc>
      </w:tr>
      <w:tr w:rsidR="00177340" w:rsidRPr="001D28C9" w14:paraId="758BC124" w14:textId="77777777" w:rsidTr="00C57938">
        <w:tc>
          <w:tcPr>
            <w:tcW w:w="309" w:type="pct"/>
            <w:tcBorders>
              <w:top w:val="single" w:sz="4" w:space="0" w:color="auto"/>
              <w:left w:val="single" w:sz="4" w:space="0" w:color="auto"/>
              <w:bottom w:val="single" w:sz="4" w:space="0" w:color="auto"/>
              <w:right w:val="single" w:sz="4" w:space="0" w:color="auto"/>
            </w:tcBorders>
          </w:tcPr>
          <w:p w14:paraId="10C8DB44"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center"/>
              <w:textAlignment w:val="baseline"/>
              <w:rPr>
                <w:rFonts w:ascii="Arial" w:hAnsi="Arial" w:cs="Arial"/>
                <w:sz w:val="22"/>
                <w:szCs w:val="22"/>
                <w:lang w:eastAsia="en-US"/>
              </w:rPr>
            </w:pPr>
            <w:r w:rsidRPr="001D28C9">
              <w:rPr>
                <w:rFonts w:ascii="Arial" w:hAnsi="Arial" w:cs="Arial"/>
                <w:sz w:val="22"/>
                <w:szCs w:val="22"/>
                <w:lang w:eastAsia="en-US"/>
              </w:rPr>
              <w:t>8</w:t>
            </w:r>
          </w:p>
        </w:tc>
        <w:tc>
          <w:tcPr>
            <w:tcW w:w="3425" w:type="pct"/>
            <w:tcBorders>
              <w:top w:val="single" w:sz="4" w:space="0" w:color="auto"/>
              <w:left w:val="single" w:sz="4" w:space="0" w:color="auto"/>
              <w:bottom w:val="single" w:sz="4" w:space="0" w:color="auto"/>
              <w:right w:val="single" w:sz="4" w:space="0" w:color="auto"/>
            </w:tcBorders>
          </w:tcPr>
          <w:p w14:paraId="04906B8A" w14:textId="77777777" w:rsidR="00177340" w:rsidRPr="008B4E60" w:rsidRDefault="00177340" w:rsidP="00C57938">
            <w:pPr>
              <w:suppressAutoHyphens/>
              <w:overflowPunct w:val="0"/>
              <w:autoSpaceDE w:val="0"/>
              <w:autoSpaceDN w:val="0"/>
              <w:adjustRightInd w:val="0"/>
              <w:spacing w:before="100" w:beforeAutospacing="1" w:after="100" w:afterAutospacing="1" w:line="276" w:lineRule="auto"/>
              <w:jc w:val="both"/>
              <w:textAlignment w:val="baseline"/>
              <w:rPr>
                <w:rFonts w:ascii="Arial" w:hAnsi="Arial" w:cs="Arial"/>
                <w:sz w:val="22"/>
                <w:szCs w:val="22"/>
                <w:lang w:val="en-GB" w:eastAsia="en-US"/>
              </w:rPr>
            </w:pPr>
            <w:r>
              <w:rPr>
                <w:rFonts w:ascii="Arial" w:hAnsi="Arial" w:cs="Arial"/>
                <w:sz w:val="22"/>
                <w:szCs w:val="22"/>
                <w:lang w:val="en-GB" w:eastAsia="en-US"/>
              </w:rPr>
              <w:t>G</w:t>
            </w:r>
            <w:r w:rsidRPr="008B4E60">
              <w:rPr>
                <w:rFonts w:ascii="Arial" w:hAnsi="Arial" w:cs="Arial"/>
                <w:sz w:val="22"/>
                <w:szCs w:val="22"/>
                <w:lang w:val="en-GB" w:eastAsia="en-US"/>
              </w:rPr>
              <w:t>eneral Presentation of the offer</w:t>
            </w:r>
          </w:p>
        </w:tc>
        <w:tc>
          <w:tcPr>
            <w:tcW w:w="1266" w:type="pct"/>
            <w:tcBorders>
              <w:top w:val="single" w:sz="4" w:space="0" w:color="auto"/>
              <w:left w:val="single" w:sz="4" w:space="0" w:color="auto"/>
              <w:bottom w:val="single" w:sz="4" w:space="0" w:color="auto"/>
              <w:right w:val="single" w:sz="4" w:space="0" w:color="auto"/>
            </w:tcBorders>
          </w:tcPr>
          <w:p w14:paraId="337A4A93" w14:textId="77777777" w:rsidR="00177340" w:rsidRPr="001D28C9" w:rsidRDefault="00177340" w:rsidP="00C57938">
            <w:pPr>
              <w:spacing w:before="100" w:beforeAutospacing="1" w:after="100" w:afterAutospacing="1" w:line="276" w:lineRule="auto"/>
              <w:jc w:val="center"/>
              <w:rPr>
                <w:rFonts w:ascii="Arial" w:hAnsi="Arial" w:cs="Arial"/>
                <w:sz w:val="22"/>
                <w:szCs w:val="22"/>
              </w:rPr>
            </w:pPr>
            <w:r w:rsidRPr="001D28C9">
              <w:rPr>
                <w:rFonts w:ascii="Arial" w:hAnsi="Arial" w:cs="Arial"/>
                <w:sz w:val="22"/>
                <w:szCs w:val="22"/>
              </w:rPr>
              <w:t>01 Yes</w:t>
            </w:r>
          </w:p>
        </w:tc>
      </w:tr>
      <w:tr w:rsidR="00177340" w:rsidRPr="001D28C9" w14:paraId="4A3775E0" w14:textId="77777777" w:rsidTr="00C57938">
        <w:tc>
          <w:tcPr>
            <w:tcW w:w="3734" w:type="pct"/>
            <w:gridSpan w:val="2"/>
            <w:tcBorders>
              <w:top w:val="single" w:sz="4" w:space="0" w:color="auto"/>
              <w:left w:val="single" w:sz="4" w:space="0" w:color="auto"/>
              <w:bottom w:val="single" w:sz="4" w:space="0" w:color="auto"/>
              <w:right w:val="single" w:sz="4" w:space="0" w:color="auto"/>
            </w:tcBorders>
          </w:tcPr>
          <w:p w14:paraId="0D7D76D2" w14:textId="77777777" w:rsidR="00177340" w:rsidRPr="001D28C9" w:rsidRDefault="00177340" w:rsidP="00C57938">
            <w:pPr>
              <w:suppressAutoHyphens/>
              <w:overflowPunct w:val="0"/>
              <w:autoSpaceDE w:val="0"/>
              <w:autoSpaceDN w:val="0"/>
              <w:adjustRightInd w:val="0"/>
              <w:spacing w:before="100" w:beforeAutospacing="1" w:after="100" w:afterAutospacing="1" w:line="276" w:lineRule="auto"/>
              <w:jc w:val="right"/>
              <w:textAlignment w:val="baseline"/>
              <w:rPr>
                <w:rFonts w:ascii="Arial" w:hAnsi="Arial" w:cs="Arial"/>
                <w:b/>
                <w:sz w:val="22"/>
                <w:szCs w:val="22"/>
                <w:lang w:eastAsia="en-US"/>
              </w:rPr>
            </w:pPr>
            <w:r w:rsidRPr="001D28C9">
              <w:rPr>
                <w:rFonts w:ascii="Arial" w:hAnsi="Arial" w:cs="Arial"/>
                <w:b/>
                <w:sz w:val="22"/>
                <w:szCs w:val="22"/>
                <w:lang w:eastAsia="en-US"/>
              </w:rPr>
              <w:t>TOTAL</w:t>
            </w:r>
          </w:p>
        </w:tc>
        <w:tc>
          <w:tcPr>
            <w:tcW w:w="1266" w:type="pct"/>
            <w:tcBorders>
              <w:top w:val="single" w:sz="4" w:space="0" w:color="auto"/>
              <w:left w:val="single" w:sz="4" w:space="0" w:color="auto"/>
              <w:bottom w:val="single" w:sz="4" w:space="0" w:color="auto"/>
              <w:right w:val="single" w:sz="4" w:space="0" w:color="auto"/>
            </w:tcBorders>
          </w:tcPr>
          <w:p w14:paraId="214409C4" w14:textId="77777777" w:rsidR="00177340" w:rsidRPr="001D28C9" w:rsidRDefault="00177340" w:rsidP="00C57938">
            <w:pPr>
              <w:spacing w:before="100" w:beforeAutospacing="1" w:after="100" w:afterAutospacing="1" w:line="276" w:lineRule="auto"/>
              <w:jc w:val="center"/>
              <w:rPr>
                <w:rFonts w:ascii="Arial" w:hAnsi="Arial" w:cs="Arial"/>
                <w:b/>
                <w:sz w:val="22"/>
                <w:szCs w:val="22"/>
              </w:rPr>
            </w:pPr>
            <w:r w:rsidRPr="001D28C9">
              <w:rPr>
                <w:rFonts w:ascii="Arial" w:hAnsi="Arial" w:cs="Arial"/>
                <w:b/>
                <w:sz w:val="22"/>
                <w:szCs w:val="22"/>
              </w:rPr>
              <w:t>35 Yes</w:t>
            </w:r>
          </w:p>
        </w:tc>
      </w:tr>
    </w:tbl>
    <w:p w14:paraId="4CB1EBC4" w14:textId="77777777" w:rsidR="00177340" w:rsidRPr="001D28C9" w:rsidRDefault="00177340" w:rsidP="00177340">
      <w:pPr>
        <w:rPr>
          <w:rFonts w:ascii="Arial" w:hAnsi="Arial" w:cs="Arial"/>
          <w:sz w:val="22"/>
          <w:szCs w:val="22"/>
        </w:rPr>
      </w:pPr>
    </w:p>
    <w:p w14:paraId="60AE8C6D" w14:textId="77777777" w:rsidR="00177340" w:rsidRPr="001D28C9" w:rsidRDefault="00177340" w:rsidP="00177340">
      <w:pPr>
        <w:numPr>
          <w:ilvl w:val="0"/>
          <w:numId w:val="64"/>
        </w:numPr>
        <w:autoSpaceDN w:val="0"/>
        <w:ind w:left="714" w:hanging="357"/>
        <w:jc w:val="both"/>
        <w:rPr>
          <w:rFonts w:ascii="Arial" w:hAnsi="Arial" w:cs="Arial"/>
          <w:b/>
          <w:bCs/>
          <w:color w:val="000000"/>
          <w:sz w:val="22"/>
          <w:szCs w:val="22"/>
        </w:rPr>
      </w:pPr>
      <w:r w:rsidRPr="001D28C9">
        <w:rPr>
          <w:rFonts w:ascii="Arial" w:hAnsi="Arial" w:cs="Arial"/>
          <w:b/>
          <w:color w:val="000000"/>
          <w:spacing w:val="-2"/>
          <w:sz w:val="22"/>
          <w:szCs w:val="22"/>
        </w:rPr>
        <w:t xml:space="preserve">The </w:t>
      </w:r>
      <w:proofErr w:type="spellStart"/>
      <w:r w:rsidRPr="001D28C9">
        <w:rPr>
          <w:rFonts w:ascii="Arial" w:hAnsi="Arial" w:cs="Arial"/>
          <w:b/>
          <w:color w:val="000000"/>
          <w:spacing w:val="-2"/>
          <w:sz w:val="22"/>
          <w:szCs w:val="22"/>
        </w:rPr>
        <w:t>award</w:t>
      </w:r>
      <w:proofErr w:type="spellEnd"/>
      <w:r w:rsidRPr="001D28C9">
        <w:rPr>
          <w:rFonts w:ascii="Arial" w:hAnsi="Arial" w:cs="Arial"/>
          <w:b/>
          <w:color w:val="000000"/>
          <w:spacing w:val="-2"/>
          <w:sz w:val="22"/>
          <w:szCs w:val="22"/>
        </w:rPr>
        <w:t xml:space="preserve"> of the </w:t>
      </w:r>
      <w:proofErr w:type="spellStart"/>
      <w:r w:rsidRPr="001D28C9">
        <w:rPr>
          <w:rFonts w:ascii="Arial" w:hAnsi="Arial" w:cs="Arial"/>
          <w:b/>
          <w:color w:val="000000"/>
          <w:spacing w:val="-2"/>
          <w:sz w:val="22"/>
          <w:szCs w:val="22"/>
        </w:rPr>
        <w:t>contract</w:t>
      </w:r>
      <w:proofErr w:type="spellEnd"/>
    </w:p>
    <w:p w14:paraId="234E23B7" w14:textId="77777777" w:rsidR="00177340" w:rsidRPr="008B4E60" w:rsidRDefault="00177340" w:rsidP="00177340">
      <w:pPr>
        <w:suppressAutoHyphens/>
        <w:overflowPunct w:val="0"/>
        <w:autoSpaceDE w:val="0"/>
        <w:autoSpaceDN w:val="0"/>
        <w:adjustRightInd w:val="0"/>
        <w:jc w:val="both"/>
        <w:textAlignment w:val="baseline"/>
        <w:rPr>
          <w:rFonts w:ascii="Arial" w:hAnsi="Arial" w:cs="Arial"/>
          <w:sz w:val="22"/>
          <w:szCs w:val="22"/>
          <w:lang w:val="en-GB"/>
        </w:rPr>
      </w:pPr>
      <w:r w:rsidRPr="008B4E60">
        <w:rPr>
          <w:rFonts w:ascii="Arial" w:hAnsi="Arial" w:cs="Arial"/>
          <w:sz w:val="22"/>
          <w:szCs w:val="22"/>
          <w:lang w:val="en-GB"/>
        </w:rPr>
        <w:t xml:space="preserve">The contract will be awarded to the tenderer who has made an offer administrative conformity with the Bidding documents, will be provided a technical proposal, the evaluation of which is greater than or equal to </w:t>
      </w:r>
      <w:r w:rsidRPr="008B4E60">
        <w:rPr>
          <w:rFonts w:ascii="Arial" w:hAnsi="Arial" w:cs="Arial"/>
          <w:b/>
          <w:color w:val="000000"/>
          <w:sz w:val="22"/>
          <w:szCs w:val="22"/>
          <w:lang w:val="en-GB"/>
        </w:rPr>
        <w:t>70%</w:t>
      </w:r>
      <w:r w:rsidRPr="008B4E60">
        <w:rPr>
          <w:rFonts w:ascii="Arial" w:hAnsi="Arial" w:cs="Arial"/>
          <w:color w:val="000000"/>
          <w:sz w:val="22"/>
          <w:szCs w:val="22"/>
          <w:lang w:val="en-GB"/>
        </w:rPr>
        <w:t xml:space="preserve"> </w:t>
      </w:r>
      <w:r w:rsidRPr="008B4E60">
        <w:rPr>
          <w:rFonts w:ascii="Arial" w:hAnsi="Arial" w:cs="Arial"/>
          <w:sz w:val="22"/>
          <w:szCs w:val="22"/>
          <w:lang w:val="en-GB"/>
        </w:rPr>
        <w:t>of the essential criteria and a financial proposal that is evaluated to be the lowest</w:t>
      </w:r>
      <w:r>
        <w:rPr>
          <w:rFonts w:ascii="Arial" w:hAnsi="Arial" w:cs="Arial"/>
          <w:sz w:val="22"/>
          <w:szCs w:val="22"/>
          <w:lang w:val="en-GB"/>
        </w:rPr>
        <w:t xml:space="preserve"> </w:t>
      </w:r>
      <w:r w:rsidRPr="008B4E60">
        <w:rPr>
          <w:rFonts w:ascii="Arial" w:hAnsi="Arial" w:cs="Arial"/>
          <w:sz w:val="22"/>
          <w:szCs w:val="22"/>
          <w:lang w:val="en-GB"/>
        </w:rPr>
        <w:t>evaluated bid.</w:t>
      </w:r>
    </w:p>
    <w:p w14:paraId="07BCEF76" w14:textId="77777777" w:rsidR="00177340" w:rsidRPr="008B4E60" w:rsidRDefault="00177340" w:rsidP="00177340">
      <w:pPr>
        <w:suppressAutoHyphens/>
        <w:overflowPunct w:val="0"/>
        <w:autoSpaceDE w:val="0"/>
        <w:autoSpaceDN w:val="0"/>
        <w:adjustRightInd w:val="0"/>
        <w:jc w:val="both"/>
        <w:textAlignment w:val="baseline"/>
        <w:rPr>
          <w:rFonts w:ascii="Arial" w:hAnsi="Arial" w:cs="Arial"/>
          <w:sz w:val="16"/>
          <w:szCs w:val="16"/>
          <w:lang w:val="en-GB"/>
        </w:rPr>
      </w:pPr>
    </w:p>
    <w:p w14:paraId="763B3C62" w14:textId="77777777" w:rsidR="00177340" w:rsidRPr="001D28C9" w:rsidRDefault="00177340" w:rsidP="00177340">
      <w:pPr>
        <w:numPr>
          <w:ilvl w:val="0"/>
          <w:numId w:val="64"/>
        </w:numPr>
        <w:autoSpaceDN w:val="0"/>
        <w:ind w:left="714" w:hanging="357"/>
        <w:jc w:val="both"/>
        <w:rPr>
          <w:rFonts w:ascii="Arial" w:hAnsi="Arial" w:cs="Arial"/>
          <w:b/>
          <w:bCs/>
          <w:color w:val="000000"/>
          <w:sz w:val="22"/>
          <w:szCs w:val="22"/>
        </w:rPr>
      </w:pPr>
      <w:proofErr w:type="spellStart"/>
      <w:r w:rsidRPr="001D28C9">
        <w:rPr>
          <w:rFonts w:ascii="Arial" w:hAnsi="Arial" w:cs="Arial"/>
          <w:b/>
          <w:color w:val="000000"/>
          <w:spacing w:val="-2"/>
          <w:sz w:val="22"/>
          <w:szCs w:val="22"/>
        </w:rPr>
        <w:t>Period</w:t>
      </w:r>
      <w:proofErr w:type="spellEnd"/>
      <w:r w:rsidRPr="001D28C9">
        <w:rPr>
          <w:rFonts w:ascii="Arial" w:hAnsi="Arial" w:cs="Arial"/>
          <w:b/>
          <w:color w:val="000000"/>
          <w:spacing w:val="-2"/>
          <w:sz w:val="22"/>
          <w:szCs w:val="22"/>
        </w:rPr>
        <w:t xml:space="preserve"> of </w:t>
      </w:r>
      <w:proofErr w:type="spellStart"/>
      <w:r w:rsidRPr="001D28C9">
        <w:rPr>
          <w:rFonts w:ascii="Arial" w:hAnsi="Arial" w:cs="Arial"/>
          <w:b/>
          <w:color w:val="000000"/>
          <w:spacing w:val="-2"/>
          <w:sz w:val="22"/>
          <w:szCs w:val="22"/>
        </w:rPr>
        <w:t>validity</w:t>
      </w:r>
      <w:proofErr w:type="spellEnd"/>
      <w:r w:rsidRPr="001D28C9">
        <w:rPr>
          <w:rFonts w:ascii="Arial" w:hAnsi="Arial" w:cs="Arial"/>
          <w:b/>
          <w:color w:val="000000"/>
          <w:spacing w:val="-2"/>
          <w:sz w:val="22"/>
          <w:szCs w:val="22"/>
        </w:rPr>
        <w:t xml:space="preserve"> of </w:t>
      </w:r>
      <w:proofErr w:type="spellStart"/>
      <w:r w:rsidRPr="001D28C9">
        <w:rPr>
          <w:rFonts w:ascii="Arial" w:hAnsi="Arial" w:cs="Arial"/>
          <w:b/>
          <w:color w:val="000000"/>
          <w:spacing w:val="-2"/>
          <w:sz w:val="22"/>
          <w:szCs w:val="22"/>
        </w:rPr>
        <w:t>bids</w:t>
      </w:r>
      <w:proofErr w:type="spellEnd"/>
    </w:p>
    <w:p w14:paraId="5988767C" w14:textId="77777777" w:rsidR="00177340" w:rsidRPr="008B4E60" w:rsidRDefault="00177340" w:rsidP="00177340">
      <w:pPr>
        <w:suppressAutoHyphens/>
        <w:overflowPunct w:val="0"/>
        <w:autoSpaceDE w:val="0"/>
        <w:autoSpaceDN w:val="0"/>
        <w:adjustRightInd w:val="0"/>
        <w:spacing w:line="276" w:lineRule="auto"/>
        <w:jc w:val="both"/>
        <w:textAlignment w:val="baseline"/>
        <w:rPr>
          <w:rFonts w:ascii="Arial" w:hAnsi="Arial" w:cs="Arial"/>
          <w:sz w:val="22"/>
          <w:szCs w:val="22"/>
          <w:lang w:val="en-GB"/>
        </w:rPr>
      </w:pPr>
      <w:r w:rsidRPr="008B4E60">
        <w:rPr>
          <w:rFonts w:ascii="Arial" w:hAnsi="Arial" w:cs="Arial"/>
          <w:sz w:val="22"/>
          <w:szCs w:val="22"/>
          <w:lang w:val="en-GB"/>
        </w:rPr>
        <w:t>The bidders shall be bound by their tenders for a period of ninety (90) days from the date fixed for the receipt of tenders.</w:t>
      </w:r>
    </w:p>
    <w:p w14:paraId="633648B0" w14:textId="77777777" w:rsidR="00177340" w:rsidRPr="008B4E60" w:rsidRDefault="00177340" w:rsidP="00177340">
      <w:pPr>
        <w:suppressAutoHyphens/>
        <w:overflowPunct w:val="0"/>
        <w:autoSpaceDE w:val="0"/>
        <w:autoSpaceDN w:val="0"/>
        <w:adjustRightInd w:val="0"/>
        <w:spacing w:line="276" w:lineRule="auto"/>
        <w:jc w:val="both"/>
        <w:textAlignment w:val="baseline"/>
        <w:rPr>
          <w:rFonts w:ascii="Arial" w:hAnsi="Arial" w:cs="Arial"/>
          <w:sz w:val="16"/>
          <w:szCs w:val="16"/>
          <w:lang w:val="en-GB"/>
        </w:rPr>
      </w:pPr>
    </w:p>
    <w:p w14:paraId="348F7961" w14:textId="77777777" w:rsidR="00177340" w:rsidRPr="001D28C9" w:rsidRDefault="00177340" w:rsidP="00177340">
      <w:pPr>
        <w:numPr>
          <w:ilvl w:val="0"/>
          <w:numId w:val="62"/>
        </w:numPr>
        <w:suppressAutoHyphens/>
        <w:overflowPunct w:val="0"/>
        <w:autoSpaceDE w:val="0"/>
        <w:autoSpaceDN w:val="0"/>
        <w:adjustRightInd w:val="0"/>
        <w:spacing w:line="276" w:lineRule="auto"/>
        <w:jc w:val="both"/>
        <w:textAlignment w:val="baseline"/>
        <w:rPr>
          <w:rFonts w:ascii="Arial" w:hAnsi="Arial" w:cs="Arial"/>
          <w:b/>
          <w:sz w:val="22"/>
          <w:szCs w:val="22"/>
        </w:rPr>
      </w:pPr>
      <w:r w:rsidRPr="001D28C9">
        <w:rPr>
          <w:rFonts w:ascii="Arial" w:hAnsi="Arial" w:cs="Arial"/>
          <w:b/>
          <w:sz w:val="22"/>
          <w:szCs w:val="22"/>
        </w:rPr>
        <w:t>Addendum to the tender</w:t>
      </w:r>
    </w:p>
    <w:p w14:paraId="7F305839" w14:textId="77777777" w:rsidR="00177340" w:rsidRPr="008B4E60" w:rsidRDefault="00177340" w:rsidP="00177340">
      <w:pPr>
        <w:suppressAutoHyphens/>
        <w:overflowPunct w:val="0"/>
        <w:autoSpaceDE w:val="0"/>
        <w:autoSpaceDN w:val="0"/>
        <w:adjustRightInd w:val="0"/>
        <w:spacing w:line="276" w:lineRule="auto"/>
        <w:jc w:val="both"/>
        <w:textAlignment w:val="baseline"/>
        <w:rPr>
          <w:rFonts w:ascii="Arial" w:hAnsi="Arial" w:cs="Arial"/>
          <w:b/>
          <w:sz w:val="22"/>
          <w:szCs w:val="22"/>
          <w:lang w:val="en-GB"/>
        </w:rPr>
      </w:pPr>
      <w:r w:rsidRPr="008B4E60">
        <w:rPr>
          <w:rFonts w:ascii="Arial" w:hAnsi="Arial" w:cs="Arial"/>
          <w:sz w:val="22"/>
          <w:szCs w:val="22"/>
          <w:lang w:val="en-GB"/>
        </w:rPr>
        <w:t>The addenda to the Bidding documents can also be added by the developer, in order to make more clear understanding of the Tender document or to make technical changes for these and other documents. These addenda will be transmitted, if any, to all the bidders, and will form part of the Tender documents.</w:t>
      </w:r>
    </w:p>
    <w:p w14:paraId="7CB588AD" w14:textId="77777777" w:rsidR="00177340" w:rsidRPr="008B4E60" w:rsidRDefault="00177340" w:rsidP="00177340">
      <w:pPr>
        <w:jc w:val="both"/>
        <w:rPr>
          <w:rFonts w:ascii="Arial" w:hAnsi="Arial" w:cs="Arial"/>
          <w:sz w:val="16"/>
          <w:szCs w:val="16"/>
          <w:lang w:val="en-GB"/>
        </w:rPr>
      </w:pPr>
    </w:p>
    <w:p w14:paraId="5B494C5B" w14:textId="77777777" w:rsidR="00177340" w:rsidRPr="001D28C9" w:rsidRDefault="00177340" w:rsidP="00177340">
      <w:pPr>
        <w:numPr>
          <w:ilvl w:val="0"/>
          <w:numId w:val="61"/>
        </w:numPr>
        <w:suppressAutoHyphens/>
        <w:overflowPunct w:val="0"/>
        <w:autoSpaceDE w:val="0"/>
        <w:autoSpaceDN w:val="0"/>
        <w:adjustRightInd w:val="0"/>
        <w:jc w:val="both"/>
        <w:rPr>
          <w:rFonts w:ascii="Arial" w:hAnsi="Arial" w:cs="Arial"/>
          <w:b/>
          <w:sz w:val="22"/>
          <w:szCs w:val="22"/>
        </w:rPr>
      </w:pPr>
      <w:proofErr w:type="spellStart"/>
      <w:r w:rsidRPr="001D28C9">
        <w:rPr>
          <w:rFonts w:ascii="Arial" w:hAnsi="Arial" w:cs="Arial"/>
          <w:b/>
          <w:sz w:val="22"/>
          <w:szCs w:val="22"/>
        </w:rPr>
        <w:t>Additional</w:t>
      </w:r>
      <w:proofErr w:type="spellEnd"/>
      <w:r w:rsidRPr="001D28C9">
        <w:rPr>
          <w:rFonts w:ascii="Arial" w:hAnsi="Arial" w:cs="Arial"/>
          <w:b/>
          <w:sz w:val="22"/>
          <w:szCs w:val="22"/>
        </w:rPr>
        <w:t xml:space="preserve"> information. </w:t>
      </w:r>
    </w:p>
    <w:p w14:paraId="26033479" w14:textId="77777777" w:rsidR="00177340" w:rsidRPr="008B4E60" w:rsidRDefault="00177340" w:rsidP="00177340">
      <w:pPr>
        <w:spacing w:after="164"/>
        <w:ind w:right="189"/>
        <w:jc w:val="both"/>
        <w:rPr>
          <w:rFonts w:ascii="Arial" w:eastAsia="Arial Unicode MS" w:hAnsi="Arial" w:cs="Arial"/>
          <w:b/>
          <w:sz w:val="22"/>
          <w:szCs w:val="22"/>
          <w:lang w:val="en-GB"/>
        </w:rPr>
      </w:pPr>
      <w:r w:rsidRPr="008B4E60">
        <w:rPr>
          <w:rFonts w:ascii="Arial" w:hAnsi="Arial" w:cs="Arial"/>
          <w:sz w:val="22"/>
          <w:szCs w:val="22"/>
          <w:lang w:val="en-GB"/>
        </w:rPr>
        <w:t xml:space="preserve">Further information may be obtained during working hours to the town of </w:t>
      </w:r>
      <w:proofErr w:type="spellStart"/>
      <w:r w:rsidRPr="008B4E60">
        <w:rPr>
          <w:rFonts w:ascii="Arial" w:hAnsi="Arial" w:cs="Arial"/>
          <w:sz w:val="22"/>
          <w:szCs w:val="22"/>
          <w:lang w:val="en-GB"/>
        </w:rPr>
        <w:t>Dimako</w:t>
      </w:r>
      <w:proofErr w:type="spellEnd"/>
      <w:r w:rsidRPr="008B4E60">
        <w:rPr>
          <w:rFonts w:ascii="Arial" w:hAnsi="Arial" w:cs="Arial"/>
          <w:sz w:val="22"/>
          <w:szCs w:val="22"/>
          <w:lang w:val="en-GB"/>
        </w:rPr>
        <w:t xml:space="preserve">, </w:t>
      </w:r>
      <w:r w:rsidRPr="008B4E60">
        <w:rPr>
          <w:rFonts w:ascii="Arial" w:eastAsia="Arial Unicode MS" w:hAnsi="Arial" w:cs="Arial"/>
          <w:sz w:val="22"/>
          <w:szCs w:val="22"/>
          <w:lang w:val="en-GB"/>
        </w:rPr>
        <w:t xml:space="preserve">Service Procurement, </w:t>
      </w:r>
      <w:r w:rsidRPr="008B4E60">
        <w:rPr>
          <w:rFonts w:ascii="Arial" w:eastAsia="Arial Unicode MS" w:hAnsi="Arial" w:cs="Arial"/>
          <w:b/>
          <w:sz w:val="22"/>
          <w:szCs w:val="22"/>
          <w:lang w:val="en-GB"/>
        </w:rPr>
        <w:t>Tel: 678 11 83 66 / 655 46 03 67</w:t>
      </w:r>
    </w:p>
    <w:p w14:paraId="6400D1A2" w14:textId="77777777" w:rsidR="00177340" w:rsidRPr="008B4E60" w:rsidRDefault="00177340" w:rsidP="00177340">
      <w:pPr>
        <w:spacing w:after="164" w:line="244" w:lineRule="auto"/>
        <w:ind w:left="10" w:right="189"/>
        <w:jc w:val="both"/>
        <w:rPr>
          <w:rFonts w:ascii="Arial" w:hAnsi="Arial" w:cs="Arial"/>
          <w:color w:val="000000"/>
          <w:sz w:val="22"/>
          <w:szCs w:val="22"/>
          <w:lang w:val="en-GB"/>
        </w:rPr>
      </w:pPr>
      <w:r w:rsidRPr="001D28C9">
        <w:rPr>
          <w:rFonts w:ascii="Arial" w:hAnsi="Arial" w:cs="Arial"/>
          <w:b/>
          <w:i/>
          <w:noProof/>
        </w:rPr>
        <mc:AlternateContent>
          <mc:Choice Requires="wps">
            <w:drawing>
              <wp:anchor distT="0" distB="0" distL="114300" distR="114300" simplePos="0" relativeHeight="251725312" behindDoc="0" locked="0" layoutInCell="1" allowOverlap="1" wp14:anchorId="47C8FF22" wp14:editId="04F0A7ED">
                <wp:simplePos x="0" y="0"/>
                <wp:positionH relativeFrom="column">
                  <wp:posOffset>3249237</wp:posOffset>
                </wp:positionH>
                <wp:positionV relativeFrom="paragraph">
                  <wp:posOffset>57035</wp:posOffset>
                </wp:positionV>
                <wp:extent cx="2680451" cy="727364"/>
                <wp:effectExtent l="0" t="0" r="5715"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451" cy="727364"/>
                        </a:xfrm>
                        <a:prstGeom prst="rect">
                          <a:avLst/>
                        </a:prstGeom>
                        <a:solidFill>
                          <a:srgbClr val="FFFFFF"/>
                        </a:solidFill>
                        <a:ln w="9525">
                          <a:noFill/>
                          <a:miter lim="800000"/>
                          <a:headEnd/>
                          <a:tailEnd/>
                        </a:ln>
                      </wps:spPr>
                      <wps:txbx>
                        <w:txbxContent>
                          <w:p w14:paraId="20D3923A" w14:textId="77777777" w:rsidR="00177340" w:rsidRPr="00617A3B" w:rsidRDefault="00177340" w:rsidP="00177340">
                            <w:pPr>
                              <w:pStyle w:val="Paragraphedeliste"/>
                              <w:ind w:left="0"/>
                              <w:jc w:val="center"/>
                              <w:rPr>
                                <w:rFonts w:ascii="Britannic Bold" w:hAnsi="Britannic Bold" w:cs="Arial"/>
                                <w:color w:val="000000"/>
                                <w:sz w:val="22"/>
                                <w:szCs w:val="22"/>
                              </w:rPr>
                            </w:pPr>
                            <w:r w:rsidRPr="00617A3B">
                              <w:rPr>
                                <w:rFonts w:ascii="Britannic Bold" w:hAnsi="Britannic Bold" w:cs="Arial"/>
                                <w:color w:val="000000"/>
                                <w:sz w:val="22"/>
                                <w:szCs w:val="22"/>
                              </w:rPr>
                              <w:t>Made in Dimako, the ____________</w:t>
                            </w:r>
                          </w:p>
                          <w:p w14:paraId="6F9D8C37" w14:textId="77777777" w:rsidR="00177340" w:rsidRPr="00617A3B" w:rsidRDefault="00177340" w:rsidP="00177340">
                            <w:pPr>
                              <w:pStyle w:val="Paragraphedeliste"/>
                              <w:ind w:left="0"/>
                              <w:jc w:val="center"/>
                              <w:rPr>
                                <w:rFonts w:ascii="Britannic Bold" w:hAnsi="Britannic Bold" w:cs="Arial"/>
                                <w:sz w:val="22"/>
                                <w:szCs w:val="22"/>
                              </w:rPr>
                            </w:pPr>
                          </w:p>
                          <w:p w14:paraId="0A190F52" w14:textId="77777777" w:rsidR="00177340" w:rsidRPr="00617A3B" w:rsidRDefault="00177340" w:rsidP="00177340">
                            <w:pPr>
                              <w:pStyle w:val="Paragraphedeliste"/>
                              <w:ind w:left="0"/>
                              <w:jc w:val="center"/>
                              <w:rPr>
                                <w:rFonts w:ascii="Britannic Bold" w:hAnsi="Britannic Bold" w:cs="Arial"/>
                                <w:color w:val="000000"/>
                                <w:sz w:val="22"/>
                                <w:szCs w:val="22"/>
                              </w:rPr>
                            </w:pPr>
                            <w:r w:rsidRPr="00617A3B">
                              <w:rPr>
                                <w:rFonts w:ascii="Britannic Bold" w:hAnsi="Britannic Bold" w:cs="Arial"/>
                                <w:sz w:val="22"/>
                                <w:szCs w:val="22"/>
                              </w:rPr>
                              <w:t>The Mayor of the Commune of Dimako</w:t>
                            </w:r>
                          </w:p>
                          <w:p w14:paraId="7E6D81A5" w14:textId="77777777" w:rsidR="00177340" w:rsidRPr="00617A3B" w:rsidRDefault="00177340" w:rsidP="00177340">
                            <w:pPr>
                              <w:pStyle w:val="Retraitcorpsdetexte2"/>
                              <w:spacing w:after="0" w:line="240" w:lineRule="auto"/>
                              <w:ind w:left="0"/>
                              <w:jc w:val="center"/>
                              <w:rPr>
                                <w:rFonts w:ascii="Britannic Bold" w:hAnsi="Britannic Bold" w:cs="Arial"/>
                                <w:sz w:val="22"/>
                                <w:szCs w:val="22"/>
                                <w:u w:val="single"/>
                              </w:rPr>
                            </w:pPr>
                            <w:r w:rsidRPr="00617A3B">
                              <w:rPr>
                                <w:rFonts w:ascii="Britannic Bold" w:hAnsi="Britannic Bold" w:cs="Arial"/>
                                <w:sz w:val="22"/>
                                <w:szCs w:val="22"/>
                              </w:rPr>
                              <w:t>(Employer</w:t>
                            </w:r>
                            <w:r w:rsidRPr="00617A3B">
                              <w:rPr>
                                <w:rFonts w:ascii="Britannic Bold" w:hAnsi="Britannic Bold" w:cs="Arial"/>
                                <w:sz w:val="22"/>
                                <w:szCs w:val="22"/>
                                <w:u w:val="single"/>
                              </w:rPr>
                              <w:t>)</w:t>
                            </w:r>
                          </w:p>
                          <w:p w14:paraId="4A13945F" w14:textId="77777777" w:rsidR="00177340" w:rsidRPr="00617A3B" w:rsidRDefault="00177340" w:rsidP="00177340">
                            <w:pPr>
                              <w:jc w:val="center"/>
                              <w:rPr>
                                <w:rFonts w:ascii="Britannic Bold" w:hAnsi="Britannic Bold"/>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8FF22" id="_x0000_s1035" type="#_x0000_t202" style="position:absolute;left:0;text-align:left;margin-left:255.85pt;margin-top:4.5pt;width:211.05pt;height:57.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" stroked="f">
                <v:textbox>
                  <w:txbxContent>
                    <w:p w14:paraId="20D3923A" w14:textId="77777777" w:rsidR="00177340" w:rsidRPr="00617A3B" w:rsidRDefault="00177340" w:rsidP="00177340">
                      <w:pPr>
                        <w:pStyle w:val="Paragraphedeliste"/>
                        <w:ind w:left="0"/>
                        <w:jc w:val="center"/>
                        <w:rPr>
                          <w:rFonts w:ascii="Britannic Bold" w:hAnsi="Britannic Bold" w:cs="Arial"/>
                          <w:color w:val="000000"/>
                          <w:sz w:val="22"/>
                          <w:szCs w:val="22"/>
                        </w:rPr>
                      </w:pPr>
                      <w:r w:rsidRPr="00617A3B">
                        <w:rPr>
                          <w:rFonts w:ascii="Britannic Bold" w:hAnsi="Britannic Bold" w:cs="Arial"/>
                          <w:color w:val="000000"/>
                          <w:sz w:val="22"/>
                          <w:szCs w:val="22"/>
                        </w:rPr>
                        <w:t>Made in Dimako, the ____________</w:t>
                      </w:r>
                    </w:p>
                    <w:p w14:paraId="6F9D8C37" w14:textId="77777777" w:rsidR="00177340" w:rsidRPr="00617A3B" w:rsidRDefault="00177340" w:rsidP="00177340">
                      <w:pPr>
                        <w:pStyle w:val="Paragraphedeliste"/>
                        <w:ind w:left="0"/>
                        <w:jc w:val="center"/>
                        <w:rPr>
                          <w:rFonts w:ascii="Britannic Bold" w:hAnsi="Britannic Bold" w:cs="Arial"/>
                          <w:sz w:val="22"/>
                          <w:szCs w:val="22"/>
                        </w:rPr>
                      </w:pPr>
                    </w:p>
                    <w:p w14:paraId="0A190F52" w14:textId="77777777" w:rsidR="00177340" w:rsidRPr="00617A3B" w:rsidRDefault="00177340" w:rsidP="00177340">
                      <w:pPr>
                        <w:pStyle w:val="Paragraphedeliste"/>
                        <w:ind w:left="0"/>
                        <w:jc w:val="center"/>
                        <w:rPr>
                          <w:rFonts w:ascii="Britannic Bold" w:hAnsi="Britannic Bold" w:cs="Arial"/>
                          <w:color w:val="000000"/>
                          <w:sz w:val="22"/>
                          <w:szCs w:val="22"/>
                        </w:rPr>
                      </w:pPr>
                      <w:r w:rsidRPr="00617A3B">
                        <w:rPr>
                          <w:rFonts w:ascii="Britannic Bold" w:hAnsi="Britannic Bold" w:cs="Arial"/>
                          <w:sz w:val="22"/>
                          <w:szCs w:val="22"/>
                        </w:rPr>
                        <w:t>The Mayor of the Commune of Dimako</w:t>
                      </w:r>
                    </w:p>
                    <w:p w14:paraId="7E6D81A5" w14:textId="77777777" w:rsidR="00177340" w:rsidRPr="00617A3B" w:rsidRDefault="00177340" w:rsidP="00177340">
                      <w:pPr>
                        <w:pStyle w:val="Retraitcorpsdetexte2"/>
                        <w:spacing w:after="0" w:line="240" w:lineRule="auto"/>
                        <w:ind w:left="0"/>
                        <w:jc w:val="center"/>
                        <w:rPr>
                          <w:rFonts w:ascii="Britannic Bold" w:hAnsi="Britannic Bold" w:cs="Arial"/>
                          <w:sz w:val="22"/>
                          <w:szCs w:val="22"/>
                          <w:u w:val="single"/>
                        </w:rPr>
                      </w:pPr>
                      <w:r w:rsidRPr="00617A3B">
                        <w:rPr>
                          <w:rFonts w:ascii="Britannic Bold" w:hAnsi="Britannic Bold" w:cs="Arial"/>
                          <w:sz w:val="22"/>
                          <w:szCs w:val="22"/>
                        </w:rPr>
                        <w:t>(Employer</w:t>
                      </w:r>
                      <w:r w:rsidRPr="00617A3B">
                        <w:rPr>
                          <w:rFonts w:ascii="Britannic Bold" w:hAnsi="Britannic Bold" w:cs="Arial"/>
                          <w:sz w:val="22"/>
                          <w:szCs w:val="22"/>
                          <w:u w:val="single"/>
                        </w:rPr>
                        <w:t>)</w:t>
                      </w:r>
                    </w:p>
                    <w:p w14:paraId="4A13945F" w14:textId="77777777" w:rsidR="00177340" w:rsidRPr="00617A3B" w:rsidRDefault="00177340" w:rsidP="00177340">
                      <w:pPr>
                        <w:jc w:val="center"/>
                        <w:rPr>
                          <w:rFonts w:ascii="Britannic Bold" w:hAnsi="Britannic Bold"/>
                          <w:sz w:val="22"/>
                          <w:szCs w:val="22"/>
                        </w:rPr>
                      </w:pPr>
                    </w:p>
                  </w:txbxContent>
                </v:textbox>
              </v:shape>
            </w:pict>
          </mc:Fallback>
        </mc:AlternateContent>
      </w:r>
    </w:p>
    <w:p w14:paraId="0E771F3A" w14:textId="77777777" w:rsidR="00177340" w:rsidRPr="008B4E60" w:rsidRDefault="00177340" w:rsidP="00177340">
      <w:pPr>
        <w:ind w:left="786"/>
        <w:contextualSpacing/>
        <w:jc w:val="center"/>
        <w:rPr>
          <w:rFonts w:ascii="Arial" w:hAnsi="Arial" w:cs="Arial"/>
          <w:i/>
          <w:noProof/>
          <w:szCs w:val="24"/>
          <w:u w:val="single"/>
          <w:lang w:val="en-GB"/>
        </w:rPr>
      </w:pPr>
      <w:r w:rsidRPr="008B4E60">
        <w:rPr>
          <w:rFonts w:ascii="Arial" w:hAnsi="Arial" w:cs="Arial"/>
          <w:noProof/>
          <w:color w:val="000000"/>
          <w:sz w:val="24"/>
          <w:szCs w:val="24"/>
          <w:lang w:val="en-GB"/>
        </w:rPr>
        <w:t xml:space="preserve"> </w:t>
      </w:r>
      <w:r w:rsidRPr="008B4E60">
        <w:rPr>
          <w:rFonts w:ascii="Arial" w:hAnsi="Arial" w:cs="Arial"/>
          <w:noProof/>
          <w:color w:val="000000"/>
          <w:sz w:val="24"/>
          <w:szCs w:val="24"/>
          <w:lang w:val="en-GB"/>
        </w:rPr>
        <w:tab/>
      </w:r>
      <w:r w:rsidRPr="008B4E60">
        <w:rPr>
          <w:rFonts w:ascii="Arial" w:hAnsi="Arial" w:cs="Arial"/>
          <w:noProof/>
          <w:color w:val="000000"/>
          <w:sz w:val="24"/>
          <w:szCs w:val="24"/>
          <w:lang w:val="en-GB"/>
        </w:rPr>
        <w:tab/>
      </w:r>
    </w:p>
    <w:p w14:paraId="0AF5B2B7" w14:textId="77777777" w:rsidR="00177340" w:rsidRPr="008B4E60" w:rsidRDefault="00177340" w:rsidP="00177340">
      <w:pPr>
        <w:rPr>
          <w:rFonts w:ascii="Arial" w:hAnsi="Arial" w:cs="Arial"/>
          <w:color w:val="000000"/>
          <w:sz w:val="22"/>
          <w:szCs w:val="22"/>
          <w:lang w:val="en-GB"/>
        </w:rPr>
      </w:pPr>
      <w:r w:rsidRPr="001D28C9">
        <w:rPr>
          <w:rFonts w:ascii="Arial" w:hAnsi="Arial" w:cs="Arial"/>
          <w:noProof/>
          <w:color w:val="000000"/>
          <w:sz w:val="22"/>
          <w:szCs w:val="22"/>
        </w:rPr>
        <mc:AlternateContent>
          <mc:Choice Requires="wps">
            <w:drawing>
              <wp:anchor distT="0" distB="0" distL="114300" distR="114300" simplePos="0" relativeHeight="251726336" behindDoc="0" locked="0" layoutInCell="1" allowOverlap="1" wp14:anchorId="1F66EA25" wp14:editId="4A314603">
                <wp:simplePos x="0" y="0"/>
                <wp:positionH relativeFrom="margin">
                  <wp:posOffset>20782</wp:posOffset>
                </wp:positionH>
                <wp:positionV relativeFrom="paragraph">
                  <wp:posOffset>92133</wp:posOffset>
                </wp:positionV>
                <wp:extent cx="2259965" cy="1345565"/>
                <wp:effectExtent l="0" t="0" r="6985" b="698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345565"/>
                        </a:xfrm>
                        <a:prstGeom prst="rect">
                          <a:avLst/>
                        </a:prstGeom>
                        <a:solidFill>
                          <a:srgbClr val="FFFFFF"/>
                        </a:solidFill>
                        <a:ln w="9525">
                          <a:noFill/>
                          <a:miter lim="800000"/>
                          <a:headEnd/>
                          <a:tailEnd/>
                        </a:ln>
                      </wps:spPr>
                      <wps:txbx>
                        <w:txbxContent>
                          <w:p w14:paraId="6C2FDD0C" w14:textId="77777777" w:rsidR="00177340" w:rsidRPr="008B4E60" w:rsidRDefault="00177340" w:rsidP="00177340">
                            <w:pPr>
                              <w:pStyle w:val="Retraitcorpsdetexte2"/>
                              <w:spacing w:after="0" w:line="240" w:lineRule="auto"/>
                              <w:ind w:left="0"/>
                              <w:rPr>
                                <w:rFonts w:ascii="Arial" w:hAnsi="Arial" w:cs="Arial"/>
                                <w:b/>
                                <w:spacing w:val="-20"/>
                                <w:sz w:val="20"/>
                                <w:lang w:val="en-GB"/>
                              </w:rPr>
                            </w:pPr>
                            <w:r w:rsidRPr="008B4E60">
                              <w:rPr>
                                <w:rFonts w:ascii="Arial" w:hAnsi="Arial" w:cs="Arial"/>
                                <w:b/>
                                <w:spacing w:val="-20"/>
                                <w:sz w:val="20"/>
                                <w:u w:val="single"/>
                                <w:lang w:val="en-GB"/>
                              </w:rPr>
                              <w:t>Enlargements</w:t>
                            </w:r>
                            <w:r w:rsidRPr="008B4E60">
                              <w:rPr>
                                <w:rFonts w:ascii="Arial" w:hAnsi="Arial" w:cs="Arial"/>
                                <w:b/>
                                <w:spacing w:val="-20"/>
                                <w:sz w:val="20"/>
                                <w:lang w:val="en-GB"/>
                              </w:rPr>
                              <w:t>:</w:t>
                            </w:r>
                          </w:p>
                          <w:p w14:paraId="033FFBB7" w14:textId="77777777" w:rsidR="00177340" w:rsidRPr="008B4E60" w:rsidRDefault="00177340" w:rsidP="00177340">
                            <w:pPr>
                              <w:widowControl w:val="0"/>
                              <w:autoSpaceDE w:val="0"/>
                              <w:jc w:val="both"/>
                              <w:rPr>
                                <w:rFonts w:ascii="Arial" w:hAnsi="Arial" w:cs="Arial"/>
                                <w:i/>
                                <w:sz w:val="16"/>
                                <w:szCs w:val="16"/>
                                <w:lang w:val="en-GB"/>
                              </w:rPr>
                            </w:pPr>
                            <w:r w:rsidRPr="008B4E60">
                              <w:rPr>
                                <w:rFonts w:ascii="Arial" w:hAnsi="Arial" w:cs="Arial"/>
                                <w:lang w:val="en-GB"/>
                              </w:rPr>
                              <w:t xml:space="preserve">- </w:t>
                            </w:r>
                            <w:r w:rsidRPr="008B4E60">
                              <w:rPr>
                                <w:rFonts w:ascii="Arial" w:hAnsi="Arial" w:cs="Arial"/>
                                <w:i/>
                                <w:sz w:val="16"/>
                                <w:szCs w:val="16"/>
                                <w:lang w:val="en-GB"/>
                              </w:rPr>
                              <w:t>MINMAP (for information),</w:t>
                            </w:r>
                          </w:p>
                          <w:p w14:paraId="48A853C0" w14:textId="77777777" w:rsidR="00177340" w:rsidRPr="008B4E60" w:rsidRDefault="00177340" w:rsidP="00177340">
                            <w:pPr>
                              <w:widowControl w:val="0"/>
                              <w:autoSpaceDE w:val="0"/>
                              <w:jc w:val="both"/>
                              <w:rPr>
                                <w:rFonts w:ascii="Arial" w:hAnsi="Arial" w:cs="Arial"/>
                                <w:i/>
                                <w:sz w:val="16"/>
                                <w:szCs w:val="16"/>
                                <w:lang w:val="en-GB"/>
                              </w:rPr>
                            </w:pPr>
                            <w:r w:rsidRPr="008B4E60">
                              <w:rPr>
                                <w:rFonts w:ascii="Arial" w:hAnsi="Arial" w:cs="Arial"/>
                                <w:i/>
                                <w:sz w:val="16"/>
                                <w:szCs w:val="16"/>
                                <w:lang w:val="en-GB"/>
                              </w:rPr>
                              <w:t>- DDMINMAP/HN (for information),</w:t>
                            </w:r>
                          </w:p>
                          <w:p w14:paraId="7CA1D666"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pacing w:val="6"/>
                                <w:sz w:val="16"/>
                                <w:szCs w:val="16"/>
                                <w:lang w:val="en-GB"/>
                              </w:rPr>
                              <w:t>- PREFECT of HAUT-NYONG (for info),</w:t>
                            </w:r>
                          </w:p>
                          <w:p w14:paraId="67AAFC3E"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 DDMINEPAT/HN (for information)</w:t>
                            </w:r>
                          </w:p>
                          <w:p w14:paraId="259BB3A9"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 DDMI</w:t>
                            </w:r>
                          </w:p>
                          <w:p w14:paraId="61482BC4"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DDEVEL/HN (for information)</w:t>
                            </w:r>
                          </w:p>
                          <w:p w14:paraId="28C3E216"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 DDMINTP/HN (for information)</w:t>
                            </w:r>
                          </w:p>
                          <w:p w14:paraId="7DC51E56" w14:textId="77777777" w:rsidR="00177340" w:rsidRPr="008B4E60" w:rsidRDefault="00177340" w:rsidP="00177340">
                            <w:pPr>
                              <w:rPr>
                                <w:rFonts w:ascii="Arial" w:hAnsi="Arial" w:cs="Arial"/>
                                <w:i/>
                                <w:sz w:val="16"/>
                                <w:szCs w:val="16"/>
                                <w:lang w:val="en-GB"/>
                              </w:rPr>
                            </w:pPr>
                            <w:r w:rsidRPr="008B4E60">
                              <w:rPr>
                                <w:rFonts w:ascii="Arial" w:hAnsi="Arial" w:cs="Arial"/>
                                <w:i/>
                                <w:sz w:val="16"/>
                                <w:szCs w:val="16"/>
                                <w:lang w:val="en-GB"/>
                              </w:rPr>
                              <w:t>- PRESIDENT/CIPM (for information)</w:t>
                            </w:r>
                          </w:p>
                          <w:p w14:paraId="0E29B9DD" w14:textId="77777777" w:rsidR="00177340" w:rsidRPr="004B7EE5" w:rsidRDefault="00177340" w:rsidP="00177340">
                            <w:pPr>
                              <w:widowControl w:val="0"/>
                              <w:autoSpaceDE w:val="0"/>
                              <w:autoSpaceDN w:val="0"/>
                              <w:adjustRightInd w:val="0"/>
                              <w:ind w:left="227" w:right="-34" w:hanging="227"/>
                              <w:rPr>
                                <w:rFonts w:ascii="Arial" w:hAnsi="Arial" w:cs="Arial"/>
                                <w:i/>
                                <w:sz w:val="16"/>
                                <w:szCs w:val="16"/>
                                <w:lang w:val="en-GB"/>
                              </w:rPr>
                            </w:pPr>
                            <w:r w:rsidRPr="004B7EE5">
                              <w:rPr>
                                <w:rFonts w:ascii="Arial" w:hAnsi="Arial" w:cs="Arial"/>
                                <w:i/>
                                <w:sz w:val="16"/>
                                <w:szCs w:val="16"/>
                                <w:lang w:val="en-GB"/>
                              </w:rPr>
                              <w:t>- ARMP/</w:t>
                            </w:r>
                            <w:proofErr w:type="gramStart"/>
                            <w:r w:rsidRPr="004B7EE5">
                              <w:rPr>
                                <w:rFonts w:ascii="Arial" w:hAnsi="Arial" w:cs="Arial"/>
                                <w:i/>
                                <w:sz w:val="16"/>
                                <w:szCs w:val="16"/>
                                <w:lang w:val="en-GB"/>
                              </w:rPr>
                              <w:t>IS</w:t>
                            </w:r>
                            <w:r w:rsidRPr="004B7EE5">
                              <w:rPr>
                                <w:rFonts w:ascii="Arial" w:eastAsia="Arial Unicode MS" w:hAnsi="Arial" w:cs="Arial"/>
                                <w:bCs/>
                                <w:i/>
                                <w:sz w:val="16"/>
                                <w:szCs w:val="16"/>
                                <w:lang w:val="en-GB"/>
                              </w:rPr>
                              <w:t>(</w:t>
                            </w:r>
                            <w:proofErr w:type="gramEnd"/>
                            <w:r w:rsidRPr="004B7EE5">
                              <w:rPr>
                                <w:rFonts w:ascii="Arial" w:hAnsi="Arial" w:cs="Arial"/>
                                <w:i/>
                                <w:sz w:val="16"/>
                                <w:szCs w:val="16"/>
                                <w:lang w:val="en-GB"/>
                              </w:rPr>
                              <w:t>for archiving)</w:t>
                            </w:r>
                          </w:p>
                          <w:p w14:paraId="71CC070F" w14:textId="77777777" w:rsidR="00177340" w:rsidRPr="004B7EE5" w:rsidRDefault="00177340" w:rsidP="00177340">
                            <w:pPr>
                              <w:rPr>
                                <w:rFonts w:ascii="Arial" w:hAnsi="Arial" w:cs="Arial"/>
                                <w:i/>
                                <w:sz w:val="16"/>
                                <w:szCs w:val="16"/>
                                <w:lang w:val="en-GB"/>
                              </w:rPr>
                            </w:pPr>
                            <w:r w:rsidRPr="004B7EE5">
                              <w:rPr>
                                <w:rFonts w:ascii="Arial" w:hAnsi="Arial" w:cs="Arial"/>
                                <w:i/>
                                <w:sz w:val="16"/>
                                <w:szCs w:val="16"/>
                                <w:lang w:val="en-GB"/>
                              </w:rPr>
                              <w:t>- CHRONO/</w:t>
                            </w:r>
                            <w:proofErr w:type="gramStart"/>
                            <w:r w:rsidRPr="004B7EE5">
                              <w:rPr>
                                <w:rFonts w:ascii="Arial" w:hAnsi="Arial" w:cs="Arial"/>
                                <w:i/>
                                <w:sz w:val="16"/>
                                <w:szCs w:val="16"/>
                                <w:lang w:val="en-GB"/>
                              </w:rPr>
                              <w:t>ARCHIVE</w:t>
                            </w:r>
                            <w:r w:rsidRPr="004B7EE5">
                              <w:rPr>
                                <w:rFonts w:ascii="Arial" w:eastAsia="Arial Unicode MS" w:hAnsi="Arial" w:cs="Arial"/>
                                <w:bCs/>
                                <w:i/>
                                <w:sz w:val="16"/>
                                <w:szCs w:val="16"/>
                                <w:lang w:val="en-GB"/>
                              </w:rPr>
                              <w:t>(</w:t>
                            </w:r>
                            <w:proofErr w:type="gramEnd"/>
                            <w:r w:rsidRPr="004B7EE5">
                              <w:rPr>
                                <w:rFonts w:ascii="Arial" w:hAnsi="Arial" w:cs="Arial"/>
                                <w:i/>
                                <w:sz w:val="16"/>
                                <w:szCs w:val="16"/>
                                <w:lang w:val="en-GB"/>
                              </w:rPr>
                              <w:t>for display)</w:t>
                            </w:r>
                          </w:p>
                          <w:p w14:paraId="3B37B7FF" w14:textId="77777777" w:rsidR="00177340" w:rsidRPr="004B7EE5" w:rsidRDefault="00177340" w:rsidP="00177340">
                            <w:pPr>
                              <w:rPr>
                                <w:rFonts w:ascii="Arial" w:hAnsi="Arial" w:cs="Arial"/>
                                <w:b/>
                                <w:i/>
                                <w:color w:val="000000"/>
                                <w:sz w:val="16"/>
                                <w:szCs w:val="16"/>
                                <w:lang w:val="en-GB"/>
                              </w:rPr>
                            </w:pPr>
                          </w:p>
                          <w:p w14:paraId="639A7AB1" w14:textId="77777777" w:rsidR="00177340" w:rsidRPr="004B7EE5" w:rsidRDefault="00177340" w:rsidP="00177340">
                            <w:pPr>
                              <w:pStyle w:val="Retrait1religne"/>
                              <w:spacing w:line="276" w:lineRule="auto"/>
                              <w:ind w:firstLine="0"/>
                              <w:rPr>
                                <w:rFonts w:ascii="Arial" w:hAnsi="Arial" w:cs="Arial"/>
                                <w:color w:val="000000"/>
                                <w:sz w:val="22"/>
                                <w:szCs w:val="22"/>
                                <w:lang w:val="en-GB"/>
                              </w:rPr>
                            </w:pPr>
                          </w:p>
                          <w:p w14:paraId="3861B5F6" w14:textId="77777777" w:rsidR="00177340" w:rsidRPr="004B7EE5" w:rsidRDefault="00177340" w:rsidP="00177340">
                            <w:pPr>
                              <w:rPr>
                                <w:rFonts w:ascii="Arial" w:hAnsi="Arial" w:cs="Arial"/>
                                <w:color w:val="000000"/>
                                <w:sz w:val="22"/>
                                <w:szCs w:val="22"/>
                                <w:lang w:val="en-GB"/>
                              </w:rPr>
                            </w:pPr>
                          </w:p>
                          <w:p w14:paraId="178E7A28" w14:textId="77777777" w:rsidR="00177340" w:rsidRPr="004B7EE5" w:rsidRDefault="00177340" w:rsidP="00177340">
                            <w:pPr>
                              <w:rPr>
                                <w:rFonts w:ascii="Arial" w:hAnsi="Arial" w:cs="Arial"/>
                                <w:color w:val="000000"/>
                                <w:sz w:val="22"/>
                                <w:szCs w:val="22"/>
                                <w:lang w:val="en-GB"/>
                              </w:rPr>
                            </w:pPr>
                          </w:p>
                          <w:p w14:paraId="4FF11790" w14:textId="77777777" w:rsidR="00177340" w:rsidRPr="004B7EE5" w:rsidRDefault="00177340" w:rsidP="0017734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6EA25" id="_x0000_s1036" type="#_x0000_t202" style="position:absolute;margin-left:1.65pt;margin-top:7.25pt;width:177.95pt;height:105.9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" stroked="f">
                <v:textbox>
                  <w:txbxContent>
                    <w:p w14:paraId="6C2FDD0C" w14:textId="77777777" w:rsidR="00177340" w:rsidRPr="008B4E60" w:rsidRDefault="00177340" w:rsidP="00177340">
                      <w:pPr>
                        <w:pStyle w:val="Retraitcorpsdetexte2"/>
                        <w:spacing w:after="0" w:line="240" w:lineRule="auto"/>
                        <w:ind w:left="0"/>
                        <w:rPr>
                          <w:rFonts w:ascii="Arial" w:hAnsi="Arial" w:cs="Arial"/>
                          <w:b/>
                          <w:spacing w:val="-20"/>
                          <w:sz w:val="20"/>
                          <w:lang w:val="en-GB"/>
                        </w:rPr>
                      </w:pPr>
                      <w:r w:rsidRPr="008B4E60">
                        <w:rPr>
                          <w:rFonts w:ascii="Arial" w:hAnsi="Arial" w:cs="Arial"/>
                          <w:b/>
                          <w:spacing w:val="-20"/>
                          <w:sz w:val="20"/>
                          <w:u w:val="single"/>
                          <w:lang w:val="en-GB"/>
                        </w:rPr>
                        <w:t>Enlargements</w:t>
                      </w:r>
                      <w:r w:rsidRPr="008B4E60">
                        <w:rPr>
                          <w:rFonts w:ascii="Arial" w:hAnsi="Arial" w:cs="Arial"/>
                          <w:b/>
                          <w:spacing w:val="-20"/>
                          <w:sz w:val="20"/>
                          <w:lang w:val="en-GB"/>
                        </w:rPr>
                        <w:t>:</w:t>
                      </w:r>
                    </w:p>
                    <w:p w14:paraId="033FFBB7" w14:textId="77777777" w:rsidR="00177340" w:rsidRPr="008B4E60" w:rsidRDefault="00177340" w:rsidP="00177340">
                      <w:pPr>
                        <w:widowControl w:val="0"/>
                        <w:autoSpaceDE w:val="0"/>
                        <w:jc w:val="both"/>
                        <w:rPr>
                          <w:rFonts w:ascii="Arial" w:hAnsi="Arial" w:cs="Arial"/>
                          <w:i/>
                          <w:sz w:val="16"/>
                          <w:szCs w:val="16"/>
                          <w:lang w:val="en-GB"/>
                        </w:rPr>
                      </w:pPr>
                      <w:r w:rsidRPr="008B4E60">
                        <w:rPr>
                          <w:rFonts w:ascii="Arial" w:hAnsi="Arial" w:cs="Arial"/>
                          <w:lang w:val="en-GB"/>
                        </w:rPr>
                        <w:t xml:space="preserve">- </w:t>
                      </w:r>
                      <w:r w:rsidRPr="008B4E60">
                        <w:rPr>
                          <w:rFonts w:ascii="Arial" w:hAnsi="Arial" w:cs="Arial"/>
                          <w:i/>
                          <w:sz w:val="16"/>
                          <w:szCs w:val="16"/>
                          <w:lang w:val="en-GB"/>
                        </w:rPr>
                        <w:t>MINMAP (for information),</w:t>
                      </w:r>
                    </w:p>
                    <w:p w14:paraId="48A853C0" w14:textId="77777777" w:rsidR="00177340" w:rsidRPr="008B4E60" w:rsidRDefault="00177340" w:rsidP="00177340">
                      <w:pPr>
                        <w:widowControl w:val="0"/>
                        <w:autoSpaceDE w:val="0"/>
                        <w:jc w:val="both"/>
                        <w:rPr>
                          <w:rFonts w:ascii="Arial" w:hAnsi="Arial" w:cs="Arial"/>
                          <w:i/>
                          <w:sz w:val="16"/>
                          <w:szCs w:val="16"/>
                          <w:lang w:val="en-GB"/>
                        </w:rPr>
                      </w:pPr>
                      <w:r w:rsidRPr="008B4E60">
                        <w:rPr>
                          <w:rFonts w:ascii="Arial" w:hAnsi="Arial" w:cs="Arial"/>
                          <w:i/>
                          <w:sz w:val="16"/>
                          <w:szCs w:val="16"/>
                          <w:lang w:val="en-GB"/>
                        </w:rPr>
                        <w:t>- DDMINMAP/HN (for information),</w:t>
                      </w:r>
                    </w:p>
                    <w:p w14:paraId="7CA1D666"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pacing w:val="6"/>
                          <w:sz w:val="16"/>
                          <w:szCs w:val="16"/>
                          <w:lang w:val="en-GB"/>
                        </w:rPr>
                        <w:t>- PREFECT of HAUT-NYONG (for info),</w:t>
                      </w:r>
                    </w:p>
                    <w:p w14:paraId="67AAFC3E"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 DDMINEPAT/HN (for information)</w:t>
                      </w:r>
                    </w:p>
                    <w:p w14:paraId="259BB3A9"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 DDMI</w:t>
                      </w:r>
                    </w:p>
                    <w:p w14:paraId="61482BC4"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DDEVEL/HN (for information)</w:t>
                      </w:r>
                    </w:p>
                    <w:p w14:paraId="28C3E216" w14:textId="77777777" w:rsidR="00177340" w:rsidRPr="008B4E60" w:rsidRDefault="00177340" w:rsidP="00177340">
                      <w:pPr>
                        <w:widowControl w:val="0"/>
                        <w:tabs>
                          <w:tab w:val="left" w:pos="7980"/>
                        </w:tabs>
                        <w:autoSpaceDE w:val="0"/>
                        <w:autoSpaceDN w:val="0"/>
                        <w:adjustRightInd w:val="0"/>
                        <w:ind w:right="-20"/>
                        <w:rPr>
                          <w:rFonts w:ascii="Arial" w:hAnsi="Arial" w:cs="Arial"/>
                          <w:i/>
                          <w:sz w:val="16"/>
                          <w:szCs w:val="16"/>
                          <w:lang w:val="en-GB"/>
                        </w:rPr>
                      </w:pPr>
                      <w:r w:rsidRPr="008B4E60">
                        <w:rPr>
                          <w:rFonts w:ascii="Arial" w:hAnsi="Arial" w:cs="Arial"/>
                          <w:i/>
                          <w:sz w:val="16"/>
                          <w:szCs w:val="16"/>
                          <w:lang w:val="en-GB"/>
                        </w:rPr>
                        <w:t>- DDMINTP/HN (for information)</w:t>
                      </w:r>
                    </w:p>
                    <w:p w14:paraId="7DC51E56" w14:textId="77777777" w:rsidR="00177340" w:rsidRPr="008B4E60" w:rsidRDefault="00177340" w:rsidP="00177340">
                      <w:pPr>
                        <w:rPr>
                          <w:rFonts w:ascii="Arial" w:hAnsi="Arial" w:cs="Arial"/>
                          <w:i/>
                          <w:sz w:val="16"/>
                          <w:szCs w:val="16"/>
                          <w:lang w:val="en-GB"/>
                        </w:rPr>
                      </w:pPr>
                      <w:r w:rsidRPr="008B4E60">
                        <w:rPr>
                          <w:rFonts w:ascii="Arial" w:hAnsi="Arial" w:cs="Arial"/>
                          <w:i/>
                          <w:sz w:val="16"/>
                          <w:szCs w:val="16"/>
                          <w:lang w:val="en-GB"/>
                        </w:rPr>
                        <w:t>- PRESIDENT/CIPM (for information)</w:t>
                      </w:r>
                    </w:p>
                    <w:p w14:paraId="0E29B9DD" w14:textId="77777777" w:rsidR="00177340" w:rsidRPr="004B7EE5" w:rsidRDefault="00177340" w:rsidP="00177340">
                      <w:pPr>
                        <w:widowControl w:val="0"/>
                        <w:autoSpaceDE w:val="0"/>
                        <w:autoSpaceDN w:val="0"/>
                        <w:adjustRightInd w:val="0"/>
                        <w:ind w:left="227" w:right="-34" w:hanging="227"/>
                        <w:rPr>
                          <w:rFonts w:ascii="Arial" w:hAnsi="Arial" w:cs="Arial"/>
                          <w:i/>
                          <w:sz w:val="16"/>
                          <w:szCs w:val="16"/>
                          <w:lang w:val="en-GB"/>
                        </w:rPr>
                      </w:pPr>
                      <w:r w:rsidRPr="004B7EE5">
                        <w:rPr>
                          <w:rFonts w:ascii="Arial" w:hAnsi="Arial" w:cs="Arial"/>
                          <w:i/>
                          <w:sz w:val="16"/>
                          <w:szCs w:val="16"/>
                          <w:lang w:val="en-GB"/>
                        </w:rPr>
                        <w:t>- ARMP/</w:t>
                      </w:r>
                      <w:proofErr w:type="gramStart"/>
                      <w:r w:rsidRPr="004B7EE5">
                        <w:rPr>
                          <w:rFonts w:ascii="Arial" w:hAnsi="Arial" w:cs="Arial"/>
                          <w:i/>
                          <w:sz w:val="16"/>
                          <w:szCs w:val="16"/>
                          <w:lang w:val="en-GB"/>
                        </w:rPr>
                        <w:t>IS</w:t>
                      </w:r>
                      <w:r w:rsidRPr="004B7EE5">
                        <w:rPr>
                          <w:rFonts w:ascii="Arial" w:eastAsia="Arial Unicode MS" w:hAnsi="Arial" w:cs="Arial"/>
                          <w:bCs/>
                          <w:i/>
                          <w:sz w:val="16"/>
                          <w:szCs w:val="16"/>
                          <w:lang w:val="en-GB"/>
                        </w:rPr>
                        <w:t>(</w:t>
                      </w:r>
                      <w:proofErr w:type="gramEnd"/>
                      <w:r w:rsidRPr="004B7EE5">
                        <w:rPr>
                          <w:rFonts w:ascii="Arial" w:hAnsi="Arial" w:cs="Arial"/>
                          <w:i/>
                          <w:sz w:val="16"/>
                          <w:szCs w:val="16"/>
                          <w:lang w:val="en-GB"/>
                        </w:rPr>
                        <w:t>for archiving)</w:t>
                      </w:r>
                    </w:p>
                    <w:p w14:paraId="71CC070F" w14:textId="77777777" w:rsidR="00177340" w:rsidRPr="004B7EE5" w:rsidRDefault="00177340" w:rsidP="00177340">
                      <w:pPr>
                        <w:rPr>
                          <w:rFonts w:ascii="Arial" w:hAnsi="Arial" w:cs="Arial"/>
                          <w:i/>
                          <w:sz w:val="16"/>
                          <w:szCs w:val="16"/>
                          <w:lang w:val="en-GB"/>
                        </w:rPr>
                      </w:pPr>
                      <w:r w:rsidRPr="004B7EE5">
                        <w:rPr>
                          <w:rFonts w:ascii="Arial" w:hAnsi="Arial" w:cs="Arial"/>
                          <w:i/>
                          <w:sz w:val="16"/>
                          <w:szCs w:val="16"/>
                          <w:lang w:val="en-GB"/>
                        </w:rPr>
                        <w:t>- CHRONO/</w:t>
                      </w:r>
                      <w:proofErr w:type="gramStart"/>
                      <w:r w:rsidRPr="004B7EE5">
                        <w:rPr>
                          <w:rFonts w:ascii="Arial" w:hAnsi="Arial" w:cs="Arial"/>
                          <w:i/>
                          <w:sz w:val="16"/>
                          <w:szCs w:val="16"/>
                          <w:lang w:val="en-GB"/>
                        </w:rPr>
                        <w:t>ARCHIVE</w:t>
                      </w:r>
                      <w:r w:rsidRPr="004B7EE5">
                        <w:rPr>
                          <w:rFonts w:ascii="Arial" w:eastAsia="Arial Unicode MS" w:hAnsi="Arial" w:cs="Arial"/>
                          <w:bCs/>
                          <w:i/>
                          <w:sz w:val="16"/>
                          <w:szCs w:val="16"/>
                          <w:lang w:val="en-GB"/>
                        </w:rPr>
                        <w:t>(</w:t>
                      </w:r>
                      <w:proofErr w:type="gramEnd"/>
                      <w:r w:rsidRPr="004B7EE5">
                        <w:rPr>
                          <w:rFonts w:ascii="Arial" w:hAnsi="Arial" w:cs="Arial"/>
                          <w:i/>
                          <w:sz w:val="16"/>
                          <w:szCs w:val="16"/>
                          <w:lang w:val="en-GB"/>
                        </w:rPr>
                        <w:t>for display)</w:t>
                      </w:r>
                    </w:p>
                    <w:p w14:paraId="3B37B7FF" w14:textId="77777777" w:rsidR="00177340" w:rsidRPr="004B7EE5" w:rsidRDefault="00177340" w:rsidP="00177340">
                      <w:pPr>
                        <w:rPr>
                          <w:rFonts w:ascii="Arial" w:hAnsi="Arial" w:cs="Arial"/>
                          <w:b/>
                          <w:i/>
                          <w:color w:val="000000"/>
                          <w:sz w:val="16"/>
                          <w:szCs w:val="16"/>
                          <w:lang w:val="en-GB"/>
                        </w:rPr>
                      </w:pPr>
                    </w:p>
                    <w:p w14:paraId="639A7AB1" w14:textId="77777777" w:rsidR="00177340" w:rsidRPr="004B7EE5" w:rsidRDefault="00177340" w:rsidP="00177340">
                      <w:pPr>
                        <w:pStyle w:val="Retrait1religne"/>
                        <w:spacing w:line="276" w:lineRule="auto"/>
                        <w:ind w:firstLine="0"/>
                        <w:rPr>
                          <w:rFonts w:ascii="Arial" w:hAnsi="Arial" w:cs="Arial"/>
                          <w:color w:val="000000"/>
                          <w:sz w:val="22"/>
                          <w:szCs w:val="22"/>
                          <w:lang w:val="en-GB"/>
                        </w:rPr>
                      </w:pPr>
                    </w:p>
                    <w:p w14:paraId="3861B5F6" w14:textId="77777777" w:rsidR="00177340" w:rsidRPr="004B7EE5" w:rsidRDefault="00177340" w:rsidP="00177340">
                      <w:pPr>
                        <w:rPr>
                          <w:rFonts w:ascii="Arial" w:hAnsi="Arial" w:cs="Arial"/>
                          <w:color w:val="000000"/>
                          <w:sz w:val="22"/>
                          <w:szCs w:val="22"/>
                          <w:lang w:val="en-GB"/>
                        </w:rPr>
                      </w:pPr>
                    </w:p>
                    <w:p w14:paraId="178E7A28" w14:textId="77777777" w:rsidR="00177340" w:rsidRPr="004B7EE5" w:rsidRDefault="00177340" w:rsidP="00177340">
                      <w:pPr>
                        <w:rPr>
                          <w:rFonts w:ascii="Arial" w:hAnsi="Arial" w:cs="Arial"/>
                          <w:color w:val="000000"/>
                          <w:sz w:val="22"/>
                          <w:szCs w:val="22"/>
                          <w:lang w:val="en-GB"/>
                        </w:rPr>
                      </w:pPr>
                    </w:p>
                    <w:p w14:paraId="4FF11790" w14:textId="77777777" w:rsidR="00177340" w:rsidRPr="004B7EE5" w:rsidRDefault="00177340" w:rsidP="00177340">
                      <w:pPr>
                        <w:rPr>
                          <w:lang w:val="en-GB"/>
                        </w:rPr>
                      </w:pPr>
                    </w:p>
                  </w:txbxContent>
                </v:textbox>
                <w10:wrap anchorx="margin"/>
              </v:shape>
            </w:pict>
          </mc:Fallback>
        </mc:AlternateContent>
      </w:r>
    </w:p>
    <w:p w14:paraId="0ED5C444" w14:textId="77777777" w:rsidR="00177340" w:rsidRPr="008B4E60" w:rsidRDefault="00177340" w:rsidP="00177340">
      <w:pPr>
        <w:rPr>
          <w:lang w:val="en-GB"/>
        </w:rPr>
      </w:pPr>
    </w:p>
    <w:p w14:paraId="39D71781" w14:textId="77777777" w:rsidR="00177340" w:rsidRPr="008B4E60" w:rsidRDefault="00177340" w:rsidP="00177340">
      <w:pPr>
        <w:rPr>
          <w:rFonts w:ascii="Arial" w:hAnsi="Arial" w:cs="Arial"/>
          <w:sz w:val="22"/>
          <w:szCs w:val="22"/>
          <w:lang w:val="en-GB"/>
        </w:rPr>
      </w:pPr>
    </w:p>
    <w:p w14:paraId="0BAD8F8D" w14:textId="77777777" w:rsidR="00177340" w:rsidRPr="008B4E60" w:rsidRDefault="00177340" w:rsidP="00177340">
      <w:pPr>
        <w:rPr>
          <w:rFonts w:ascii="Arial" w:hAnsi="Arial" w:cs="Arial"/>
          <w:sz w:val="22"/>
          <w:szCs w:val="22"/>
          <w:lang w:val="en-GB"/>
        </w:rPr>
      </w:pPr>
    </w:p>
    <w:p w14:paraId="1C68C5FA" w14:textId="77777777" w:rsidR="00177340" w:rsidRPr="008B4E60" w:rsidRDefault="00177340" w:rsidP="00177340">
      <w:pPr>
        <w:rPr>
          <w:rFonts w:ascii="Arial" w:hAnsi="Arial" w:cs="Arial"/>
          <w:sz w:val="22"/>
          <w:szCs w:val="22"/>
          <w:lang w:val="en-GB"/>
        </w:rPr>
      </w:pPr>
    </w:p>
    <w:p w14:paraId="7A7FD2AC" w14:textId="77777777" w:rsidR="00177340" w:rsidRPr="008B4E60" w:rsidRDefault="00177340" w:rsidP="00177340">
      <w:pPr>
        <w:rPr>
          <w:lang w:val="en-GB"/>
        </w:rPr>
      </w:pPr>
    </w:p>
    <w:p w14:paraId="14C1FBEF" w14:textId="77777777" w:rsidR="00177340" w:rsidRPr="00FD1F09" w:rsidRDefault="00177340" w:rsidP="00177340">
      <w:pPr>
        <w:rPr>
          <w:lang w:val="en-GB"/>
        </w:rPr>
      </w:pPr>
    </w:p>
    <w:p w14:paraId="190EC1A7" w14:textId="77777777" w:rsidR="00177340" w:rsidRPr="00177340" w:rsidRDefault="00177340" w:rsidP="00177340">
      <w:pPr>
        <w:rPr>
          <w:rFonts w:ascii="Arial" w:hAnsi="Arial" w:cs="Arial"/>
          <w:sz w:val="22"/>
          <w:szCs w:val="22"/>
          <w:lang w:val="en-GB"/>
        </w:rPr>
      </w:pPr>
    </w:p>
    <w:p w14:paraId="258BC90A" w14:textId="77777777" w:rsidR="00177340" w:rsidRPr="00177340" w:rsidRDefault="00177340" w:rsidP="00177340">
      <w:pPr>
        <w:rPr>
          <w:rFonts w:ascii="Arial" w:hAnsi="Arial" w:cs="Arial"/>
          <w:sz w:val="22"/>
          <w:szCs w:val="22"/>
          <w:lang w:val="en-GB"/>
        </w:rPr>
      </w:pPr>
    </w:p>
    <w:p w14:paraId="350A6121" w14:textId="77777777" w:rsidR="00177340" w:rsidRPr="00177340" w:rsidRDefault="00177340" w:rsidP="00177340">
      <w:pPr>
        <w:rPr>
          <w:rFonts w:ascii="Arial" w:hAnsi="Arial" w:cs="Arial"/>
          <w:sz w:val="22"/>
          <w:szCs w:val="22"/>
          <w:lang w:val="en-GB"/>
        </w:rPr>
      </w:pPr>
    </w:p>
    <w:p w14:paraId="43CA7034" w14:textId="77777777" w:rsidR="00177340" w:rsidRPr="00177340" w:rsidRDefault="00177340" w:rsidP="00177340">
      <w:pPr>
        <w:rPr>
          <w:rFonts w:ascii="Arial" w:hAnsi="Arial" w:cs="Arial"/>
          <w:sz w:val="22"/>
          <w:szCs w:val="22"/>
          <w:lang w:val="en-GB"/>
        </w:rPr>
      </w:pPr>
    </w:p>
    <w:p w14:paraId="40631E73" w14:textId="77777777" w:rsidR="00177340" w:rsidRPr="00177340" w:rsidRDefault="00177340" w:rsidP="00177340">
      <w:pPr>
        <w:rPr>
          <w:rFonts w:ascii="Arial" w:hAnsi="Arial" w:cs="Arial"/>
          <w:sz w:val="22"/>
          <w:szCs w:val="22"/>
          <w:lang w:val="en-GB"/>
        </w:rPr>
      </w:pPr>
    </w:p>
    <w:p w14:paraId="0B2E16CC" w14:textId="77777777" w:rsidR="00177340" w:rsidRPr="00177340" w:rsidRDefault="00177340" w:rsidP="00177340">
      <w:pPr>
        <w:rPr>
          <w:rFonts w:ascii="Arial" w:hAnsi="Arial" w:cs="Arial"/>
          <w:sz w:val="22"/>
          <w:szCs w:val="22"/>
          <w:lang w:val="en-GB"/>
        </w:rPr>
      </w:pPr>
    </w:p>
    <w:p w14:paraId="1B86FA30" w14:textId="77777777" w:rsidR="00177340" w:rsidRPr="00177340" w:rsidRDefault="00177340" w:rsidP="00177340">
      <w:pPr>
        <w:rPr>
          <w:rFonts w:ascii="Arial" w:hAnsi="Arial" w:cs="Arial"/>
          <w:sz w:val="22"/>
          <w:szCs w:val="22"/>
          <w:lang w:val="en-GB"/>
        </w:rPr>
      </w:pPr>
    </w:p>
    <w:p w14:paraId="2F6F1071" w14:textId="77777777" w:rsidR="00177340" w:rsidRPr="00177340" w:rsidRDefault="00177340" w:rsidP="00177340">
      <w:pPr>
        <w:rPr>
          <w:rFonts w:ascii="Arial" w:hAnsi="Arial" w:cs="Arial"/>
          <w:sz w:val="22"/>
          <w:szCs w:val="22"/>
          <w:lang w:val="en-GB"/>
        </w:rPr>
      </w:pPr>
    </w:p>
    <w:p w14:paraId="0C3025F6" w14:textId="77777777" w:rsidR="00177340" w:rsidRPr="00177340" w:rsidRDefault="00177340" w:rsidP="00177340">
      <w:pPr>
        <w:rPr>
          <w:rFonts w:ascii="Arial" w:hAnsi="Arial" w:cs="Arial"/>
          <w:sz w:val="22"/>
          <w:szCs w:val="22"/>
          <w:lang w:val="en-GB"/>
        </w:rPr>
      </w:pPr>
    </w:p>
    <w:p w14:paraId="127E0CAF" w14:textId="77777777" w:rsidR="00177340" w:rsidRPr="00177340" w:rsidRDefault="00177340" w:rsidP="00177340">
      <w:pPr>
        <w:rPr>
          <w:rFonts w:ascii="Arial" w:hAnsi="Arial" w:cs="Arial"/>
          <w:sz w:val="22"/>
          <w:szCs w:val="22"/>
          <w:lang w:val="en-GB"/>
        </w:rPr>
      </w:pPr>
    </w:p>
    <w:p w14:paraId="4759A7B7" w14:textId="77777777" w:rsidR="00177340" w:rsidRPr="00177340" w:rsidRDefault="00177340" w:rsidP="00177340">
      <w:pPr>
        <w:rPr>
          <w:rFonts w:ascii="Arial" w:hAnsi="Arial" w:cs="Arial"/>
          <w:sz w:val="22"/>
          <w:szCs w:val="22"/>
          <w:lang w:val="en-GB"/>
        </w:rPr>
      </w:pPr>
    </w:p>
    <w:p w14:paraId="3F74E37E" w14:textId="77777777" w:rsidR="00177340" w:rsidRPr="00177340" w:rsidRDefault="00177340" w:rsidP="00177340">
      <w:pPr>
        <w:rPr>
          <w:rFonts w:ascii="Arial" w:hAnsi="Arial" w:cs="Arial"/>
          <w:sz w:val="22"/>
          <w:szCs w:val="22"/>
          <w:lang w:val="en-GB"/>
        </w:rPr>
      </w:pPr>
    </w:p>
    <w:p w14:paraId="239187D3" w14:textId="77777777" w:rsidR="00177340" w:rsidRPr="00177340" w:rsidRDefault="00177340" w:rsidP="00177340">
      <w:pPr>
        <w:rPr>
          <w:rFonts w:ascii="Arial" w:hAnsi="Arial" w:cs="Arial"/>
          <w:sz w:val="22"/>
          <w:szCs w:val="22"/>
          <w:lang w:val="en-GB"/>
        </w:rPr>
      </w:pPr>
    </w:p>
    <w:p w14:paraId="29FA0D7A" w14:textId="77777777" w:rsidR="00177340" w:rsidRPr="00177340" w:rsidRDefault="00177340" w:rsidP="00177340">
      <w:pPr>
        <w:rPr>
          <w:rFonts w:ascii="Arial" w:hAnsi="Arial" w:cs="Arial"/>
          <w:sz w:val="22"/>
          <w:szCs w:val="22"/>
          <w:lang w:val="en-GB"/>
        </w:rPr>
      </w:pPr>
    </w:p>
    <w:p w14:paraId="56E016A3" w14:textId="77777777" w:rsidR="00177340" w:rsidRPr="00177340" w:rsidRDefault="00177340" w:rsidP="00177340">
      <w:pPr>
        <w:rPr>
          <w:rFonts w:ascii="Arial" w:hAnsi="Arial" w:cs="Arial"/>
          <w:sz w:val="22"/>
          <w:szCs w:val="22"/>
          <w:lang w:val="en-GB"/>
        </w:rPr>
      </w:pPr>
    </w:p>
    <w:p w14:paraId="114FF061" w14:textId="77777777" w:rsidR="00177340" w:rsidRPr="00177340" w:rsidRDefault="00177340" w:rsidP="00177340">
      <w:pPr>
        <w:rPr>
          <w:rFonts w:ascii="Arial" w:hAnsi="Arial" w:cs="Arial"/>
          <w:sz w:val="22"/>
          <w:szCs w:val="22"/>
          <w:lang w:val="en-GB"/>
        </w:rPr>
      </w:pPr>
    </w:p>
    <w:p w14:paraId="2E01D676" w14:textId="77777777" w:rsidR="00177340" w:rsidRPr="00177340" w:rsidRDefault="00177340" w:rsidP="00177340">
      <w:pPr>
        <w:rPr>
          <w:rFonts w:ascii="Arial" w:hAnsi="Arial" w:cs="Arial"/>
          <w:sz w:val="22"/>
          <w:szCs w:val="22"/>
          <w:lang w:val="en-GB"/>
        </w:rPr>
      </w:pPr>
    </w:p>
    <w:p w14:paraId="1E12CB24" w14:textId="77777777" w:rsidR="00177340" w:rsidRPr="00177340" w:rsidRDefault="00177340" w:rsidP="00177340">
      <w:pPr>
        <w:rPr>
          <w:rFonts w:ascii="Arial" w:hAnsi="Arial" w:cs="Arial"/>
          <w:sz w:val="22"/>
          <w:szCs w:val="22"/>
          <w:lang w:val="en-GB"/>
        </w:rPr>
      </w:pPr>
    </w:p>
    <w:p w14:paraId="139A209A" w14:textId="77777777" w:rsidR="00177340" w:rsidRPr="00177340" w:rsidRDefault="00177340" w:rsidP="00177340">
      <w:pPr>
        <w:rPr>
          <w:rFonts w:ascii="Arial" w:hAnsi="Arial" w:cs="Arial"/>
          <w:sz w:val="22"/>
          <w:szCs w:val="22"/>
          <w:lang w:val="en-GB"/>
        </w:rPr>
      </w:pPr>
    </w:p>
    <w:p w14:paraId="58150031" w14:textId="77777777" w:rsidR="00177340" w:rsidRPr="00177340" w:rsidRDefault="00177340" w:rsidP="00177340">
      <w:pPr>
        <w:rPr>
          <w:rFonts w:ascii="Arial" w:hAnsi="Arial" w:cs="Arial"/>
          <w:sz w:val="22"/>
          <w:szCs w:val="22"/>
          <w:lang w:val="en-GB"/>
        </w:rPr>
      </w:pPr>
    </w:p>
    <w:p w14:paraId="1E26853F" w14:textId="77777777" w:rsidR="00177340" w:rsidRPr="00177340" w:rsidRDefault="00177340" w:rsidP="00177340">
      <w:pPr>
        <w:rPr>
          <w:rFonts w:ascii="Arial" w:hAnsi="Arial" w:cs="Arial"/>
          <w:sz w:val="22"/>
          <w:szCs w:val="22"/>
          <w:lang w:val="en-GB"/>
        </w:rPr>
      </w:pPr>
    </w:p>
    <w:p w14:paraId="16685A5E" w14:textId="77777777" w:rsidR="00177340" w:rsidRPr="00177340" w:rsidRDefault="00177340" w:rsidP="00177340">
      <w:pPr>
        <w:rPr>
          <w:rFonts w:ascii="Arial" w:hAnsi="Arial" w:cs="Arial"/>
          <w:sz w:val="22"/>
          <w:szCs w:val="22"/>
          <w:lang w:val="en-GB"/>
        </w:rPr>
      </w:pPr>
    </w:p>
    <w:p w14:paraId="3A0A4D46" w14:textId="77777777" w:rsidR="00177340" w:rsidRPr="00177340" w:rsidRDefault="00177340" w:rsidP="00177340">
      <w:pPr>
        <w:rPr>
          <w:rFonts w:ascii="Arial" w:hAnsi="Arial" w:cs="Arial"/>
          <w:sz w:val="22"/>
          <w:szCs w:val="22"/>
          <w:lang w:val="en-GB"/>
        </w:rPr>
      </w:pPr>
    </w:p>
    <w:p w14:paraId="0A6DED1A" w14:textId="77777777" w:rsidR="00177340" w:rsidRPr="00177340" w:rsidRDefault="00177340" w:rsidP="00177340">
      <w:pPr>
        <w:rPr>
          <w:rFonts w:ascii="Arial" w:hAnsi="Arial" w:cs="Arial"/>
          <w:sz w:val="22"/>
          <w:szCs w:val="22"/>
          <w:lang w:val="en-GB"/>
        </w:rPr>
      </w:pPr>
    </w:p>
    <w:p w14:paraId="3CFC1910" w14:textId="506D1911" w:rsidR="00DE3922" w:rsidRPr="00177340" w:rsidRDefault="00DE3922" w:rsidP="00743F6F">
      <w:pPr>
        <w:rPr>
          <w:rFonts w:ascii="Tahoma" w:hAnsi="Tahoma" w:cs="Tahoma"/>
          <w:color w:val="000000"/>
          <w:lang w:val="en-GB"/>
        </w:rPr>
        <w:sectPr w:rsidR="00DE3922" w:rsidRPr="00177340" w:rsidSect="003E4259">
          <w:footerReference w:type="default" r:id="rId13"/>
          <w:pgSz w:w="11906" w:h="16838"/>
          <w:pgMar w:top="568" w:right="1418" w:bottom="1418" w:left="1418" w:header="709" w:footer="567" w:gutter="0"/>
          <w:cols w:space="708"/>
          <w:vAlign w:val="center"/>
          <w:docGrid w:linePitch="360"/>
        </w:sectPr>
      </w:pPr>
    </w:p>
    <w:p w14:paraId="153B0D97" w14:textId="77777777" w:rsidR="00E42385" w:rsidRPr="00E42385" w:rsidRDefault="00E42385" w:rsidP="00956095">
      <w:pPr>
        <w:pStyle w:val="Liste4"/>
        <w:pageBreakBefore/>
        <w:ind w:left="0" w:firstLine="0"/>
        <w:rPr>
          <w:rFonts w:ascii="Arial" w:hAnsi="Arial" w:cs="Arial"/>
          <w:b/>
          <w:color w:val="000000"/>
          <w:sz w:val="40"/>
          <w:szCs w:val="40"/>
        </w:rPr>
      </w:pPr>
      <w:r w:rsidRPr="00E42385">
        <w:rPr>
          <w:rFonts w:ascii="Arial" w:hAnsi="Arial" w:cs="Arial"/>
          <w:b/>
          <w:color w:val="000000"/>
          <w:sz w:val="40"/>
          <w:szCs w:val="40"/>
        </w:rPr>
        <w:lastRenderedPageBreak/>
        <w:t>PIÈCE 2 : RÈGLEMENT GENERAL DE L’APPEL D’OFFRES (RGAO)</w:t>
      </w:r>
    </w:p>
    <w:p w14:paraId="15850BFC" w14:textId="77777777" w:rsidR="00E42385" w:rsidRDefault="00E42385" w:rsidP="00E42385">
      <w:pPr>
        <w:jc w:val="center"/>
        <w:rPr>
          <w:rFonts w:ascii="Arial" w:hAnsi="Arial" w:cs="Arial"/>
          <w:b/>
          <w:sz w:val="28"/>
          <w:szCs w:val="28"/>
        </w:rPr>
      </w:pPr>
    </w:p>
    <w:p w14:paraId="58834979" w14:textId="77777777" w:rsidR="00823217" w:rsidRPr="00FA7D01" w:rsidRDefault="00823217" w:rsidP="004772AB">
      <w:pPr>
        <w:rPr>
          <w:rFonts w:ascii="Arial" w:hAnsi="Arial" w:cs="Arial"/>
          <w:color w:val="000000"/>
          <w:sz w:val="22"/>
          <w:szCs w:val="22"/>
        </w:rPr>
      </w:pPr>
    </w:p>
    <w:p w14:paraId="3FA6921B" w14:textId="77777777" w:rsidR="00823217" w:rsidRPr="00FA7D01" w:rsidRDefault="00823217" w:rsidP="004772AB">
      <w:pPr>
        <w:rPr>
          <w:rFonts w:ascii="Arial" w:hAnsi="Arial" w:cs="Arial"/>
          <w:color w:val="000000"/>
          <w:sz w:val="22"/>
          <w:szCs w:val="22"/>
        </w:rPr>
      </w:pPr>
    </w:p>
    <w:p w14:paraId="743FE5E7" w14:textId="77777777" w:rsidR="00823217" w:rsidRPr="00FA7D01" w:rsidRDefault="00823217" w:rsidP="004772AB">
      <w:pPr>
        <w:rPr>
          <w:rFonts w:ascii="Arial" w:hAnsi="Arial" w:cs="Arial"/>
          <w:color w:val="000000"/>
          <w:sz w:val="22"/>
          <w:szCs w:val="22"/>
        </w:rPr>
      </w:pPr>
    </w:p>
    <w:p w14:paraId="1F0B74E6" w14:textId="77777777" w:rsidR="00F605B2" w:rsidRPr="00FA7D01" w:rsidRDefault="00F605B2" w:rsidP="004772AB">
      <w:pPr>
        <w:rPr>
          <w:rFonts w:ascii="Arial" w:hAnsi="Arial" w:cs="Arial"/>
          <w:color w:val="000000"/>
          <w:sz w:val="22"/>
          <w:szCs w:val="22"/>
        </w:rPr>
      </w:pPr>
    </w:p>
    <w:p w14:paraId="37E8926B" w14:textId="5E0EA9CB" w:rsidR="000D6574" w:rsidRPr="00E720BD" w:rsidRDefault="000D6574" w:rsidP="000D6574">
      <w:pPr>
        <w:rPr>
          <w:rFonts w:ascii="Arial" w:hAnsi="Arial" w:cs="Arial"/>
          <w:b/>
          <w:color w:val="000000"/>
          <w:sz w:val="22"/>
          <w:szCs w:val="22"/>
        </w:rPr>
      </w:pPr>
    </w:p>
    <w:p w14:paraId="36B2296E" w14:textId="77777777" w:rsidR="00AD1343" w:rsidRDefault="00AD1343" w:rsidP="000D6574">
      <w:pPr>
        <w:rPr>
          <w:rFonts w:ascii="Arial" w:hAnsi="Arial" w:cs="Arial"/>
          <w:color w:val="000000"/>
          <w:sz w:val="22"/>
          <w:szCs w:val="22"/>
        </w:rPr>
      </w:pPr>
    </w:p>
    <w:p w14:paraId="6BEC2B23" w14:textId="77777777" w:rsidR="00AD1343" w:rsidRDefault="00AD1343" w:rsidP="000D6574">
      <w:pPr>
        <w:rPr>
          <w:rFonts w:ascii="Arial" w:hAnsi="Arial" w:cs="Arial"/>
          <w:color w:val="000000"/>
          <w:sz w:val="22"/>
          <w:szCs w:val="22"/>
        </w:rPr>
      </w:pPr>
    </w:p>
    <w:p w14:paraId="5E3FD72C" w14:textId="77777777" w:rsidR="00AD1343" w:rsidRDefault="00AD1343" w:rsidP="000D6574">
      <w:pPr>
        <w:rPr>
          <w:rFonts w:ascii="Arial" w:hAnsi="Arial" w:cs="Arial"/>
          <w:color w:val="000000"/>
          <w:sz w:val="22"/>
          <w:szCs w:val="22"/>
        </w:rPr>
      </w:pPr>
    </w:p>
    <w:p w14:paraId="522E9DC2" w14:textId="77777777" w:rsidR="00AD1343" w:rsidRDefault="00AD1343" w:rsidP="000D6574">
      <w:pPr>
        <w:rPr>
          <w:rFonts w:ascii="Arial" w:hAnsi="Arial" w:cs="Arial"/>
          <w:color w:val="000000"/>
          <w:sz w:val="22"/>
          <w:szCs w:val="22"/>
        </w:rPr>
      </w:pPr>
    </w:p>
    <w:p w14:paraId="6166EF18" w14:textId="77777777" w:rsidR="00AD1343" w:rsidRDefault="00AD1343" w:rsidP="000D6574">
      <w:pPr>
        <w:rPr>
          <w:rFonts w:ascii="Arial" w:hAnsi="Arial" w:cs="Arial"/>
          <w:color w:val="000000"/>
          <w:sz w:val="22"/>
          <w:szCs w:val="22"/>
        </w:rPr>
      </w:pPr>
    </w:p>
    <w:p w14:paraId="44EF60D5" w14:textId="77777777" w:rsidR="00AD1343" w:rsidRDefault="00AD1343" w:rsidP="000D6574">
      <w:pPr>
        <w:rPr>
          <w:rFonts w:ascii="Arial" w:hAnsi="Arial" w:cs="Arial"/>
          <w:color w:val="000000"/>
          <w:sz w:val="22"/>
          <w:szCs w:val="22"/>
        </w:rPr>
      </w:pPr>
    </w:p>
    <w:p w14:paraId="2E62A18C" w14:textId="77777777" w:rsidR="00AD1343" w:rsidRDefault="00AD1343" w:rsidP="000D6574">
      <w:pPr>
        <w:rPr>
          <w:rFonts w:ascii="Arial" w:hAnsi="Arial" w:cs="Arial"/>
          <w:color w:val="000000"/>
          <w:sz w:val="22"/>
          <w:szCs w:val="22"/>
        </w:rPr>
      </w:pPr>
    </w:p>
    <w:p w14:paraId="18DC4D5B" w14:textId="77777777" w:rsidR="00AD1343" w:rsidRDefault="00AD1343" w:rsidP="000D6574">
      <w:pPr>
        <w:rPr>
          <w:rFonts w:ascii="Arial" w:hAnsi="Arial" w:cs="Arial"/>
          <w:color w:val="000000"/>
          <w:sz w:val="22"/>
          <w:szCs w:val="22"/>
        </w:rPr>
      </w:pPr>
    </w:p>
    <w:p w14:paraId="56905933" w14:textId="77777777" w:rsidR="00AD1343" w:rsidRDefault="00AD1343" w:rsidP="000D6574">
      <w:pPr>
        <w:rPr>
          <w:rFonts w:ascii="Arial" w:hAnsi="Arial" w:cs="Arial"/>
          <w:color w:val="000000"/>
          <w:sz w:val="22"/>
          <w:szCs w:val="22"/>
        </w:rPr>
      </w:pPr>
    </w:p>
    <w:p w14:paraId="4013C190" w14:textId="5637DE04" w:rsidR="00025486" w:rsidRPr="00862B15" w:rsidRDefault="00025486" w:rsidP="004C2C3B">
      <w:pPr>
        <w:rPr>
          <w:rFonts w:ascii="Tahoma" w:hAnsi="Tahoma" w:cs="Tahoma"/>
          <w:color w:val="000000"/>
        </w:rPr>
        <w:sectPr w:rsidR="00025486" w:rsidRPr="00862B15" w:rsidSect="003853DA">
          <w:footerReference w:type="default" r:id="rId14"/>
          <w:pgSz w:w="11906" w:h="16838"/>
          <w:pgMar w:top="851" w:right="851" w:bottom="1134" w:left="993" w:header="1134" w:footer="1134" w:gutter="0"/>
          <w:cols w:space="708"/>
          <w:vAlign w:val="center"/>
          <w:docGrid w:linePitch="360"/>
        </w:sectPr>
      </w:pPr>
    </w:p>
    <w:p w14:paraId="58CA156D" w14:textId="77777777" w:rsidR="00360BA1" w:rsidRPr="00E17682" w:rsidRDefault="00360BA1" w:rsidP="00E720BD">
      <w:pPr>
        <w:tabs>
          <w:tab w:val="right" w:leader="dot" w:pos="9060"/>
        </w:tabs>
        <w:spacing w:line="276" w:lineRule="auto"/>
        <w:rPr>
          <w:rFonts w:ascii="Arial" w:hAnsi="Arial" w:cs="Arial"/>
          <w:b/>
          <w:noProof/>
          <w:sz w:val="22"/>
          <w:szCs w:val="22"/>
        </w:rPr>
      </w:pPr>
      <w:hyperlink w:anchor="_Toc411860241" w:history="1">
        <w:r w:rsidRPr="00E17682">
          <w:rPr>
            <w:rFonts w:ascii="Arial" w:hAnsi="Arial" w:cs="Arial"/>
            <w:b/>
            <w:noProof/>
            <w:sz w:val="22"/>
            <w:szCs w:val="22"/>
          </w:rPr>
          <w:t>A. Généralités</w:t>
        </w:r>
      </w:hyperlink>
    </w:p>
    <w:p w14:paraId="11D4A5DB" w14:textId="77777777" w:rsidR="00320BA6" w:rsidRPr="00E17682" w:rsidRDefault="00320BA6" w:rsidP="00320BA6">
      <w:pPr>
        <w:pStyle w:val="CM98"/>
        <w:spacing w:line="263" w:lineRule="atLeast"/>
        <w:outlineLvl w:val="1"/>
        <w:rPr>
          <w:rFonts w:ascii="Arial" w:hAnsi="Arial" w:cs="Arial"/>
          <w:color w:val="000000"/>
          <w:sz w:val="22"/>
          <w:szCs w:val="22"/>
        </w:rPr>
      </w:pPr>
      <w:bookmarkStart w:id="2" w:name="_Toc472678387"/>
      <w:r w:rsidRPr="00E17682">
        <w:rPr>
          <w:rFonts w:ascii="Arial" w:hAnsi="Arial" w:cs="Arial"/>
          <w:b/>
          <w:bCs/>
          <w:color w:val="000000"/>
          <w:sz w:val="22"/>
          <w:szCs w:val="22"/>
        </w:rPr>
        <w:t>Article 1 : Portée de la soumission</w:t>
      </w:r>
      <w:bookmarkEnd w:id="2"/>
      <w:r w:rsidRPr="00E17682">
        <w:rPr>
          <w:rFonts w:ascii="Arial" w:hAnsi="Arial" w:cs="Arial"/>
          <w:b/>
          <w:bCs/>
          <w:color w:val="000000"/>
          <w:sz w:val="22"/>
          <w:szCs w:val="22"/>
        </w:rPr>
        <w:t xml:space="preserve"> </w:t>
      </w:r>
    </w:p>
    <w:p w14:paraId="25EB85FF" w14:textId="5A5715AB" w:rsidR="00320BA6" w:rsidRPr="00E17682" w:rsidRDefault="00320BA6" w:rsidP="007B33F7">
      <w:pPr>
        <w:pStyle w:val="CM99"/>
        <w:spacing w:after="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1.1.</w:t>
      </w:r>
      <w:r w:rsidRPr="00E17682">
        <w:rPr>
          <w:rFonts w:ascii="Arial" w:hAnsi="Arial" w:cs="Arial"/>
          <w:color w:val="000000"/>
          <w:sz w:val="22"/>
          <w:szCs w:val="22"/>
        </w:rPr>
        <w:tab/>
        <w:t>Le Maître d’Ouvrage, tel qu’il est défini dans le Règlement Particulier de l’Appel d’Offre (RPAO), ci-après dénommé le “Maître d’Ouvrage”,</w:t>
      </w:r>
      <w:r w:rsidR="00D465B1" w:rsidRPr="00E17682">
        <w:rPr>
          <w:rFonts w:ascii="Arial" w:hAnsi="Arial" w:cs="Arial"/>
          <w:color w:val="000000"/>
          <w:sz w:val="22"/>
          <w:szCs w:val="22"/>
        </w:rPr>
        <w:t xml:space="preserve"> lance un Appel d’Offre pour l</w:t>
      </w:r>
      <w:r w:rsidRPr="00E17682">
        <w:rPr>
          <w:rFonts w:ascii="Arial" w:hAnsi="Arial" w:cs="Arial"/>
          <w:color w:val="000000"/>
          <w:sz w:val="22"/>
          <w:szCs w:val="22"/>
        </w:rPr>
        <w:t xml:space="preserve">es travaux décrits dans le Dossier d’Appel d’Offres et brièvement définis dans le RPAO. Le nom, le numéro d’identification et le nombre de lots faisant l’objet de l’appel d’offres figurent dans le RPAO. Il y est fait ci-après référence sous le terme “les Travaux”. </w:t>
      </w:r>
    </w:p>
    <w:p w14:paraId="57804D65" w14:textId="77777777" w:rsidR="00320BA6" w:rsidRPr="00E17682" w:rsidRDefault="00320BA6" w:rsidP="007B33F7">
      <w:pPr>
        <w:pStyle w:val="CM98"/>
        <w:spacing w:after="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1.2.</w:t>
      </w:r>
      <w:r w:rsidRPr="00E17682">
        <w:rPr>
          <w:rFonts w:ascii="Arial" w:hAnsi="Arial" w:cs="Arial"/>
          <w:color w:val="000000"/>
          <w:sz w:val="22"/>
          <w:szCs w:val="22"/>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14:paraId="7025F9A6" w14:textId="77777777"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1.3.</w:t>
      </w:r>
      <w:r w:rsidRPr="00E17682">
        <w:rPr>
          <w:rFonts w:ascii="Arial" w:hAnsi="Arial" w:cs="Arial"/>
          <w:color w:val="000000"/>
          <w:sz w:val="22"/>
          <w:szCs w:val="22"/>
        </w:rPr>
        <w:tab/>
        <w:t>Dans le présent Dossier d’Appel d’Offres, les termes “Maître d’Ouvrage” et “Maître d’Ouvrage Délégué” sont interchangeables et le terme “jour” désigne un jour calendaire</w:t>
      </w:r>
    </w:p>
    <w:p w14:paraId="7BE74CF6" w14:textId="04570DD8" w:rsidR="00320BA6" w:rsidRPr="00E17682" w:rsidRDefault="00320BA6" w:rsidP="007B33F7">
      <w:pPr>
        <w:pStyle w:val="CM98"/>
        <w:spacing w:after="0" w:line="263" w:lineRule="atLeast"/>
        <w:outlineLvl w:val="1"/>
        <w:rPr>
          <w:rFonts w:ascii="Arial" w:hAnsi="Arial" w:cs="Arial"/>
          <w:b/>
          <w:bCs/>
          <w:color w:val="000000"/>
          <w:sz w:val="22"/>
          <w:szCs w:val="22"/>
        </w:rPr>
      </w:pPr>
      <w:bookmarkStart w:id="3" w:name="_Toc472678388"/>
      <w:r w:rsidRPr="00E17682">
        <w:rPr>
          <w:rFonts w:ascii="Arial" w:hAnsi="Arial" w:cs="Arial"/>
          <w:b/>
          <w:bCs/>
          <w:color w:val="000000"/>
          <w:sz w:val="22"/>
          <w:szCs w:val="22"/>
        </w:rPr>
        <w:t>Article 2 : Financement</w:t>
      </w:r>
      <w:bookmarkEnd w:id="3"/>
      <w:r w:rsidRPr="00E17682">
        <w:rPr>
          <w:rFonts w:ascii="Arial" w:hAnsi="Arial" w:cs="Arial"/>
          <w:b/>
          <w:bCs/>
          <w:color w:val="000000"/>
          <w:sz w:val="22"/>
          <w:szCs w:val="22"/>
        </w:rPr>
        <w:t xml:space="preserve"> </w:t>
      </w:r>
    </w:p>
    <w:p w14:paraId="1ABABA76" w14:textId="77777777" w:rsidR="00E17682" w:rsidRPr="00E17682" w:rsidRDefault="00E17682" w:rsidP="00E17682">
      <w:pPr>
        <w:pStyle w:val="Default"/>
        <w:rPr>
          <w:sz w:val="16"/>
          <w:szCs w:val="16"/>
        </w:rPr>
      </w:pPr>
    </w:p>
    <w:p w14:paraId="34677B48" w14:textId="0116EFBB" w:rsidR="0005023F" w:rsidRPr="00065208" w:rsidRDefault="00320BA6" w:rsidP="00320BA6">
      <w:pPr>
        <w:jc w:val="both"/>
        <w:rPr>
          <w:rFonts w:ascii="Arial" w:hAnsi="Arial" w:cs="Arial"/>
          <w:b/>
          <w:sz w:val="22"/>
          <w:szCs w:val="22"/>
        </w:rPr>
      </w:pPr>
      <w:r w:rsidRPr="00065208">
        <w:rPr>
          <w:rFonts w:ascii="Arial" w:hAnsi="Arial" w:cs="Arial"/>
          <w:sz w:val="22"/>
          <w:szCs w:val="22"/>
        </w:rPr>
        <w:t>Les travaux objet du présent Appel d’Offres sont financés par le</w:t>
      </w:r>
      <w:r w:rsidR="009905F6" w:rsidRPr="00065208">
        <w:rPr>
          <w:rFonts w:ascii="Arial" w:hAnsi="Arial" w:cs="Arial"/>
          <w:sz w:val="22"/>
          <w:szCs w:val="22"/>
        </w:rPr>
        <w:t xml:space="preserve"> </w:t>
      </w:r>
      <w:r w:rsidR="007F52F8" w:rsidRPr="00065208">
        <w:rPr>
          <w:rFonts w:ascii="Arial" w:hAnsi="Arial" w:cs="Arial"/>
          <w:b/>
          <w:bCs/>
          <w:sz w:val="22"/>
          <w:szCs w:val="22"/>
        </w:rPr>
        <w:t>Bud</w:t>
      </w:r>
      <w:r w:rsidR="00E17682" w:rsidRPr="00065208">
        <w:rPr>
          <w:rFonts w:ascii="Arial" w:hAnsi="Arial" w:cs="Arial"/>
          <w:b/>
          <w:bCs/>
          <w:sz w:val="22"/>
          <w:szCs w:val="22"/>
        </w:rPr>
        <w:t xml:space="preserve">get d’Investissement Public </w:t>
      </w:r>
      <w:proofErr w:type="gramStart"/>
      <w:r w:rsidR="00A17199" w:rsidRPr="00065208">
        <w:rPr>
          <w:b/>
          <w:sz w:val="24"/>
          <w:szCs w:val="24"/>
        </w:rPr>
        <w:t xml:space="preserve">MINTP </w:t>
      </w:r>
      <w:r w:rsidR="00E17682" w:rsidRPr="00065208">
        <w:rPr>
          <w:rFonts w:ascii="Arial" w:hAnsi="Arial" w:cs="Arial"/>
          <w:sz w:val="22"/>
          <w:szCs w:val="22"/>
        </w:rPr>
        <w:t>,</w:t>
      </w:r>
      <w:proofErr w:type="gramEnd"/>
      <w:r w:rsidR="00E17682" w:rsidRPr="00065208">
        <w:rPr>
          <w:rFonts w:ascii="Arial" w:hAnsi="Arial" w:cs="Arial"/>
          <w:sz w:val="22"/>
          <w:szCs w:val="22"/>
        </w:rPr>
        <w:t xml:space="preserve"> </w:t>
      </w:r>
      <w:r w:rsidR="006170CE" w:rsidRPr="00065208">
        <w:rPr>
          <w:rFonts w:ascii="Arial" w:hAnsi="Arial" w:cs="Arial"/>
          <w:sz w:val="22"/>
          <w:szCs w:val="22"/>
        </w:rPr>
        <w:t>Exercice 2026</w:t>
      </w:r>
      <w:r w:rsidR="007F52F8" w:rsidRPr="00065208">
        <w:rPr>
          <w:rFonts w:ascii="Arial" w:hAnsi="Arial" w:cs="Arial"/>
          <w:sz w:val="22"/>
          <w:szCs w:val="22"/>
        </w:rPr>
        <w:t>,</w:t>
      </w:r>
      <w:r w:rsidR="007F52F8" w:rsidRPr="00065208">
        <w:rPr>
          <w:rFonts w:ascii="Arial" w:hAnsi="Arial" w:cs="Arial"/>
          <w:b/>
          <w:sz w:val="22"/>
          <w:szCs w:val="22"/>
        </w:rPr>
        <w:t xml:space="preserve"> </w:t>
      </w:r>
    </w:p>
    <w:p w14:paraId="73807CB7" w14:textId="00F151F3" w:rsidR="00320BA6" w:rsidRPr="00E17682" w:rsidRDefault="00693D2B" w:rsidP="00320BA6">
      <w:pPr>
        <w:jc w:val="both"/>
        <w:rPr>
          <w:rFonts w:ascii="Arial" w:hAnsi="Arial" w:cs="Arial"/>
          <w:b/>
          <w:bCs/>
          <w:color w:val="000000"/>
          <w:sz w:val="22"/>
          <w:szCs w:val="22"/>
        </w:rPr>
      </w:pPr>
      <w:r w:rsidRPr="00E17682">
        <w:rPr>
          <w:rFonts w:ascii="Arial" w:hAnsi="Arial" w:cs="Arial"/>
          <w:sz w:val="22"/>
          <w:szCs w:val="22"/>
        </w:rPr>
        <w:t>IMPUTATION : ……………</w:t>
      </w:r>
    </w:p>
    <w:p w14:paraId="233D625B" w14:textId="77777777" w:rsidR="00320BA6" w:rsidRPr="00E17682" w:rsidRDefault="00320BA6" w:rsidP="00320BA6">
      <w:pPr>
        <w:jc w:val="both"/>
        <w:rPr>
          <w:rFonts w:ascii="Arial" w:hAnsi="Arial" w:cs="Arial"/>
          <w:b/>
          <w:bCs/>
          <w:color w:val="000000"/>
          <w:sz w:val="16"/>
          <w:szCs w:val="16"/>
        </w:rPr>
      </w:pPr>
    </w:p>
    <w:p w14:paraId="521905FD" w14:textId="77777777" w:rsidR="00153AED" w:rsidRPr="00E17682" w:rsidRDefault="00320BA6" w:rsidP="007B33F7">
      <w:pPr>
        <w:pStyle w:val="CM98"/>
        <w:spacing w:after="0" w:line="263" w:lineRule="atLeast"/>
        <w:jc w:val="both"/>
        <w:outlineLvl w:val="1"/>
        <w:rPr>
          <w:rFonts w:ascii="Arial" w:hAnsi="Arial" w:cs="Arial"/>
          <w:bCs/>
          <w:color w:val="000000"/>
          <w:sz w:val="22"/>
          <w:szCs w:val="22"/>
        </w:rPr>
      </w:pPr>
      <w:bookmarkStart w:id="4" w:name="_Toc472678389"/>
      <w:r w:rsidRPr="00E17682">
        <w:rPr>
          <w:rFonts w:ascii="Arial" w:hAnsi="Arial" w:cs="Arial"/>
          <w:b/>
          <w:bCs/>
          <w:color w:val="000000"/>
          <w:sz w:val="22"/>
          <w:szCs w:val="22"/>
        </w:rPr>
        <w:t>Article 3 : Fraude et corruption</w:t>
      </w:r>
      <w:bookmarkEnd w:id="4"/>
    </w:p>
    <w:p w14:paraId="40ECB44A" w14:textId="77777777" w:rsidR="00765CA5" w:rsidRPr="00E17682" w:rsidRDefault="00765CA5" w:rsidP="00765CA5">
      <w:pPr>
        <w:tabs>
          <w:tab w:val="left" w:pos="851"/>
        </w:tabs>
        <w:spacing w:before="120"/>
        <w:ind w:left="708" w:hanging="708"/>
        <w:jc w:val="both"/>
        <w:rPr>
          <w:rFonts w:ascii="Arial" w:hAnsi="Arial" w:cs="Arial"/>
          <w:sz w:val="22"/>
          <w:szCs w:val="22"/>
        </w:rPr>
      </w:pPr>
      <w:r w:rsidRPr="00E17682">
        <w:rPr>
          <w:rFonts w:ascii="Arial" w:hAnsi="Arial" w:cs="Arial"/>
          <w:sz w:val="22"/>
          <w:szCs w:val="22"/>
        </w:rPr>
        <w:t>3.1-</w:t>
      </w:r>
      <w:r w:rsidRPr="00E17682">
        <w:rPr>
          <w:rFonts w:ascii="Arial" w:hAnsi="Arial" w:cs="Arial"/>
          <w:sz w:val="22"/>
          <w:szCs w:val="22"/>
        </w:rPr>
        <w:tab/>
        <w:t>Les soumissionnaires et les entrepreneurs, sont tenus au respect des règles d’éthique professionnelle les plus strictes durant la passation et l’exécution des marchés.</w:t>
      </w:r>
    </w:p>
    <w:p w14:paraId="53CD473C" w14:textId="77777777" w:rsidR="00765CA5" w:rsidRPr="00E17682" w:rsidRDefault="00765CA5" w:rsidP="00765CA5">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En vertu de ce principe :</w:t>
      </w:r>
    </w:p>
    <w:p w14:paraId="0532A629" w14:textId="2BF247D2" w:rsidR="00765CA5" w:rsidRPr="00E17682" w:rsidRDefault="00765CA5" w:rsidP="00673B5C">
      <w:pPr>
        <w:numPr>
          <w:ilvl w:val="0"/>
          <w:numId w:val="50"/>
        </w:numPr>
        <w:tabs>
          <w:tab w:val="left" w:pos="851"/>
        </w:tabs>
        <w:spacing w:before="120" w:after="120" w:line="264" w:lineRule="auto"/>
        <w:ind w:left="1134" w:hanging="425"/>
        <w:jc w:val="both"/>
        <w:rPr>
          <w:rFonts w:ascii="Arial" w:hAnsi="Arial" w:cs="Arial"/>
          <w:sz w:val="22"/>
          <w:szCs w:val="22"/>
        </w:rPr>
      </w:pPr>
      <w:r w:rsidRPr="00E17682">
        <w:rPr>
          <w:rFonts w:ascii="Arial" w:hAnsi="Arial" w:cs="Arial"/>
          <w:sz w:val="22"/>
          <w:szCs w:val="22"/>
        </w:rPr>
        <w:t xml:space="preserve">Les définitions ci-après sont </w:t>
      </w:r>
      <w:r w:rsidR="00FC5658" w:rsidRPr="00E17682">
        <w:rPr>
          <w:rFonts w:ascii="Arial" w:hAnsi="Arial" w:cs="Arial"/>
          <w:sz w:val="22"/>
          <w:szCs w:val="22"/>
        </w:rPr>
        <w:t>admises :</w:t>
      </w:r>
    </w:p>
    <w:p w14:paraId="031D32D0"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Est coupable de “corruption” quiconque offre, donne, sollicite ou accepte un quelconque avantage en vue d’influencer l’action d’un agent public au cours de l’attribution ou de l’exécution d’un marché,</w:t>
      </w:r>
    </w:p>
    <w:p w14:paraId="123306B8"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Se livre à des “manœuvres frauduleuses” quiconque déforme ou dénature des faits afin d’influencer l’attribution ou l’exécution d’un marché ;</w:t>
      </w:r>
    </w:p>
    <w:p w14:paraId="4A957A51"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63824C1E"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“pratiques coercitives” désignent toute forme d’atteinte aux personnes ou à leurs biens ou de menaces à leur encontre afin d’influencer leur action au cours de l’attribution ou de l’exécution d’un marché.</w:t>
      </w:r>
    </w:p>
    <w:p w14:paraId="18AEFACF"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“Pratiques coercitives” désignent toute forme d’atteinte aux personnes ou à leurs biens ou de menaces à leur encontre afin d’influencer leur action au cours de l’attribution ou de l’exécution d’un marché.</w:t>
      </w:r>
    </w:p>
    <w:p w14:paraId="0BD89DDC" w14:textId="77777777" w:rsidR="00765CA5" w:rsidRPr="00E17682" w:rsidRDefault="00765CA5" w:rsidP="00673B5C">
      <w:pPr>
        <w:numPr>
          <w:ilvl w:val="0"/>
          <w:numId w:val="50"/>
        </w:numPr>
        <w:tabs>
          <w:tab w:val="left" w:pos="851"/>
        </w:tabs>
        <w:spacing w:before="120" w:after="120" w:line="264" w:lineRule="auto"/>
        <w:ind w:left="1134" w:hanging="425"/>
        <w:jc w:val="both"/>
        <w:rPr>
          <w:rFonts w:ascii="Arial" w:hAnsi="Arial" w:cs="Arial"/>
          <w:sz w:val="22"/>
          <w:szCs w:val="22"/>
        </w:rPr>
      </w:pPr>
      <w:r w:rsidRPr="00E17682">
        <w:rPr>
          <w:rFonts w:ascii="Arial" w:hAnsi="Arial" w:cs="Arial"/>
          <w:sz w:val="22"/>
          <w:szCs w:val="22"/>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1F7080B2" w14:textId="011EA15C" w:rsidR="00765CA5" w:rsidRDefault="00765CA5" w:rsidP="0005023F">
      <w:pPr>
        <w:tabs>
          <w:tab w:val="left" w:pos="851"/>
        </w:tabs>
        <w:spacing w:before="120"/>
        <w:ind w:left="708" w:hanging="708"/>
        <w:jc w:val="both"/>
        <w:rPr>
          <w:rFonts w:ascii="Arial" w:hAnsi="Arial" w:cs="Arial"/>
          <w:sz w:val="22"/>
          <w:szCs w:val="22"/>
        </w:rPr>
      </w:pPr>
      <w:r w:rsidRPr="00E17682">
        <w:rPr>
          <w:rFonts w:ascii="Arial" w:hAnsi="Arial" w:cs="Arial"/>
          <w:sz w:val="22"/>
          <w:szCs w:val="22"/>
        </w:rPr>
        <w:t>3.2.</w:t>
      </w:r>
      <w:r w:rsidRPr="00E17682">
        <w:rPr>
          <w:rFonts w:ascii="Arial" w:hAnsi="Arial" w:cs="Arial"/>
          <w:sz w:val="22"/>
          <w:szCs w:val="22"/>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F20F601" w14:textId="26928D92" w:rsidR="00E17682" w:rsidRDefault="00E17682" w:rsidP="0005023F">
      <w:pPr>
        <w:tabs>
          <w:tab w:val="left" w:pos="851"/>
        </w:tabs>
        <w:spacing w:before="120"/>
        <w:ind w:left="708" w:hanging="708"/>
        <w:jc w:val="both"/>
        <w:rPr>
          <w:rFonts w:ascii="Arial" w:hAnsi="Arial" w:cs="Arial"/>
          <w:sz w:val="16"/>
          <w:szCs w:val="16"/>
        </w:rPr>
      </w:pPr>
    </w:p>
    <w:p w14:paraId="5F4DE424" w14:textId="77777777" w:rsidR="00E17682" w:rsidRPr="00E17682" w:rsidRDefault="00E17682" w:rsidP="0005023F">
      <w:pPr>
        <w:tabs>
          <w:tab w:val="left" w:pos="851"/>
        </w:tabs>
        <w:spacing w:before="120"/>
        <w:ind w:left="708" w:hanging="708"/>
        <w:jc w:val="both"/>
        <w:rPr>
          <w:rFonts w:ascii="Arial" w:hAnsi="Arial" w:cs="Arial"/>
          <w:sz w:val="16"/>
          <w:szCs w:val="16"/>
        </w:rPr>
      </w:pPr>
    </w:p>
    <w:p w14:paraId="160434C6" w14:textId="77777777" w:rsidR="00E17682" w:rsidRDefault="00320BA6" w:rsidP="007B33F7">
      <w:pPr>
        <w:pStyle w:val="CM98"/>
        <w:spacing w:after="0" w:line="263" w:lineRule="atLeast"/>
        <w:jc w:val="both"/>
        <w:outlineLvl w:val="1"/>
        <w:rPr>
          <w:rFonts w:ascii="Arial" w:hAnsi="Arial" w:cs="Arial"/>
          <w:b/>
          <w:bCs/>
          <w:color w:val="000000"/>
          <w:sz w:val="22"/>
          <w:szCs w:val="22"/>
        </w:rPr>
      </w:pPr>
      <w:bookmarkStart w:id="5" w:name="_Toc472678390"/>
      <w:r w:rsidRPr="00E17682">
        <w:rPr>
          <w:rFonts w:ascii="Arial" w:hAnsi="Arial" w:cs="Arial"/>
          <w:b/>
          <w:bCs/>
          <w:color w:val="000000"/>
          <w:sz w:val="22"/>
          <w:szCs w:val="22"/>
        </w:rPr>
        <w:lastRenderedPageBreak/>
        <w:t>Article 4 : Candidats admis à concourir</w:t>
      </w:r>
      <w:bookmarkEnd w:id="5"/>
    </w:p>
    <w:p w14:paraId="1991F530" w14:textId="4D677BC6" w:rsidR="00320BA6" w:rsidRPr="00E17682" w:rsidRDefault="00320BA6" w:rsidP="007B33F7">
      <w:pPr>
        <w:pStyle w:val="CM98"/>
        <w:spacing w:after="0" w:line="263" w:lineRule="atLeast"/>
        <w:jc w:val="both"/>
        <w:outlineLvl w:val="1"/>
        <w:rPr>
          <w:rFonts w:ascii="Arial" w:hAnsi="Arial" w:cs="Arial"/>
          <w:color w:val="000000"/>
          <w:sz w:val="22"/>
          <w:szCs w:val="22"/>
        </w:rPr>
      </w:pPr>
      <w:r w:rsidRPr="00E17682">
        <w:rPr>
          <w:rFonts w:ascii="Arial" w:hAnsi="Arial" w:cs="Arial"/>
          <w:b/>
          <w:bCs/>
          <w:color w:val="000000"/>
          <w:sz w:val="22"/>
          <w:szCs w:val="22"/>
        </w:rPr>
        <w:t xml:space="preserve"> </w:t>
      </w:r>
    </w:p>
    <w:p w14:paraId="0F77FD85" w14:textId="77777777"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4.1.</w:t>
      </w:r>
      <w:r w:rsidRPr="00E17682">
        <w:rPr>
          <w:rFonts w:ascii="Arial" w:hAnsi="Arial" w:cs="Arial"/>
          <w:color w:val="000000"/>
          <w:sz w:val="22"/>
          <w:szCs w:val="22"/>
        </w:rPr>
        <w:tab/>
        <w:t xml:space="preserve">Si l’appel d’offres est restreint, la consultation s’adresse à tous les candidats retenus à l’issue de la procédure de pré-qualification. </w:t>
      </w:r>
    </w:p>
    <w:p w14:paraId="09458AF2" w14:textId="77777777"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4.2.</w:t>
      </w:r>
      <w:r w:rsidRPr="00E17682">
        <w:rPr>
          <w:rFonts w:ascii="Arial" w:hAnsi="Arial" w:cs="Arial"/>
          <w:color w:val="000000"/>
          <w:sz w:val="22"/>
          <w:szCs w:val="22"/>
        </w:rPr>
        <w:tab/>
        <w:t xml:space="preserve">En règle générale, l’appel d’offres s’adresse à tous les entrepreneurs, sous réserve des dispositions ci-après : </w:t>
      </w:r>
    </w:p>
    <w:p w14:paraId="4BF01F29"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a.</w:t>
      </w:r>
      <w:r w:rsidRPr="00E17682">
        <w:rPr>
          <w:rFonts w:ascii="Arial" w:hAnsi="Arial" w:cs="Arial"/>
          <w:sz w:val="22"/>
          <w:szCs w:val="22"/>
        </w:rPr>
        <w:tab/>
        <w:t xml:space="preserve">Un soumissionnaire (y compris tous les membres d’un groupement d’entreprises et tous les sous-traitants du soumissionnaire) doit être d’un pays éligible, conformément à la convention de financement ; </w:t>
      </w:r>
    </w:p>
    <w:p w14:paraId="55E8390A"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14:paraId="48E129F8" w14:textId="77777777" w:rsidR="00320BA6" w:rsidRPr="00E17682" w:rsidRDefault="00320BA6" w:rsidP="007B33F7">
      <w:pPr>
        <w:pStyle w:val="CM99"/>
        <w:spacing w:after="0" w:line="266" w:lineRule="atLeast"/>
        <w:ind w:left="285" w:hanging="285"/>
        <w:jc w:val="both"/>
        <w:rPr>
          <w:rFonts w:ascii="Arial" w:hAnsi="Arial" w:cs="Arial"/>
          <w:color w:val="000000"/>
          <w:sz w:val="22"/>
          <w:szCs w:val="22"/>
        </w:rPr>
      </w:pPr>
      <w:r w:rsidRPr="00E17682">
        <w:rPr>
          <w:rFonts w:ascii="Arial" w:hAnsi="Arial" w:cs="Arial"/>
          <w:color w:val="000000"/>
          <w:sz w:val="22"/>
          <w:szCs w:val="22"/>
        </w:rPr>
        <w:t>i.</w:t>
      </w:r>
      <w:r w:rsidRPr="00E17682">
        <w:rPr>
          <w:rFonts w:ascii="Arial" w:hAnsi="Arial" w:cs="Arial"/>
          <w:color w:val="000000"/>
          <w:sz w:val="22"/>
          <w:szCs w:val="22"/>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14:paraId="11B63140" w14:textId="77777777" w:rsidR="00765CA5" w:rsidRPr="00E17682" w:rsidRDefault="00320BA6" w:rsidP="00A85272">
      <w:pPr>
        <w:pStyle w:val="Default"/>
        <w:ind w:left="360" w:hanging="360"/>
        <w:jc w:val="both"/>
        <w:rPr>
          <w:rFonts w:ascii="Arial" w:hAnsi="Arial" w:cs="Arial"/>
          <w:sz w:val="22"/>
          <w:szCs w:val="22"/>
        </w:rPr>
      </w:pPr>
      <w:r w:rsidRPr="00E17682">
        <w:rPr>
          <w:rFonts w:ascii="Arial" w:hAnsi="Arial" w:cs="Arial"/>
          <w:sz w:val="22"/>
          <w:szCs w:val="22"/>
        </w:rPr>
        <w:t>ii.   Présente plus d’une offre dans le cadre du présent appel d’offres, à l’exception des offres variantes autorisées selon l’article 18, le cas échéant ; cependant, ceci ne fait pas obstacle à la participation de sous-traitants dans plus d’une offre.</w:t>
      </w:r>
    </w:p>
    <w:p w14:paraId="3985971B" w14:textId="65B6B133" w:rsidR="00765CA5" w:rsidRPr="00E17682" w:rsidRDefault="00765CA5" w:rsidP="00673B5C">
      <w:pPr>
        <w:pStyle w:val="Paragraphedeliste"/>
        <w:numPr>
          <w:ilvl w:val="0"/>
          <w:numId w:val="52"/>
        </w:numPr>
        <w:spacing w:before="120" w:after="120" w:line="264" w:lineRule="auto"/>
        <w:ind w:left="284" w:hanging="284"/>
        <w:jc w:val="both"/>
        <w:rPr>
          <w:rFonts w:ascii="Arial" w:hAnsi="Arial" w:cs="Arial"/>
          <w:sz w:val="22"/>
          <w:szCs w:val="22"/>
          <w:lang w:val="fr-FR"/>
        </w:rPr>
      </w:pPr>
      <w:r w:rsidRPr="00E17682">
        <w:rPr>
          <w:rFonts w:ascii="Arial" w:hAnsi="Arial" w:cs="Arial"/>
          <w:sz w:val="22"/>
          <w:szCs w:val="22"/>
          <w:lang w:val="fr-FR"/>
        </w:rPr>
        <w:t>l’autorité contractante ou le maître d’ouvrage possèdent des intérêts financiers dans sa géographie du capital de nature à compromettre la transparence des procédures de passation des marchés publics</w:t>
      </w:r>
    </w:p>
    <w:p w14:paraId="76710CC0" w14:textId="77777777" w:rsidR="00320BA6" w:rsidRPr="00E17682" w:rsidRDefault="00320BA6" w:rsidP="00A85272">
      <w:pPr>
        <w:pStyle w:val="Default"/>
        <w:jc w:val="both"/>
        <w:rPr>
          <w:rFonts w:ascii="Arial" w:hAnsi="Arial" w:cs="Arial"/>
          <w:sz w:val="22"/>
          <w:szCs w:val="22"/>
        </w:rPr>
      </w:pPr>
      <w:r w:rsidRPr="00E17682">
        <w:rPr>
          <w:rFonts w:ascii="Arial" w:hAnsi="Arial" w:cs="Arial"/>
          <w:sz w:val="22"/>
          <w:szCs w:val="22"/>
        </w:rPr>
        <w:t xml:space="preserve">c.    Le soumissionnaire ne doit pas être sous le coup d’une décision d’exclusion. </w:t>
      </w:r>
    </w:p>
    <w:p w14:paraId="6A030661" w14:textId="77777777" w:rsidR="00320BA6" w:rsidRPr="00E17682" w:rsidRDefault="00320BA6" w:rsidP="00A85272">
      <w:pPr>
        <w:pStyle w:val="Default"/>
        <w:jc w:val="both"/>
        <w:rPr>
          <w:rFonts w:ascii="Arial" w:hAnsi="Arial" w:cs="Arial"/>
          <w:sz w:val="22"/>
          <w:szCs w:val="22"/>
        </w:rPr>
      </w:pPr>
      <w:r w:rsidRPr="00E17682">
        <w:rPr>
          <w:rFonts w:ascii="Arial" w:hAnsi="Arial" w:cs="Arial"/>
          <w:sz w:val="22"/>
          <w:szCs w:val="22"/>
        </w:rPr>
        <w:t xml:space="preserve">d.    Une entreprise publique camerounaise peut participer à la consultation si elle peut démontrer qu’elle est </w:t>
      </w:r>
    </w:p>
    <w:p w14:paraId="11189A85" w14:textId="11608790" w:rsidR="00320BA6" w:rsidRPr="00E17682" w:rsidRDefault="00E17682" w:rsidP="00673B5C">
      <w:pPr>
        <w:pStyle w:val="Default"/>
        <w:numPr>
          <w:ilvl w:val="0"/>
          <w:numId w:val="17"/>
        </w:numPr>
        <w:jc w:val="both"/>
        <w:rPr>
          <w:rFonts w:ascii="Arial" w:hAnsi="Arial" w:cs="Arial"/>
          <w:sz w:val="22"/>
          <w:szCs w:val="22"/>
        </w:rPr>
      </w:pPr>
      <w:r w:rsidRPr="00E17682">
        <w:rPr>
          <w:rFonts w:ascii="Arial" w:hAnsi="Arial" w:cs="Arial"/>
          <w:sz w:val="22"/>
          <w:szCs w:val="22"/>
        </w:rPr>
        <w:t>Juridiquement</w:t>
      </w:r>
      <w:r w:rsidR="00320BA6" w:rsidRPr="00E17682">
        <w:rPr>
          <w:rFonts w:ascii="Arial" w:hAnsi="Arial" w:cs="Arial"/>
          <w:sz w:val="22"/>
          <w:szCs w:val="22"/>
        </w:rPr>
        <w:t xml:space="preserve"> et financièrement autonome, </w:t>
      </w:r>
    </w:p>
    <w:p w14:paraId="77ECADA4" w14:textId="52AEC353" w:rsidR="00320BA6" w:rsidRPr="00E17682" w:rsidRDefault="00320BA6" w:rsidP="00673B5C">
      <w:pPr>
        <w:pStyle w:val="Default"/>
        <w:numPr>
          <w:ilvl w:val="0"/>
          <w:numId w:val="17"/>
        </w:numPr>
        <w:jc w:val="both"/>
        <w:rPr>
          <w:rFonts w:ascii="Arial" w:hAnsi="Arial" w:cs="Arial"/>
          <w:sz w:val="22"/>
          <w:szCs w:val="22"/>
        </w:rPr>
      </w:pPr>
      <w:r w:rsidRPr="00E17682">
        <w:rPr>
          <w:rFonts w:ascii="Arial" w:hAnsi="Arial" w:cs="Arial"/>
          <w:sz w:val="22"/>
          <w:szCs w:val="22"/>
        </w:rPr>
        <w:t xml:space="preserve"> </w:t>
      </w:r>
      <w:r w:rsidR="00E17682" w:rsidRPr="00E17682">
        <w:rPr>
          <w:rFonts w:ascii="Arial" w:hAnsi="Arial" w:cs="Arial"/>
          <w:sz w:val="22"/>
          <w:szCs w:val="22"/>
        </w:rPr>
        <w:t>Administrée</w:t>
      </w:r>
      <w:r w:rsidRPr="00E17682">
        <w:rPr>
          <w:rFonts w:ascii="Arial" w:hAnsi="Arial" w:cs="Arial"/>
          <w:sz w:val="22"/>
          <w:szCs w:val="22"/>
        </w:rPr>
        <w:t xml:space="preserve"> selon les règles du droit commercial et</w:t>
      </w:r>
    </w:p>
    <w:p w14:paraId="000B2A9E" w14:textId="24E26028" w:rsidR="00320BA6" w:rsidRDefault="00320BA6" w:rsidP="00673B5C">
      <w:pPr>
        <w:pStyle w:val="Default"/>
        <w:numPr>
          <w:ilvl w:val="0"/>
          <w:numId w:val="17"/>
        </w:numPr>
        <w:jc w:val="both"/>
        <w:rPr>
          <w:rFonts w:ascii="Arial" w:hAnsi="Arial" w:cs="Arial"/>
          <w:sz w:val="22"/>
          <w:szCs w:val="22"/>
        </w:rPr>
      </w:pPr>
      <w:r w:rsidRPr="00E17682">
        <w:rPr>
          <w:rFonts w:ascii="Arial" w:hAnsi="Arial" w:cs="Arial"/>
          <w:sz w:val="22"/>
          <w:szCs w:val="22"/>
        </w:rPr>
        <w:t xml:space="preserve"> </w:t>
      </w:r>
      <w:r w:rsidR="00E17682" w:rsidRPr="00E17682">
        <w:rPr>
          <w:rFonts w:ascii="Arial" w:hAnsi="Arial" w:cs="Arial"/>
          <w:sz w:val="22"/>
          <w:szCs w:val="22"/>
        </w:rPr>
        <w:t>N’est</w:t>
      </w:r>
      <w:r w:rsidRPr="00E17682">
        <w:rPr>
          <w:rFonts w:ascii="Arial" w:hAnsi="Arial" w:cs="Arial"/>
          <w:sz w:val="22"/>
          <w:szCs w:val="22"/>
        </w:rPr>
        <w:t xml:space="preserve"> pas sous la tutelle ou l’autorité directe voire indirecte du Maître d’Ouvrage. </w:t>
      </w:r>
    </w:p>
    <w:p w14:paraId="1B8F9F7F" w14:textId="77777777" w:rsidR="00E17682" w:rsidRPr="00E17682" w:rsidRDefault="00E17682" w:rsidP="00E17682">
      <w:pPr>
        <w:pStyle w:val="Default"/>
        <w:ind w:left="1080"/>
        <w:jc w:val="both"/>
        <w:rPr>
          <w:rFonts w:ascii="Arial" w:hAnsi="Arial" w:cs="Arial"/>
          <w:sz w:val="16"/>
          <w:szCs w:val="16"/>
        </w:rPr>
      </w:pPr>
    </w:p>
    <w:p w14:paraId="476EAC64" w14:textId="77777777" w:rsidR="00320BA6" w:rsidRPr="00E17682" w:rsidRDefault="00320BA6" w:rsidP="00A85272">
      <w:pPr>
        <w:pStyle w:val="CM98"/>
        <w:spacing w:after="120" w:line="266" w:lineRule="atLeast"/>
        <w:ind w:left="1077" w:hanging="1077"/>
        <w:jc w:val="both"/>
        <w:outlineLvl w:val="1"/>
        <w:rPr>
          <w:rFonts w:ascii="Arial" w:hAnsi="Arial" w:cs="Arial"/>
          <w:color w:val="000000"/>
          <w:sz w:val="22"/>
          <w:szCs w:val="22"/>
        </w:rPr>
      </w:pPr>
      <w:bookmarkStart w:id="6" w:name="_Toc472678391"/>
      <w:r w:rsidRPr="00E17682">
        <w:rPr>
          <w:rFonts w:ascii="Arial" w:hAnsi="Arial" w:cs="Arial"/>
          <w:b/>
          <w:bCs/>
          <w:color w:val="000000"/>
          <w:sz w:val="22"/>
          <w:szCs w:val="22"/>
        </w:rPr>
        <w:t>Article 5 : Matériaux, matériels, fournitures, équipements et services autorisés</w:t>
      </w:r>
      <w:bookmarkEnd w:id="6"/>
      <w:r w:rsidRPr="00E17682">
        <w:rPr>
          <w:rFonts w:ascii="Arial" w:hAnsi="Arial" w:cs="Arial"/>
          <w:b/>
          <w:bCs/>
          <w:color w:val="000000"/>
          <w:sz w:val="22"/>
          <w:szCs w:val="22"/>
        </w:rPr>
        <w:t xml:space="preserve"> </w:t>
      </w:r>
    </w:p>
    <w:p w14:paraId="7BD84C9F" w14:textId="77777777" w:rsidR="00320BA6" w:rsidRPr="00E17682" w:rsidRDefault="00320BA6" w:rsidP="00A85272">
      <w:pPr>
        <w:pStyle w:val="CM99"/>
        <w:spacing w:after="6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5.1.</w:t>
      </w:r>
      <w:r w:rsidRPr="00E17682">
        <w:rPr>
          <w:rFonts w:ascii="Arial" w:hAnsi="Arial" w:cs="Arial"/>
          <w:color w:val="000000"/>
          <w:sz w:val="22"/>
          <w:szCs w:val="22"/>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14:paraId="34006480" w14:textId="56EF43C0"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5.2.</w:t>
      </w:r>
      <w:r w:rsidRPr="00E17682">
        <w:rPr>
          <w:rFonts w:ascii="Arial" w:hAnsi="Arial" w:cs="Arial"/>
          <w:color w:val="000000"/>
          <w:sz w:val="22"/>
          <w:szCs w:val="22"/>
        </w:rPr>
        <w:tab/>
      </w:r>
      <w:r w:rsidR="007F52F8" w:rsidRPr="00E17682">
        <w:rPr>
          <w:rFonts w:ascii="Arial" w:hAnsi="Arial" w:cs="Arial"/>
          <w:color w:val="000000"/>
          <w:sz w:val="22"/>
          <w:szCs w:val="22"/>
        </w:rPr>
        <w:t>En</w:t>
      </w:r>
      <w:r w:rsidR="00765CA5" w:rsidRPr="00E17682">
        <w:rPr>
          <w:rFonts w:ascii="Arial" w:hAnsi="Arial" w:cs="Arial"/>
          <w:color w:val="000000"/>
          <w:sz w:val="22"/>
          <w:szCs w:val="22"/>
        </w:rPr>
        <w:t xml:space="preserve"> vertu de</w:t>
      </w:r>
      <w:r w:rsidRPr="00E17682">
        <w:rPr>
          <w:rFonts w:ascii="Arial" w:hAnsi="Arial" w:cs="Arial"/>
          <w:color w:val="000000"/>
          <w:sz w:val="22"/>
          <w:szCs w:val="22"/>
        </w:rPr>
        <w:t xml:space="preserve"> l’article 5.1 ci-dessus, le terme “provenir” désigne le lieu où les biens sont extraits, cultivés, produits ou fabriqués et d’où proviennent les services. </w:t>
      </w:r>
    </w:p>
    <w:p w14:paraId="0E1C5C58" w14:textId="7122EE12" w:rsidR="00320BA6" w:rsidRDefault="00320BA6" w:rsidP="007B33F7">
      <w:pPr>
        <w:pStyle w:val="CM98"/>
        <w:spacing w:after="0" w:line="263" w:lineRule="atLeast"/>
        <w:jc w:val="both"/>
        <w:outlineLvl w:val="1"/>
        <w:rPr>
          <w:rFonts w:ascii="Arial" w:hAnsi="Arial" w:cs="Arial"/>
          <w:b/>
          <w:bCs/>
          <w:color w:val="000000"/>
          <w:sz w:val="22"/>
          <w:szCs w:val="22"/>
        </w:rPr>
      </w:pPr>
      <w:bookmarkStart w:id="7" w:name="_Toc472678392"/>
      <w:r w:rsidRPr="00E17682">
        <w:rPr>
          <w:rFonts w:ascii="Arial" w:hAnsi="Arial" w:cs="Arial"/>
          <w:b/>
          <w:bCs/>
          <w:color w:val="000000"/>
          <w:sz w:val="22"/>
          <w:szCs w:val="22"/>
        </w:rPr>
        <w:t>Article 6 : Qualification du Soumissionnaire</w:t>
      </w:r>
      <w:bookmarkEnd w:id="7"/>
      <w:r w:rsidRPr="00E17682">
        <w:rPr>
          <w:rFonts w:ascii="Arial" w:hAnsi="Arial" w:cs="Arial"/>
          <w:b/>
          <w:bCs/>
          <w:color w:val="000000"/>
          <w:sz w:val="22"/>
          <w:szCs w:val="22"/>
        </w:rPr>
        <w:t xml:space="preserve"> </w:t>
      </w:r>
    </w:p>
    <w:p w14:paraId="64141BB4" w14:textId="77777777" w:rsidR="00E17682" w:rsidRPr="00E17682" w:rsidRDefault="00E17682" w:rsidP="00E17682">
      <w:pPr>
        <w:pStyle w:val="Default"/>
        <w:rPr>
          <w:sz w:val="16"/>
          <w:szCs w:val="16"/>
        </w:rPr>
      </w:pPr>
    </w:p>
    <w:p w14:paraId="710F4746" w14:textId="77777777" w:rsidR="00320BA6" w:rsidRPr="00E17682" w:rsidRDefault="00320BA6" w:rsidP="00A85272">
      <w:pPr>
        <w:pStyle w:val="CM99"/>
        <w:spacing w:after="6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6.1.</w:t>
      </w:r>
      <w:r w:rsidRPr="00E17682">
        <w:rPr>
          <w:rFonts w:ascii="Arial" w:hAnsi="Arial" w:cs="Arial"/>
          <w:color w:val="000000"/>
          <w:sz w:val="22"/>
          <w:szCs w:val="22"/>
        </w:rPr>
        <w:tab/>
        <w:t xml:space="preserve">Les soumissionnaires doivent, comme partie intégrante de leur offre : </w:t>
      </w:r>
    </w:p>
    <w:p w14:paraId="722E482E" w14:textId="6E8ED11B" w:rsidR="00320BA6" w:rsidRPr="00E17682" w:rsidRDefault="00320BA6" w:rsidP="00A85272">
      <w:pPr>
        <w:pStyle w:val="Default"/>
        <w:jc w:val="both"/>
        <w:rPr>
          <w:rFonts w:ascii="Arial" w:hAnsi="Arial" w:cs="Arial"/>
          <w:sz w:val="22"/>
          <w:szCs w:val="22"/>
        </w:rPr>
      </w:pPr>
      <w:r w:rsidRPr="00E17682">
        <w:rPr>
          <w:rFonts w:ascii="Arial" w:hAnsi="Arial" w:cs="Arial"/>
          <w:sz w:val="22"/>
          <w:szCs w:val="22"/>
        </w:rPr>
        <w:t xml:space="preserve">a.    Soumettre un pouvoir habilitant le signataire de la soumission à engager le </w:t>
      </w:r>
      <w:r w:rsidR="00E17682" w:rsidRPr="00E17682">
        <w:rPr>
          <w:rFonts w:ascii="Arial" w:hAnsi="Arial" w:cs="Arial"/>
          <w:sz w:val="22"/>
          <w:szCs w:val="22"/>
        </w:rPr>
        <w:t>Soumissionnaire ;</w:t>
      </w:r>
      <w:r w:rsidRPr="00E17682">
        <w:rPr>
          <w:rFonts w:ascii="Arial" w:hAnsi="Arial" w:cs="Arial"/>
          <w:sz w:val="22"/>
          <w:szCs w:val="22"/>
        </w:rPr>
        <w:t xml:space="preserve"> </w:t>
      </w:r>
    </w:p>
    <w:p w14:paraId="7494015F" w14:textId="77777777" w:rsidR="00320BA6" w:rsidRPr="00E17682" w:rsidRDefault="00320BA6" w:rsidP="00A85272">
      <w:pPr>
        <w:pStyle w:val="Default"/>
        <w:ind w:left="360" w:hanging="360"/>
        <w:jc w:val="both"/>
        <w:rPr>
          <w:rFonts w:ascii="Arial" w:hAnsi="Arial" w:cs="Arial"/>
          <w:sz w:val="22"/>
          <w:szCs w:val="22"/>
        </w:rPr>
      </w:pPr>
      <w:r w:rsidRPr="00E17682">
        <w:rPr>
          <w:rFonts w:ascii="Arial" w:hAnsi="Arial" w:cs="Arial"/>
          <w:sz w:val="22"/>
          <w:szCs w:val="22"/>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14:paraId="6D0592AB" w14:textId="77777777" w:rsidR="00320BA6" w:rsidRPr="00E17682" w:rsidRDefault="00320BA6" w:rsidP="00A85272">
      <w:pPr>
        <w:pStyle w:val="CM98"/>
        <w:spacing w:after="60"/>
        <w:ind w:left="538" w:hanging="181"/>
        <w:jc w:val="both"/>
        <w:rPr>
          <w:rFonts w:ascii="Arial" w:hAnsi="Arial" w:cs="Arial"/>
          <w:color w:val="000000"/>
          <w:sz w:val="22"/>
          <w:szCs w:val="22"/>
        </w:rPr>
      </w:pPr>
      <w:r w:rsidRPr="00E17682">
        <w:rPr>
          <w:rFonts w:ascii="Arial" w:hAnsi="Arial" w:cs="Arial"/>
          <w:color w:val="000000"/>
          <w:sz w:val="22"/>
          <w:szCs w:val="22"/>
        </w:rPr>
        <w:t xml:space="preserve">Les informations relatives aux points suivants sont exigées le cas échéant : </w:t>
      </w:r>
    </w:p>
    <w:p w14:paraId="09D89F63" w14:textId="77777777" w:rsidR="00320BA6" w:rsidRPr="00E17682" w:rsidRDefault="00320BA6" w:rsidP="00A85272">
      <w:pPr>
        <w:pStyle w:val="CM98"/>
        <w:spacing w:after="60" w:line="266" w:lineRule="atLeast"/>
        <w:ind w:left="340" w:hanging="340"/>
        <w:jc w:val="both"/>
        <w:rPr>
          <w:rFonts w:ascii="Arial" w:hAnsi="Arial" w:cs="Arial"/>
          <w:color w:val="000000"/>
          <w:sz w:val="22"/>
          <w:szCs w:val="22"/>
        </w:rPr>
      </w:pPr>
      <w:r w:rsidRPr="00E17682">
        <w:rPr>
          <w:rFonts w:ascii="Arial" w:hAnsi="Arial" w:cs="Arial"/>
          <w:color w:val="000000"/>
          <w:sz w:val="22"/>
          <w:szCs w:val="22"/>
        </w:rPr>
        <w:t>i.</w:t>
      </w:r>
      <w:r w:rsidRPr="00E17682">
        <w:rPr>
          <w:rFonts w:ascii="Arial" w:hAnsi="Arial" w:cs="Arial"/>
          <w:color w:val="000000"/>
          <w:sz w:val="22"/>
          <w:szCs w:val="22"/>
        </w:rPr>
        <w:tab/>
        <w:t xml:space="preserve">La production des bilans certifiés et chiffres d’affaires récents ; </w:t>
      </w:r>
    </w:p>
    <w:p w14:paraId="566756C8" w14:textId="77777777" w:rsidR="00320BA6" w:rsidRPr="00E17682" w:rsidRDefault="00320BA6" w:rsidP="00A85272">
      <w:pPr>
        <w:pStyle w:val="CM99"/>
        <w:spacing w:after="60" w:line="266" w:lineRule="atLeast"/>
        <w:ind w:left="340" w:hanging="340"/>
        <w:jc w:val="both"/>
        <w:rPr>
          <w:rFonts w:ascii="Arial" w:hAnsi="Arial" w:cs="Arial"/>
          <w:color w:val="000000"/>
          <w:sz w:val="22"/>
          <w:szCs w:val="22"/>
        </w:rPr>
      </w:pPr>
      <w:r w:rsidRPr="00E17682">
        <w:rPr>
          <w:rFonts w:ascii="Arial" w:hAnsi="Arial" w:cs="Arial"/>
          <w:color w:val="000000"/>
          <w:sz w:val="22"/>
          <w:szCs w:val="22"/>
        </w:rPr>
        <w:t>ii.</w:t>
      </w:r>
      <w:r w:rsidRPr="00E17682">
        <w:rPr>
          <w:rFonts w:ascii="Arial" w:hAnsi="Arial" w:cs="Arial"/>
          <w:color w:val="000000"/>
          <w:sz w:val="22"/>
          <w:szCs w:val="22"/>
        </w:rPr>
        <w:tab/>
        <w:t xml:space="preserve">Accès à une ligne de crédit ou disposition d’autres ressources financières ; </w:t>
      </w:r>
    </w:p>
    <w:p w14:paraId="55790AE0" w14:textId="77777777" w:rsidR="00320BA6" w:rsidRPr="00E17682" w:rsidRDefault="00320BA6" w:rsidP="00A85272">
      <w:pPr>
        <w:pStyle w:val="CM99"/>
        <w:spacing w:after="60" w:line="266" w:lineRule="atLeast"/>
        <w:ind w:left="340" w:hanging="340"/>
        <w:jc w:val="both"/>
        <w:rPr>
          <w:rFonts w:ascii="Arial" w:hAnsi="Arial" w:cs="Arial"/>
          <w:color w:val="000000"/>
          <w:sz w:val="22"/>
          <w:szCs w:val="22"/>
        </w:rPr>
      </w:pPr>
      <w:r w:rsidRPr="00E17682">
        <w:rPr>
          <w:rFonts w:ascii="Arial" w:hAnsi="Arial" w:cs="Arial"/>
          <w:color w:val="000000"/>
          <w:sz w:val="22"/>
          <w:szCs w:val="22"/>
        </w:rPr>
        <w:t xml:space="preserve">iii.  Les commandes acquises et les marchés attribués ; </w:t>
      </w:r>
    </w:p>
    <w:p w14:paraId="1FA31383" w14:textId="77777777" w:rsidR="00320BA6" w:rsidRPr="00E17682" w:rsidRDefault="00320BA6" w:rsidP="00A85272">
      <w:pPr>
        <w:pStyle w:val="Default"/>
        <w:spacing w:after="60"/>
        <w:jc w:val="both"/>
        <w:rPr>
          <w:rFonts w:ascii="Arial" w:hAnsi="Arial" w:cs="Arial"/>
          <w:sz w:val="22"/>
          <w:szCs w:val="22"/>
        </w:rPr>
      </w:pPr>
      <w:r w:rsidRPr="00E17682">
        <w:rPr>
          <w:rFonts w:ascii="Arial" w:hAnsi="Arial" w:cs="Arial"/>
          <w:sz w:val="22"/>
          <w:szCs w:val="22"/>
        </w:rPr>
        <w:t xml:space="preserve">iv.  Les litiges en cours ; </w:t>
      </w:r>
    </w:p>
    <w:p w14:paraId="4E303DCA" w14:textId="77777777" w:rsidR="00320BA6" w:rsidRPr="00E17682" w:rsidRDefault="00320BA6" w:rsidP="00A85272">
      <w:pPr>
        <w:pStyle w:val="Default"/>
        <w:spacing w:after="60"/>
        <w:jc w:val="both"/>
        <w:rPr>
          <w:rFonts w:ascii="Arial" w:hAnsi="Arial" w:cs="Arial"/>
          <w:sz w:val="22"/>
          <w:szCs w:val="22"/>
        </w:rPr>
      </w:pPr>
      <w:r w:rsidRPr="00E17682">
        <w:rPr>
          <w:rFonts w:ascii="Arial" w:hAnsi="Arial" w:cs="Arial"/>
          <w:sz w:val="22"/>
          <w:szCs w:val="22"/>
        </w:rPr>
        <w:t xml:space="preserve">v.    La disponibilité du matériel indispensable. </w:t>
      </w:r>
    </w:p>
    <w:p w14:paraId="2BBF46E0" w14:textId="77777777" w:rsidR="00320BA6" w:rsidRPr="00E17682" w:rsidRDefault="00320BA6" w:rsidP="00A85272">
      <w:pPr>
        <w:pStyle w:val="CM99"/>
        <w:spacing w:after="60"/>
        <w:ind w:left="510" w:hanging="510"/>
        <w:jc w:val="both"/>
        <w:rPr>
          <w:rFonts w:ascii="Arial" w:hAnsi="Arial" w:cs="Arial"/>
          <w:color w:val="000000"/>
          <w:sz w:val="22"/>
          <w:szCs w:val="22"/>
        </w:rPr>
      </w:pPr>
      <w:r w:rsidRPr="00E17682">
        <w:rPr>
          <w:rFonts w:ascii="Arial" w:hAnsi="Arial" w:cs="Arial"/>
          <w:color w:val="000000"/>
          <w:sz w:val="22"/>
          <w:szCs w:val="22"/>
        </w:rPr>
        <w:t>6.2.</w:t>
      </w:r>
      <w:r w:rsidRPr="00E17682">
        <w:rPr>
          <w:rFonts w:ascii="Arial" w:hAnsi="Arial" w:cs="Arial"/>
          <w:color w:val="000000"/>
          <w:sz w:val="22"/>
          <w:szCs w:val="22"/>
        </w:rPr>
        <w:tab/>
        <w:t>Les soumissions présentées par deux ou plusieurs entrepreneurs groupés (</w:t>
      </w:r>
      <w:r w:rsidR="00685DDA" w:rsidRPr="00E17682">
        <w:rPr>
          <w:rFonts w:ascii="Arial" w:hAnsi="Arial" w:cs="Arial"/>
          <w:color w:val="000000"/>
          <w:sz w:val="22"/>
          <w:szCs w:val="22"/>
        </w:rPr>
        <w:t>cotraitante</w:t>
      </w:r>
      <w:r w:rsidRPr="00E17682">
        <w:rPr>
          <w:rFonts w:ascii="Arial" w:hAnsi="Arial" w:cs="Arial"/>
          <w:color w:val="000000"/>
          <w:sz w:val="22"/>
          <w:szCs w:val="22"/>
        </w:rPr>
        <w:t xml:space="preserve">) doivent satisfaire aux conditions suivantes : </w:t>
      </w:r>
    </w:p>
    <w:p w14:paraId="640EC6B4"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a.</w:t>
      </w:r>
      <w:r w:rsidRPr="00E17682">
        <w:rPr>
          <w:rFonts w:ascii="Arial" w:hAnsi="Arial" w:cs="Arial"/>
          <w:sz w:val="22"/>
          <w:szCs w:val="22"/>
        </w:rPr>
        <w:tab/>
        <w:t xml:space="preserve">L’offre devra inclure pour chacune des entreprises, tous les renseignements énumérés à l’Article 6.1 ci-dessus. Le RPAO devra préciser les informations à fournir par le groupement et celles à </w:t>
      </w:r>
      <w:r w:rsidRPr="00E17682">
        <w:rPr>
          <w:rFonts w:ascii="Arial" w:hAnsi="Arial" w:cs="Arial"/>
          <w:sz w:val="22"/>
          <w:szCs w:val="22"/>
        </w:rPr>
        <w:lastRenderedPageBreak/>
        <w:t xml:space="preserve">fournir par chaque membre du groupement ; </w:t>
      </w:r>
    </w:p>
    <w:p w14:paraId="25E9E499"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b.     L’offre et le marché doivent être signés de façon à obliger tous les membres du groupement ; </w:t>
      </w:r>
    </w:p>
    <w:p w14:paraId="18F38911"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c.     La nature du groupement (conjoint ou solidaire comme cela est requis dans le RPAO) doit être précisée et justifiée par la production d’une copie de l’accord de groupement en bonne et due forme ; </w:t>
      </w:r>
    </w:p>
    <w:p w14:paraId="51DE0F97"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d.     Le membre du groupement désigné comme mandataire, représentera l’ensemble des entreprises vis à vis du Maître d’Ouvrage pour l’exécution du marché ; </w:t>
      </w:r>
    </w:p>
    <w:p w14:paraId="4F08F975" w14:textId="3171AD4F"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e.    En cas de groupement solidaire, les </w:t>
      </w:r>
      <w:r w:rsidR="00685DDA" w:rsidRPr="00E17682">
        <w:rPr>
          <w:rFonts w:ascii="Arial" w:hAnsi="Arial" w:cs="Arial"/>
          <w:sz w:val="22"/>
          <w:szCs w:val="22"/>
        </w:rPr>
        <w:t>cotraitants</w:t>
      </w:r>
      <w:r w:rsidRPr="00E17682">
        <w:rPr>
          <w:rFonts w:ascii="Arial" w:hAnsi="Arial" w:cs="Arial"/>
          <w:sz w:val="22"/>
          <w:szCs w:val="22"/>
        </w:rPr>
        <w:t xml:space="preserve"> se repartissent les sommes qui sont réglées par le Maître d’Ouvrage dans un compte </w:t>
      </w:r>
      <w:r w:rsidR="00E17682" w:rsidRPr="00E17682">
        <w:rPr>
          <w:rFonts w:ascii="Arial" w:hAnsi="Arial" w:cs="Arial"/>
          <w:sz w:val="22"/>
          <w:szCs w:val="22"/>
        </w:rPr>
        <w:t>unique ;</w:t>
      </w:r>
      <w:r w:rsidRPr="00E17682">
        <w:rPr>
          <w:rFonts w:ascii="Arial" w:hAnsi="Arial" w:cs="Arial"/>
          <w:sz w:val="22"/>
          <w:szCs w:val="22"/>
        </w:rPr>
        <w:t xml:space="preserve"> en revanche, chaque entreprise est payée par le Maître d’Ouvrage dans son propre compte, lorsqu’il s’agit d’un groupement conjoint. </w:t>
      </w:r>
    </w:p>
    <w:p w14:paraId="2656E309" w14:textId="77777777" w:rsidR="00320BA6" w:rsidRPr="00E17682" w:rsidRDefault="00320BA6" w:rsidP="00A85272">
      <w:pPr>
        <w:pStyle w:val="CM102"/>
        <w:spacing w:before="60" w:after="100" w:afterAutospacing="1" w:line="266" w:lineRule="atLeast"/>
        <w:ind w:left="510" w:hanging="510"/>
        <w:jc w:val="both"/>
        <w:rPr>
          <w:rFonts w:ascii="Arial" w:hAnsi="Arial" w:cs="Arial"/>
          <w:color w:val="000000"/>
          <w:sz w:val="22"/>
          <w:szCs w:val="22"/>
        </w:rPr>
      </w:pPr>
      <w:r w:rsidRPr="00E17682">
        <w:rPr>
          <w:rFonts w:ascii="Arial" w:hAnsi="Arial" w:cs="Arial"/>
          <w:color w:val="000000"/>
          <w:sz w:val="22"/>
          <w:szCs w:val="22"/>
        </w:rPr>
        <w:t>6.3.</w:t>
      </w:r>
      <w:r w:rsidRPr="00E17682">
        <w:rPr>
          <w:rFonts w:ascii="Arial" w:hAnsi="Arial" w:cs="Arial"/>
          <w:color w:val="000000"/>
          <w:sz w:val="22"/>
          <w:szCs w:val="22"/>
        </w:rPr>
        <w:tab/>
        <w:t xml:space="preserve">Les soumissionnaires doivent également présenter des propositions suffisamment détaillées pour démontrer qu’elles sont conformes aux spécifications techniques et aux délais d’exécution visés dans le RPAO. </w:t>
      </w:r>
    </w:p>
    <w:p w14:paraId="6E508877" w14:textId="155DC232"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6.4.</w:t>
      </w:r>
      <w:r w:rsidRPr="00E17682">
        <w:rPr>
          <w:rFonts w:ascii="Arial" w:hAnsi="Arial" w:cs="Arial"/>
          <w:color w:val="000000"/>
          <w:sz w:val="22"/>
          <w:szCs w:val="22"/>
        </w:rPr>
        <w:tab/>
        <w:t>Les soumissionnaires demandant à bénéficier d’une marge de préférence, doivent fournir tous les renseignements nécessaires pour prouver qu’ils satisfont aux critères d’él</w:t>
      </w:r>
      <w:r w:rsidR="00A92777" w:rsidRPr="00E17682">
        <w:rPr>
          <w:rFonts w:ascii="Arial" w:hAnsi="Arial" w:cs="Arial"/>
          <w:color w:val="000000"/>
          <w:sz w:val="22"/>
          <w:szCs w:val="22"/>
        </w:rPr>
        <w:t>igibilité décrits à l’article 33</w:t>
      </w:r>
      <w:r w:rsidRPr="00E17682">
        <w:rPr>
          <w:rFonts w:ascii="Arial" w:hAnsi="Arial" w:cs="Arial"/>
          <w:color w:val="000000"/>
          <w:sz w:val="22"/>
          <w:szCs w:val="22"/>
        </w:rPr>
        <w:t xml:space="preserve"> du RGAO. </w:t>
      </w:r>
    </w:p>
    <w:p w14:paraId="22901FEA" w14:textId="5475FFE7" w:rsidR="00320BA6" w:rsidRDefault="00320BA6" w:rsidP="007B33F7">
      <w:pPr>
        <w:pStyle w:val="CM98"/>
        <w:spacing w:after="0" w:line="263" w:lineRule="atLeast"/>
        <w:jc w:val="both"/>
        <w:outlineLvl w:val="1"/>
        <w:rPr>
          <w:rFonts w:ascii="Arial" w:hAnsi="Arial" w:cs="Arial"/>
          <w:b/>
          <w:bCs/>
          <w:color w:val="000000"/>
          <w:sz w:val="22"/>
          <w:szCs w:val="22"/>
        </w:rPr>
      </w:pPr>
      <w:bookmarkStart w:id="8" w:name="_Toc472678393"/>
      <w:r w:rsidRPr="00E17682">
        <w:rPr>
          <w:rFonts w:ascii="Arial" w:hAnsi="Arial" w:cs="Arial"/>
          <w:b/>
          <w:bCs/>
          <w:color w:val="000000"/>
          <w:sz w:val="22"/>
          <w:szCs w:val="22"/>
        </w:rPr>
        <w:t>Article 7 : Visite du site des travaux</w:t>
      </w:r>
      <w:bookmarkEnd w:id="8"/>
      <w:r w:rsidRPr="00E17682">
        <w:rPr>
          <w:rFonts w:ascii="Arial" w:hAnsi="Arial" w:cs="Arial"/>
          <w:b/>
          <w:bCs/>
          <w:color w:val="000000"/>
          <w:sz w:val="22"/>
          <w:szCs w:val="22"/>
        </w:rPr>
        <w:t xml:space="preserve"> </w:t>
      </w:r>
    </w:p>
    <w:p w14:paraId="4DE72A31" w14:textId="77777777" w:rsidR="00E17682" w:rsidRPr="00E17682" w:rsidRDefault="00E17682" w:rsidP="00E17682">
      <w:pPr>
        <w:pStyle w:val="Default"/>
        <w:rPr>
          <w:sz w:val="16"/>
          <w:szCs w:val="16"/>
        </w:rPr>
      </w:pPr>
    </w:p>
    <w:p w14:paraId="0E251007" w14:textId="77777777" w:rsidR="00320BA6" w:rsidRPr="00E17682" w:rsidRDefault="00320BA6" w:rsidP="00320BA6">
      <w:pPr>
        <w:pStyle w:val="CM37"/>
        <w:ind w:left="510" w:hanging="510"/>
        <w:jc w:val="both"/>
        <w:rPr>
          <w:rFonts w:ascii="Arial" w:hAnsi="Arial" w:cs="Arial"/>
          <w:color w:val="000000"/>
          <w:sz w:val="22"/>
          <w:szCs w:val="22"/>
        </w:rPr>
      </w:pPr>
      <w:r w:rsidRPr="00E17682">
        <w:rPr>
          <w:rFonts w:ascii="Arial" w:hAnsi="Arial" w:cs="Arial"/>
          <w:color w:val="000000"/>
          <w:sz w:val="22"/>
          <w:szCs w:val="22"/>
        </w:rPr>
        <w:t>7.1.</w:t>
      </w:r>
      <w:r w:rsidRPr="00E17682">
        <w:rPr>
          <w:rFonts w:ascii="Arial" w:hAnsi="Arial" w:cs="Arial"/>
          <w:color w:val="000000"/>
          <w:sz w:val="22"/>
          <w:szCs w:val="22"/>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3EE4A2FA" w14:textId="77777777" w:rsidR="00320BA6" w:rsidRPr="00E17682" w:rsidRDefault="00320BA6" w:rsidP="00320BA6">
      <w:pPr>
        <w:pStyle w:val="CM99"/>
        <w:spacing w:line="266" w:lineRule="atLeast"/>
        <w:ind w:left="510" w:hanging="510"/>
        <w:jc w:val="both"/>
        <w:rPr>
          <w:rFonts w:ascii="Arial" w:hAnsi="Arial" w:cs="Arial"/>
          <w:color w:val="000000"/>
          <w:sz w:val="22"/>
          <w:szCs w:val="22"/>
        </w:rPr>
      </w:pPr>
      <w:r w:rsidRPr="00E17682">
        <w:rPr>
          <w:rFonts w:ascii="Arial" w:hAnsi="Arial" w:cs="Arial"/>
          <w:color w:val="000000"/>
          <w:sz w:val="22"/>
          <w:szCs w:val="22"/>
        </w:rPr>
        <w:t>7.2.</w:t>
      </w:r>
      <w:r w:rsidRPr="00E17682">
        <w:rPr>
          <w:rFonts w:ascii="Arial" w:hAnsi="Arial" w:cs="Arial"/>
          <w:color w:val="000000"/>
          <w:sz w:val="22"/>
          <w:szCs w:val="22"/>
        </w:rPr>
        <w:tab/>
        <w:t xml:space="preserve">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14:paraId="644D20C4" w14:textId="3525D0DA" w:rsidR="00320BA6" w:rsidRDefault="00320BA6" w:rsidP="00320BA6">
      <w:pPr>
        <w:pStyle w:val="CM37"/>
        <w:ind w:left="510" w:hanging="510"/>
        <w:jc w:val="both"/>
        <w:rPr>
          <w:rFonts w:ascii="Arial" w:hAnsi="Arial" w:cs="Arial"/>
          <w:color w:val="000000"/>
          <w:sz w:val="22"/>
          <w:szCs w:val="22"/>
        </w:rPr>
      </w:pPr>
      <w:r w:rsidRPr="00E17682">
        <w:rPr>
          <w:rFonts w:ascii="Arial" w:hAnsi="Arial" w:cs="Arial"/>
          <w:color w:val="000000"/>
          <w:sz w:val="22"/>
          <w:szCs w:val="22"/>
        </w:rPr>
        <w:t>7.3.</w:t>
      </w:r>
      <w:r w:rsidRPr="00E17682">
        <w:rPr>
          <w:rFonts w:ascii="Arial" w:hAnsi="Arial" w:cs="Arial"/>
          <w:color w:val="000000"/>
          <w:sz w:val="22"/>
          <w:szCs w:val="22"/>
        </w:rPr>
        <w:tab/>
        <w:t xml:space="preserve">Le Maître d’Ouvrage peut organiser une visite du site des travaux au moment de la réunion préparatoire à l’établissement des offres mentionnées à l’article 19 du RGAO. </w:t>
      </w:r>
    </w:p>
    <w:p w14:paraId="06CA0A40" w14:textId="77777777" w:rsidR="00E17682" w:rsidRPr="00E17682" w:rsidRDefault="00E17682" w:rsidP="00E17682">
      <w:pPr>
        <w:pStyle w:val="Default"/>
        <w:rPr>
          <w:sz w:val="16"/>
          <w:szCs w:val="16"/>
        </w:rPr>
      </w:pPr>
    </w:p>
    <w:p w14:paraId="42A421BA" w14:textId="77777777" w:rsidR="00320BA6" w:rsidRPr="00E17682" w:rsidRDefault="00320BA6" w:rsidP="00320BA6">
      <w:pPr>
        <w:pStyle w:val="CM105"/>
        <w:spacing w:after="0"/>
        <w:jc w:val="center"/>
        <w:outlineLvl w:val="0"/>
        <w:rPr>
          <w:rFonts w:ascii="Arial" w:hAnsi="Arial" w:cs="Arial"/>
          <w:b/>
          <w:color w:val="000000"/>
          <w:sz w:val="22"/>
          <w:szCs w:val="22"/>
        </w:rPr>
      </w:pPr>
      <w:bookmarkStart w:id="9" w:name="_Toc472678394"/>
      <w:r w:rsidRPr="00E17682">
        <w:rPr>
          <w:rFonts w:ascii="Arial" w:hAnsi="Arial" w:cs="Arial"/>
          <w:b/>
          <w:color w:val="000000"/>
          <w:sz w:val="22"/>
          <w:szCs w:val="22"/>
        </w:rPr>
        <w:t>B. Dossier d’Appel d’Offres</w:t>
      </w:r>
      <w:bookmarkEnd w:id="9"/>
      <w:r w:rsidRPr="00E17682">
        <w:rPr>
          <w:rFonts w:ascii="Arial" w:hAnsi="Arial" w:cs="Arial"/>
          <w:b/>
          <w:color w:val="000000"/>
          <w:sz w:val="22"/>
          <w:szCs w:val="22"/>
        </w:rPr>
        <w:br/>
      </w:r>
    </w:p>
    <w:p w14:paraId="2DAEAA1F"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10" w:name="_Toc472678395"/>
      <w:r w:rsidRPr="00E17682">
        <w:rPr>
          <w:rFonts w:ascii="Arial" w:hAnsi="Arial" w:cs="Arial"/>
          <w:b/>
          <w:bCs/>
          <w:color w:val="000000"/>
          <w:sz w:val="22"/>
          <w:szCs w:val="22"/>
        </w:rPr>
        <w:t>Article 8 : Contenu du Dossier d’Appel d’Offres</w:t>
      </w:r>
      <w:bookmarkEnd w:id="10"/>
      <w:r w:rsidRPr="00E17682">
        <w:rPr>
          <w:rFonts w:ascii="Arial" w:hAnsi="Arial" w:cs="Arial"/>
          <w:b/>
          <w:bCs/>
          <w:color w:val="000000"/>
          <w:sz w:val="22"/>
          <w:szCs w:val="22"/>
        </w:rPr>
        <w:t xml:space="preserve"> </w:t>
      </w:r>
    </w:p>
    <w:p w14:paraId="20C14107" w14:textId="3CABF230" w:rsidR="00320BA6" w:rsidRPr="00E17682" w:rsidRDefault="00320BA6" w:rsidP="00320BA6">
      <w:pPr>
        <w:pStyle w:val="CM99"/>
        <w:spacing w:after="6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8.1.</w:t>
      </w:r>
      <w:r w:rsidRPr="00E17682">
        <w:rPr>
          <w:rFonts w:ascii="Arial" w:hAnsi="Arial" w:cs="Arial"/>
          <w:color w:val="000000"/>
          <w:sz w:val="22"/>
          <w:szCs w:val="22"/>
        </w:rPr>
        <w:tab/>
        <w:t>Le Dossier d’Appel d’Offres décrit les travaux faisant l’objet d</w:t>
      </w:r>
      <w:r w:rsidR="007236EA" w:rsidRPr="00E17682">
        <w:rPr>
          <w:rFonts w:ascii="Arial" w:hAnsi="Arial" w:cs="Arial"/>
          <w:color w:val="000000"/>
          <w:sz w:val="22"/>
          <w:szCs w:val="22"/>
        </w:rPr>
        <w:t>e la lettre commande</w:t>
      </w:r>
      <w:r w:rsidRPr="00E17682">
        <w:rPr>
          <w:rFonts w:ascii="Arial" w:hAnsi="Arial" w:cs="Arial"/>
          <w:color w:val="000000"/>
          <w:sz w:val="22"/>
          <w:szCs w:val="22"/>
        </w:rPr>
        <w:t xml:space="preserve">, fixe les procédures de consultation des entrepreneurs et précise les conditions du marché. </w:t>
      </w:r>
      <w:r w:rsidR="00E17682" w:rsidRPr="00E17682">
        <w:rPr>
          <w:rFonts w:ascii="Arial" w:hAnsi="Arial" w:cs="Arial"/>
          <w:color w:val="000000"/>
          <w:sz w:val="22"/>
          <w:szCs w:val="22"/>
        </w:rPr>
        <w:t>Outre-le</w:t>
      </w:r>
      <w:r w:rsidRPr="00E17682">
        <w:rPr>
          <w:rFonts w:ascii="Arial" w:hAnsi="Arial" w:cs="Arial"/>
          <w:color w:val="000000"/>
          <w:sz w:val="22"/>
          <w:szCs w:val="22"/>
        </w:rPr>
        <w:t xml:space="preserve">(s) additif(s) publié(s) conformément à l’article 10 du RGAO, il comprend les principaux documents énumérés ci-après : </w:t>
      </w:r>
    </w:p>
    <w:p w14:paraId="7A6106AA"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n°1 : L’Avis d’Appel d’Offres (AAO) ;</w:t>
      </w:r>
    </w:p>
    <w:p w14:paraId="7749912E"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n°2 : Le Règlement Général de l’Appel d’Offres (RGAO) ;</w:t>
      </w:r>
    </w:p>
    <w:p w14:paraId="5C53816D"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n°3 : Le Règlement Particulier de l’Appel d’Offres (RPAO) ;</w:t>
      </w:r>
    </w:p>
    <w:p w14:paraId="0A992C36"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n°4 : Le Cahier des Clauses Administratives Particulières (CCAP) ;</w:t>
      </w:r>
    </w:p>
    <w:p w14:paraId="3141BF87"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n°5 : Le Cahier des Clauses Techniques Particulières (CCTP) ;</w:t>
      </w:r>
    </w:p>
    <w:p w14:paraId="425D6274"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n°6 : Le cadre du Bordereau des Prix unitaires ;</w:t>
      </w:r>
    </w:p>
    <w:p w14:paraId="1396CFC3"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n°7 : Le cadre du Détail quantitatif et estimatif ;</w:t>
      </w:r>
    </w:p>
    <w:p w14:paraId="1BAD3A98"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n°8 : Le cadre du Sous-Détail des Prix unitaires ;</w:t>
      </w:r>
    </w:p>
    <w:p w14:paraId="5FAD8905"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n°9 : Le modèle de Marché</w:t>
      </w:r>
    </w:p>
    <w:p w14:paraId="1F6E80AD"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Le cadre du planning d’exécution ;</w:t>
      </w:r>
    </w:p>
    <w:p w14:paraId="6D4B29FD"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Modèles de fiches de présentation du matériel, personnel et références ;</w:t>
      </w:r>
    </w:p>
    <w:p w14:paraId="7796B123"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lastRenderedPageBreak/>
        <w:t>Modèle de lettre de soumission ;</w:t>
      </w:r>
    </w:p>
    <w:p w14:paraId="6B169103"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 de caution de soumission ;</w:t>
      </w:r>
    </w:p>
    <w:p w14:paraId="5BC5FF53"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 de cautionnement définitif ;</w:t>
      </w:r>
    </w:p>
    <w:p w14:paraId="55E0E7E5"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 de caution d’avance de démarrage ;</w:t>
      </w:r>
    </w:p>
    <w:p w14:paraId="302D26BE" w14:textId="1A358DB1"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 xml:space="preserve">Modèle de caution de retenue de garantie en remplacement de la retenue de </w:t>
      </w:r>
      <w:r w:rsidR="00E17682" w:rsidRPr="00E17682">
        <w:rPr>
          <w:rFonts w:ascii="Arial" w:hAnsi="Arial" w:cs="Arial"/>
          <w:sz w:val="22"/>
          <w:szCs w:val="22"/>
        </w:rPr>
        <w:t>garantie ;</w:t>
      </w:r>
    </w:p>
    <w:p w14:paraId="4F3405BD"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n°10 : Modèles à utiliser par les Soumissionnaires ;</w:t>
      </w:r>
    </w:p>
    <w:p w14:paraId="19CCFEC7" w14:textId="637E14BC" w:rsidR="00360BA1" w:rsidRPr="00E17682" w:rsidRDefault="00360BA1" w:rsidP="00360BA1">
      <w:pPr>
        <w:tabs>
          <w:tab w:val="left" w:pos="993"/>
        </w:tabs>
        <w:spacing w:before="120"/>
        <w:ind w:left="720"/>
        <w:jc w:val="both"/>
        <w:rPr>
          <w:rFonts w:ascii="Arial" w:hAnsi="Arial" w:cs="Arial"/>
          <w:sz w:val="22"/>
          <w:szCs w:val="22"/>
        </w:rPr>
      </w:pPr>
      <w:r w:rsidRPr="00E17682">
        <w:rPr>
          <w:rFonts w:ascii="Arial" w:hAnsi="Arial" w:cs="Arial"/>
          <w:sz w:val="22"/>
          <w:szCs w:val="22"/>
        </w:rPr>
        <w:t>Pièce n°11 : Justificatifs des études préalables ; à remplir par le Maître d’Ouvrage ou le Maître d’Ouvrage</w:t>
      </w:r>
      <w:r w:rsidR="00A453EE" w:rsidRPr="00E17682">
        <w:rPr>
          <w:rFonts w:ascii="Arial" w:hAnsi="Arial" w:cs="Arial"/>
          <w:sz w:val="22"/>
          <w:szCs w:val="22"/>
        </w:rPr>
        <w:t xml:space="preserve"> Délégué</w:t>
      </w:r>
      <w:r w:rsidRPr="00E17682">
        <w:rPr>
          <w:rFonts w:ascii="Arial" w:hAnsi="Arial" w:cs="Arial"/>
          <w:sz w:val="22"/>
          <w:szCs w:val="22"/>
        </w:rPr>
        <w:t>.</w:t>
      </w:r>
    </w:p>
    <w:p w14:paraId="6856C6F9" w14:textId="77777777" w:rsidR="00360BA1" w:rsidRDefault="00360BA1" w:rsidP="00360BA1">
      <w:pPr>
        <w:tabs>
          <w:tab w:val="left" w:pos="993"/>
        </w:tabs>
        <w:spacing w:before="120"/>
        <w:ind w:left="708"/>
        <w:jc w:val="both"/>
        <w:rPr>
          <w:rFonts w:ascii="Arial" w:hAnsi="Arial" w:cs="Arial"/>
          <w:sz w:val="22"/>
          <w:szCs w:val="22"/>
        </w:rPr>
      </w:pPr>
      <w:r w:rsidRPr="00E17682">
        <w:rPr>
          <w:rFonts w:ascii="Arial" w:hAnsi="Arial" w:cs="Arial"/>
          <w:sz w:val="22"/>
          <w:szCs w:val="22"/>
        </w:rPr>
        <w:t>Pièce n°12 : La liste des établissements de crédit et des compagnies d’assurance agréés pour émettre des cautions dans le cadre des marchés publics, à insérer par le Maître d’ouvrage.</w:t>
      </w:r>
    </w:p>
    <w:p w14:paraId="30E8743F" w14:textId="015682AC" w:rsidR="00B139BB" w:rsidRPr="00196A18" w:rsidRDefault="00196A18" w:rsidP="00196A18">
      <w:pPr>
        <w:pStyle w:val="Retraitcorpsdetexte"/>
        <w:spacing w:before="120"/>
        <w:ind w:hanging="849"/>
        <w:rPr>
          <w:rFonts w:ascii="Tahoma" w:hAnsi="Tahoma" w:cs="Tahoma"/>
          <w:sz w:val="24"/>
          <w:szCs w:val="24"/>
        </w:rPr>
      </w:pPr>
      <w:r>
        <w:rPr>
          <w:rFonts w:ascii="Tahoma" w:hAnsi="Tahoma" w:cs="Tahoma"/>
          <w:sz w:val="24"/>
          <w:szCs w:val="24"/>
        </w:rPr>
        <w:t>Pièce 13 : Etudes préalables ou Plans</w:t>
      </w:r>
    </w:p>
    <w:p w14:paraId="1C35414D" w14:textId="77777777" w:rsidR="00320BA6" w:rsidRPr="00E17682" w:rsidRDefault="00320BA6" w:rsidP="00320BA6">
      <w:pPr>
        <w:pStyle w:val="CM99"/>
        <w:spacing w:line="266" w:lineRule="atLeast"/>
        <w:ind w:left="510" w:hanging="510"/>
        <w:jc w:val="both"/>
        <w:rPr>
          <w:rFonts w:ascii="Arial" w:hAnsi="Arial" w:cs="Arial"/>
          <w:color w:val="000000"/>
          <w:sz w:val="22"/>
          <w:szCs w:val="22"/>
        </w:rPr>
      </w:pPr>
      <w:r w:rsidRPr="00E17682">
        <w:rPr>
          <w:rFonts w:ascii="Arial" w:hAnsi="Arial" w:cs="Arial"/>
          <w:color w:val="000000"/>
          <w:sz w:val="22"/>
          <w:szCs w:val="22"/>
        </w:rPr>
        <w:t>8.2.</w:t>
      </w:r>
      <w:r w:rsidRPr="00E17682">
        <w:rPr>
          <w:rFonts w:ascii="Arial" w:hAnsi="Arial" w:cs="Arial"/>
          <w:color w:val="000000"/>
          <w:sz w:val="22"/>
          <w:szCs w:val="22"/>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4216D7E7" w14:textId="77777777" w:rsidR="00320BA6" w:rsidRPr="00E17682" w:rsidRDefault="00320BA6" w:rsidP="00320BA6">
      <w:pPr>
        <w:pStyle w:val="CM98"/>
        <w:spacing w:after="120"/>
        <w:ind w:left="1077" w:hanging="1077"/>
        <w:jc w:val="both"/>
        <w:outlineLvl w:val="1"/>
        <w:rPr>
          <w:rFonts w:ascii="Arial" w:hAnsi="Arial" w:cs="Arial"/>
          <w:color w:val="000000"/>
          <w:sz w:val="22"/>
          <w:szCs w:val="22"/>
        </w:rPr>
      </w:pPr>
      <w:bookmarkStart w:id="11" w:name="_Toc472678396"/>
      <w:r w:rsidRPr="00E17682">
        <w:rPr>
          <w:rFonts w:ascii="Arial" w:hAnsi="Arial" w:cs="Arial"/>
          <w:b/>
          <w:bCs/>
          <w:color w:val="000000"/>
          <w:sz w:val="22"/>
          <w:szCs w:val="22"/>
        </w:rPr>
        <w:t>Article 9 : Eclaircissements apportés au Dossier d’Appel d’Offres et recours</w:t>
      </w:r>
      <w:bookmarkEnd w:id="11"/>
      <w:r w:rsidRPr="00E17682">
        <w:rPr>
          <w:rFonts w:ascii="Arial" w:hAnsi="Arial" w:cs="Arial"/>
          <w:b/>
          <w:bCs/>
          <w:color w:val="000000"/>
          <w:sz w:val="22"/>
          <w:szCs w:val="22"/>
        </w:rPr>
        <w:t xml:space="preserve"> </w:t>
      </w:r>
    </w:p>
    <w:p w14:paraId="2E7FE7E3" w14:textId="207B0F9D" w:rsidR="00320BA6" w:rsidRPr="00E17682" w:rsidRDefault="00320BA6" w:rsidP="00BF1461">
      <w:pPr>
        <w:pStyle w:val="CM37"/>
        <w:ind w:left="510" w:hanging="510"/>
        <w:jc w:val="both"/>
        <w:rPr>
          <w:rFonts w:ascii="Arial" w:hAnsi="Arial" w:cs="Arial"/>
          <w:color w:val="000000"/>
          <w:sz w:val="22"/>
          <w:szCs w:val="22"/>
        </w:rPr>
      </w:pPr>
      <w:r w:rsidRPr="00E17682">
        <w:rPr>
          <w:rFonts w:ascii="Arial" w:hAnsi="Arial" w:cs="Arial"/>
          <w:color w:val="000000"/>
          <w:sz w:val="22"/>
          <w:szCs w:val="22"/>
        </w:rPr>
        <w:t>9.1.</w:t>
      </w:r>
      <w:r w:rsidRPr="00E17682">
        <w:rPr>
          <w:rFonts w:ascii="Arial" w:hAnsi="Arial" w:cs="Arial"/>
          <w:color w:val="000000"/>
          <w:sz w:val="22"/>
          <w:szCs w:val="22"/>
        </w:rPr>
        <w:tab/>
        <w:t>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w:t>
      </w:r>
      <w:r w:rsidR="00FA69BF" w:rsidRPr="00E17682">
        <w:rPr>
          <w:rFonts w:ascii="Arial" w:hAnsi="Arial" w:cs="Arial"/>
          <w:color w:val="000000"/>
          <w:sz w:val="22"/>
          <w:szCs w:val="22"/>
        </w:rPr>
        <w:t>,</w:t>
      </w:r>
      <w:r w:rsidRPr="00E17682">
        <w:rPr>
          <w:rFonts w:ascii="Arial" w:hAnsi="Arial" w:cs="Arial"/>
          <w:color w:val="000000"/>
          <w:sz w:val="22"/>
          <w:szCs w:val="22"/>
        </w:rPr>
        <w:t xml:space="preserve"> Vingt et un (21) jours pour les (AOI) avant la date limite de dépôt des offres. </w:t>
      </w:r>
    </w:p>
    <w:p w14:paraId="7BEFB0F3" w14:textId="77777777"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Une copie de la réponse du Maître d’Ouvrage, indiquant la question posée mais ne mentionnant pas son auteur, est adressée à tous les soumissionnaires ayant acheté le Dossier d’Appel d’Offres. </w:t>
      </w:r>
    </w:p>
    <w:p w14:paraId="35645C8B" w14:textId="6963BD7F" w:rsidR="00320BA6" w:rsidRPr="00E17682" w:rsidRDefault="00320BA6" w:rsidP="00320BA6">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9.2.</w:t>
      </w:r>
      <w:r w:rsidRPr="00E17682">
        <w:rPr>
          <w:rFonts w:ascii="Arial" w:hAnsi="Arial" w:cs="Arial"/>
          <w:color w:val="000000"/>
          <w:sz w:val="22"/>
          <w:szCs w:val="22"/>
        </w:rPr>
        <w:tab/>
        <w:t xml:space="preserve">Entre la publication de l’Avis d’Appel d’Offres y compris la phase de pré-qualification des candidats et l’ouverture des plis, tout soumissionnaire qui s’estime </w:t>
      </w:r>
      <w:r w:rsidR="006C34B6" w:rsidRPr="00E17682">
        <w:rPr>
          <w:rFonts w:ascii="Arial" w:hAnsi="Arial" w:cs="Arial"/>
          <w:color w:val="000000"/>
          <w:sz w:val="22"/>
          <w:szCs w:val="22"/>
        </w:rPr>
        <w:t>léser</w:t>
      </w:r>
      <w:r w:rsidRPr="00E17682">
        <w:rPr>
          <w:rFonts w:ascii="Arial" w:hAnsi="Arial" w:cs="Arial"/>
          <w:color w:val="000000"/>
          <w:sz w:val="22"/>
          <w:szCs w:val="22"/>
        </w:rPr>
        <w:t xml:space="preserve"> dans la procédure de passation des marchés publics peut introduire une requête auprès du maître d’ouvrage. </w:t>
      </w:r>
    </w:p>
    <w:p w14:paraId="663EFEE9" w14:textId="691A95E0" w:rsidR="00320BA6" w:rsidRPr="00E17682" w:rsidRDefault="00320BA6" w:rsidP="00320BA6">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9.3.</w:t>
      </w:r>
      <w:r w:rsidRPr="00E17682">
        <w:rPr>
          <w:rFonts w:ascii="Arial" w:hAnsi="Arial" w:cs="Arial"/>
          <w:color w:val="000000"/>
          <w:sz w:val="22"/>
          <w:szCs w:val="22"/>
        </w:rPr>
        <w:tab/>
        <w:t>Le recours doit être adressé au Maître d’Ouvrag</w:t>
      </w:r>
      <w:r w:rsidR="00153AED" w:rsidRPr="00E17682">
        <w:rPr>
          <w:rFonts w:ascii="Arial" w:hAnsi="Arial" w:cs="Arial"/>
          <w:color w:val="000000"/>
          <w:sz w:val="22"/>
          <w:szCs w:val="22"/>
        </w:rPr>
        <w:t>e</w:t>
      </w:r>
      <w:r w:rsidRPr="00E17682">
        <w:rPr>
          <w:rFonts w:ascii="Arial" w:hAnsi="Arial" w:cs="Arial"/>
          <w:color w:val="000000"/>
          <w:sz w:val="22"/>
          <w:szCs w:val="22"/>
        </w:rPr>
        <w:t xml:space="preserve"> avec copies à l’organisme chargé de la régulation des marchés publics et au Président de la Commission. </w:t>
      </w:r>
    </w:p>
    <w:p w14:paraId="19C61640" w14:textId="689E06A8"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Il doit parvenir au Maître d’Ouvrage</w:t>
      </w:r>
      <w:r w:rsidR="00153AED" w:rsidRPr="00E17682">
        <w:rPr>
          <w:rFonts w:ascii="Arial" w:hAnsi="Arial" w:cs="Arial"/>
          <w:color w:val="000000"/>
          <w:sz w:val="22"/>
          <w:szCs w:val="22"/>
        </w:rPr>
        <w:t xml:space="preserve"> </w:t>
      </w:r>
      <w:r w:rsidRPr="00E17682">
        <w:rPr>
          <w:rFonts w:ascii="Arial" w:hAnsi="Arial" w:cs="Arial"/>
          <w:color w:val="000000"/>
          <w:sz w:val="22"/>
          <w:szCs w:val="22"/>
        </w:rPr>
        <w:t xml:space="preserve">au plus tard quatorze (14) jours avant la date d’ouverture des offres. </w:t>
      </w:r>
    </w:p>
    <w:p w14:paraId="5F50546A" w14:textId="7A799C20" w:rsidR="00320BA6" w:rsidRPr="00E17682" w:rsidRDefault="00320BA6" w:rsidP="00320BA6">
      <w:pPr>
        <w:pStyle w:val="CM120"/>
        <w:spacing w:after="100" w:afterAutospacing="1" w:line="266" w:lineRule="atLeast"/>
        <w:ind w:left="510" w:hanging="510"/>
        <w:jc w:val="both"/>
        <w:rPr>
          <w:rFonts w:ascii="Arial" w:hAnsi="Arial" w:cs="Arial"/>
          <w:color w:val="000000"/>
          <w:sz w:val="22"/>
          <w:szCs w:val="22"/>
        </w:rPr>
      </w:pPr>
      <w:r w:rsidRPr="00E17682">
        <w:rPr>
          <w:rFonts w:ascii="Arial" w:hAnsi="Arial" w:cs="Arial"/>
          <w:color w:val="000000"/>
          <w:sz w:val="22"/>
          <w:szCs w:val="22"/>
        </w:rPr>
        <w:t>9.4.</w:t>
      </w:r>
      <w:r w:rsidRPr="00E17682">
        <w:rPr>
          <w:rFonts w:ascii="Arial" w:hAnsi="Arial" w:cs="Arial"/>
          <w:color w:val="000000"/>
          <w:sz w:val="22"/>
          <w:szCs w:val="22"/>
        </w:rPr>
        <w:tab/>
        <w:t>Le Maître d’Ouvrage</w:t>
      </w:r>
      <w:r w:rsidR="00153AED" w:rsidRPr="00E17682">
        <w:rPr>
          <w:rFonts w:ascii="Arial" w:hAnsi="Arial" w:cs="Arial"/>
          <w:color w:val="000000"/>
          <w:sz w:val="22"/>
          <w:szCs w:val="22"/>
        </w:rPr>
        <w:t xml:space="preserve"> </w:t>
      </w:r>
      <w:r w:rsidRPr="00E17682">
        <w:rPr>
          <w:rFonts w:ascii="Arial" w:hAnsi="Arial" w:cs="Arial"/>
          <w:color w:val="000000"/>
          <w:sz w:val="22"/>
          <w:szCs w:val="22"/>
        </w:rPr>
        <w:t xml:space="preserve">dispose de cinq (05) jours pour réagir. La copie de la réaction est transmise à l’organisme chargé de la régulation des marchés publics ; </w:t>
      </w:r>
    </w:p>
    <w:p w14:paraId="27C34512"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12" w:name="_Toc472678397"/>
      <w:r w:rsidRPr="00E17682">
        <w:rPr>
          <w:rFonts w:ascii="Arial" w:hAnsi="Arial" w:cs="Arial"/>
          <w:b/>
          <w:bCs/>
          <w:color w:val="000000"/>
          <w:sz w:val="22"/>
          <w:szCs w:val="22"/>
        </w:rPr>
        <w:t>Article 10 : Modification du Dossier d’Appel d’Offres</w:t>
      </w:r>
      <w:bookmarkEnd w:id="12"/>
      <w:r w:rsidRPr="00E17682">
        <w:rPr>
          <w:rFonts w:ascii="Arial" w:hAnsi="Arial" w:cs="Arial"/>
          <w:b/>
          <w:bCs/>
          <w:color w:val="000000"/>
          <w:sz w:val="22"/>
          <w:szCs w:val="22"/>
        </w:rPr>
        <w:t xml:space="preserve"> </w:t>
      </w:r>
    </w:p>
    <w:p w14:paraId="093D7FDC"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10.1. Le Maître d’Ouvrage peut, à tout moment avant la date limite de dépôt des offres et pour tout motif, que ce soit à son initiative ou en réponse à une demande d’éclaircissements formulée par un soumissionnaire, modifier le Dossier d’Appel d’Offres en publiant un additif. </w:t>
      </w:r>
    </w:p>
    <w:p w14:paraId="6AAFEA54" w14:textId="77777777" w:rsidR="00D465B1" w:rsidRPr="00E17682" w:rsidRDefault="00320BA6" w:rsidP="00320BA6">
      <w:pPr>
        <w:pStyle w:val="CM98"/>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w:t>
      </w:r>
    </w:p>
    <w:p w14:paraId="2C65C21D"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3389756B" w14:textId="4548CA0F" w:rsidR="00320BA6" w:rsidRDefault="00320BA6" w:rsidP="006A4E56">
      <w:pPr>
        <w:pStyle w:val="CM99"/>
        <w:spacing w:after="0"/>
        <w:outlineLvl w:val="0"/>
        <w:rPr>
          <w:rFonts w:ascii="Arial" w:hAnsi="Arial" w:cs="Arial"/>
          <w:color w:val="000000"/>
          <w:sz w:val="16"/>
          <w:szCs w:val="16"/>
        </w:rPr>
      </w:pPr>
    </w:p>
    <w:p w14:paraId="147C76DF" w14:textId="30A6DE26" w:rsidR="006C34B6" w:rsidRDefault="006C34B6" w:rsidP="006C34B6">
      <w:pPr>
        <w:pStyle w:val="Default"/>
      </w:pPr>
    </w:p>
    <w:p w14:paraId="0CA51DA4" w14:textId="24F049D2" w:rsidR="006C34B6" w:rsidRDefault="006C34B6" w:rsidP="006C34B6">
      <w:pPr>
        <w:pStyle w:val="Default"/>
      </w:pPr>
    </w:p>
    <w:p w14:paraId="314CB57D" w14:textId="77777777" w:rsidR="006C34B6" w:rsidRPr="006C34B6" w:rsidRDefault="006C34B6" w:rsidP="006C34B6">
      <w:pPr>
        <w:pStyle w:val="Default"/>
      </w:pPr>
    </w:p>
    <w:p w14:paraId="3B6A5E04" w14:textId="77777777" w:rsidR="00320BA6" w:rsidRPr="006C34B6" w:rsidRDefault="00320BA6" w:rsidP="00320BA6">
      <w:pPr>
        <w:pStyle w:val="CM99"/>
        <w:spacing w:after="0"/>
        <w:jc w:val="center"/>
        <w:outlineLvl w:val="0"/>
        <w:rPr>
          <w:rFonts w:ascii="Arial" w:hAnsi="Arial" w:cs="Arial"/>
          <w:color w:val="000000"/>
          <w:sz w:val="16"/>
          <w:szCs w:val="16"/>
        </w:rPr>
      </w:pPr>
      <w:bookmarkStart w:id="13" w:name="_Toc472678398"/>
      <w:r w:rsidRPr="00E17682">
        <w:rPr>
          <w:rFonts w:ascii="Arial" w:hAnsi="Arial" w:cs="Arial"/>
          <w:b/>
          <w:color w:val="000000"/>
          <w:sz w:val="22"/>
          <w:szCs w:val="22"/>
        </w:rPr>
        <w:lastRenderedPageBreak/>
        <w:t>C. Préparation des offres</w:t>
      </w:r>
      <w:bookmarkEnd w:id="13"/>
      <w:r w:rsidRPr="00E17682">
        <w:rPr>
          <w:rFonts w:ascii="Arial" w:hAnsi="Arial" w:cs="Arial"/>
          <w:b/>
          <w:color w:val="000000"/>
          <w:sz w:val="22"/>
          <w:szCs w:val="22"/>
        </w:rPr>
        <w:br/>
      </w:r>
    </w:p>
    <w:p w14:paraId="7AA5989D" w14:textId="77777777" w:rsidR="00320BA6" w:rsidRPr="00E17682" w:rsidRDefault="00320BA6" w:rsidP="00320BA6">
      <w:pPr>
        <w:pStyle w:val="CM98"/>
        <w:spacing w:after="120"/>
        <w:jc w:val="both"/>
        <w:outlineLvl w:val="1"/>
        <w:rPr>
          <w:rFonts w:ascii="Arial" w:hAnsi="Arial" w:cs="Arial"/>
          <w:color w:val="000000"/>
          <w:sz w:val="22"/>
          <w:szCs w:val="22"/>
        </w:rPr>
      </w:pPr>
      <w:bookmarkStart w:id="14" w:name="_Toc472678399"/>
      <w:r w:rsidRPr="00E17682">
        <w:rPr>
          <w:rFonts w:ascii="Arial" w:hAnsi="Arial" w:cs="Arial"/>
          <w:b/>
          <w:bCs/>
          <w:color w:val="000000"/>
          <w:sz w:val="22"/>
          <w:szCs w:val="22"/>
        </w:rPr>
        <w:t>Article 11 : Frais de soumission</w:t>
      </w:r>
      <w:bookmarkEnd w:id="14"/>
      <w:r w:rsidRPr="00E17682">
        <w:rPr>
          <w:rFonts w:ascii="Arial" w:hAnsi="Arial" w:cs="Arial"/>
          <w:b/>
          <w:bCs/>
          <w:color w:val="000000"/>
          <w:sz w:val="22"/>
          <w:szCs w:val="22"/>
        </w:rPr>
        <w:t xml:space="preserve"> </w:t>
      </w:r>
    </w:p>
    <w:p w14:paraId="3DDCC515" w14:textId="77777777" w:rsidR="00320BA6" w:rsidRPr="00E17682" w:rsidRDefault="00320BA6" w:rsidP="006A4E56">
      <w:pPr>
        <w:pStyle w:val="CM99"/>
        <w:spacing w:line="263" w:lineRule="atLeast"/>
        <w:jc w:val="both"/>
        <w:rPr>
          <w:rFonts w:ascii="Arial" w:hAnsi="Arial" w:cs="Arial"/>
          <w:color w:val="000000"/>
          <w:sz w:val="22"/>
          <w:szCs w:val="22"/>
        </w:rPr>
      </w:pPr>
      <w:r w:rsidRPr="00E17682">
        <w:rPr>
          <w:rFonts w:ascii="Arial" w:hAnsi="Arial" w:cs="Arial"/>
          <w:color w:val="000000"/>
          <w:sz w:val="22"/>
          <w:szCs w:val="22"/>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59818ED1"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15" w:name="_Toc472678400"/>
      <w:r w:rsidRPr="00E17682">
        <w:rPr>
          <w:rFonts w:ascii="Arial" w:hAnsi="Arial" w:cs="Arial"/>
          <w:b/>
          <w:bCs/>
          <w:color w:val="000000"/>
          <w:sz w:val="22"/>
          <w:szCs w:val="22"/>
        </w:rPr>
        <w:t>Article 12 : Langue de l’offre</w:t>
      </w:r>
      <w:bookmarkEnd w:id="15"/>
      <w:r w:rsidRPr="00E17682">
        <w:rPr>
          <w:rFonts w:ascii="Arial" w:hAnsi="Arial" w:cs="Arial"/>
          <w:b/>
          <w:bCs/>
          <w:color w:val="000000"/>
          <w:sz w:val="22"/>
          <w:szCs w:val="22"/>
        </w:rPr>
        <w:t xml:space="preserve"> </w:t>
      </w:r>
    </w:p>
    <w:p w14:paraId="5A50E01C" w14:textId="77777777" w:rsidR="00320BA6" w:rsidRPr="00E17682" w:rsidRDefault="00320BA6" w:rsidP="006A4E56">
      <w:pPr>
        <w:pStyle w:val="CM99"/>
        <w:spacing w:line="263" w:lineRule="atLeast"/>
        <w:jc w:val="both"/>
        <w:rPr>
          <w:rFonts w:ascii="Arial" w:hAnsi="Arial" w:cs="Arial"/>
          <w:color w:val="000000"/>
          <w:sz w:val="22"/>
          <w:szCs w:val="22"/>
        </w:rPr>
      </w:pPr>
      <w:r w:rsidRPr="00E17682">
        <w:rPr>
          <w:rFonts w:ascii="Arial" w:hAnsi="Arial" w:cs="Arial"/>
          <w:color w:val="000000"/>
          <w:sz w:val="22"/>
          <w:szCs w:val="22"/>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6BB2797F"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16" w:name="_Toc472678401"/>
      <w:r w:rsidRPr="00E17682">
        <w:rPr>
          <w:rFonts w:ascii="Arial" w:hAnsi="Arial" w:cs="Arial"/>
          <w:b/>
          <w:bCs/>
          <w:color w:val="000000"/>
          <w:sz w:val="22"/>
          <w:szCs w:val="22"/>
        </w:rPr>
        <w:t>Article 13 : Documents constituant l’offre</w:t>
      </w:r>
      <w:bookmarkEnd w:id="16"/>
      <w:r w:rsidRPr="00E17682">
        <w:rPr>
          <w:rFonts w:ascii="Arial" w:hAnsi="Arial" w:cs="Arial"/>
          <w:b/>
          <w:bCs/>
          <w:color w:val="000000"/>
          <w:sz w:val="22"/>
          <w:szCs w:val="22"/>
        </w:rPr>
        <w:t xml:space="preserve"> </w:t>
      </w:r>
    </w:p>
    <w:p w14:paraId="38EBE97C" w14:textId="77777777" w:rsidR="00320BA6" w:rsidRPr="00E17682" w:rsidRDefault="00320BA6" w:rsidP="00320BA6">
      <w:pPr>
        <w:pStyle w:val="CM99"/>
        <w:spacing w:line="266" w:lineRule="atLeast"/>
        <w:ind w:left="568" w:hanging="567"/>
        <w:jc w:val="both"/>
        <w:rPr>
          <w:rFonts w:ascii="Arial" w:hAnsi="Arial" w:cs="Arial"/>
          <w:color w:val="000000"/>
          <w:sz w:val="22"/>
          <w:szCs w:val="22"/>
        </w:rPr>
      </w:pPr>
      <w:r w:rsidRPr="00E17682">
        <w:rPr>
          <w:rFonts w:ascii="Arial" w:hAnsi="Arial" w:cs="Arial"/>
          <w:color w:val="000000"/>
          <w:sz w:val="22"/>
          <w:szCs w:val="22"/>
        </w:rPr>
        <w:t xml:space="preserve">13.1. L’offre présentée par le soumissionnaire comprendra les documents détaillés au RPAO, dûment remplis et regroupés en trois volumes : </w:t>
      </w:r>
    </w:p>
    <w:p w14:paraId="4D6906B3" w14:textId="77777777" w:rsidR="00320BA6" w:rsidRPr="00E17682" w:rsidRDefault="00320BA6" w:rsidP="00320BA6">
      <w:pPr>
        <w:pStyle w:val="CM2"/>
        <w:jc w:val="both"/>
        <w:rPr>
          <w:rFonts w:ascii="Arial" w:hAnsi="Arial" w:cs="Arial"/>
          <w:b/>
          <w:color w:val="000000"/>
          <w:sz w:val="22"/>
          <w:szCs w:val="22"/>
        </w:rPr>
      </w:pPr>
      <w:r w:rsidRPr="00E17682">
        <w:rPr>
          <w:rFonts w:ascii="Arial" w:hAnsi="Arial" w:cs="Arial"/>
          <w:b/>
          <w:color w:val="000000"/>
          <w:sz w:val="22"/>
          <w:szCs w:val="22"/>
        </w:rPr>
        <w:t xml:space="preserve">a. Volume 1 : Dossier administratif </w:t>
      </w:r>
    </w:p>
    <w:p w14:paraId="5132D3E6" w14:textId="77777777" w:rsidR="00320BA6" w:rsidRPr="00E17682" w:rsidRDefault="00320BA6" w:rsidP="00320BA6">
      <w:pPr>
        <w:pStyle w:val="CM99"/>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Il comprend : </w:t>
      </w:r>
    </w:p>
    <w:p w14:paraId="25F7F459" w14:textId="77777777" w:rsidR="00320BA6" w:rsidRPr="00E17682" w:rsidRDefault="00320BA6" w:rsidP="00320BA6">
      <w:pPr>
        <w:pStyle w:val="CM98"/>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i.  Tous les documents attestant que le soumissionnaire : </w:t>
      </w:r>
    </w:p>
    <w:p w14:paraId="3465D359" w14:textId="77777777" w:rsidR="00320BA6" w:rsidRPr="00E17682" w:rsidRDefault="00320BA6" w:rsidP="00320BA6">
      <w:pPr>
        <w:pStyle w:val="CM100"/>
        <w:spacing w:after="60" w:line="266" w:lineRule="atLeast"/>
        <w:ind w:left="227" w:firstLine="312"/>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A souscrit les déclarations prévues par les lois et règlements en vigueur ; </w:t>
      </w:r>
    </w:p>
    <w:p w14:paraId="4169CF14" w14:textId="77777777" w:rsidR="00320BA6" w:rsidRPr="00E17682" w:rsidRDefault="00320BA6" w:rsidP="00320BA6">
      <w:pPr>
        <w:pStyle w:val="CM100"/>
        <w:spacing w:after="60" w:line="266" w:lineRule="atLeast"/>
        <w:ind w:left="540"/>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A acquitté les droits, taxes, impôts, cotisations, contributions, redevances ou prélèvements de quelque nature que ce soit ; </w:t>
      </w:r>
    </w:p>
    <w:p w14:paraId="133A12A0" w14:textId="77777777" w:rsidR="00320BA6" w:rsidRPr="00E17682" w:rsidRDefault="00320BA6" w:rsidP="00320BA6">
      <w:pPr>
        <w:pStyle w:val="CM100"/>
        <w:spacing w:after="60" w:line="266" w:lineRule="atLeast"/>
        <w:ind w:left="228" w:firstLine="312"/>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N’est pas en état de liquidation judiciaire ou en faillite ; </w:t>
      </w:r>
    </w:p>
    <w:p w14:paraId="35E94E3B" w14:textId="77777777" w:rsidR="00320BA6" w:rsidRPr="00E17682" w:rsidRDefault="00320BA6" w:rsidP="00320BA6">
      <w:pPr>
        <w:pStyle w:val="CM99"/>
        <w:spacing w:after="60"/>
        <w:ind w:left="227" w:firstLine="312"/>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N’est pas frappé de l’une des interdictions ou </w:t>
      </w:r>
      <w:proofErr w:type="spellStart"/>
      <w:r w:rsidRPr="00E17682">
        <w:rPr>
          <w:rFonts w:ascii="Arial" w:hAnsi="Arial" w:cs="Arial"/>
          <w:color w:val="000000"/>
          <w:sz w:val="22"/>
          <w:szCs w:val="22"/>
        </w:rPr>
        <w:t>déchéances</w:t>
      </w:r>
      <w:proofErr w:type="spellEnd"/>
      <w:r w:rsidRPr="00E17682">
        <w:rPr>
          <w:rFonts w:ascii="Arial" w:hAnsi="Arial" w:cs="Arial"/>
          <w:color w:val="000000"/>
          <w:sz w:val="22"/>
          <w:szCs w:val="22"/>
        </w:rPr>
        <w:t xml:space="preserve"> prévues par la législation en vigueur. </w:t>
      </w:r>
    </w:p>
    <w:p w14:paraId="526AF98F" w14:textId="77777777" w:rsidR="00320BA6" w:rsidRPr="00E17682" w:rsidRDefault="00320BA6" w:rsidP="00320BA6">
      <w:pPr>
        <w:pStyle w:val="CM99"/>
        <w:spacing w:after="60"/>
        <w:ind w:left="284" w:hanging="284"/>
        <w:jc w:val="both"/>
        <w:rPr>
          <w:rFonts w:ascii="Arial" w:hAnsi="Arial" w:cs="Arial"/>
          <w:color w:val="000000"/>
          <w:sz w:val="22"/>
          <w:szCs w:val="22"/>
        </w:rPr>
      </w:pPr>
      <w:r w:rsidRPr="00E17682">
        <w:rPr>
          <w:rFonts w:ascii="Arial" w:hAnsi="Arial" w:cs="Arial"/>
          <w:color w:val="000000"/>
          <w:sz w:val="22"/>
          <w:szCs w:val="22"/>
        </w:rPr>
        <w:t xml:space="preserve">ii. La caution de soumission établie conformément aux dispositions de l’article 17 du RGAO ; </w:t>
      </w:r>
    </w:p>
    <w:p w14:paraId="6CF4D1C4" w14:textId="77777777" w:rsidR="00320BA6" w:rsidRPr="00E17682" w:rsidRDefault="00320BA6" w:rsidP="00320BA6">
      <w:pPr>
        <w:pStyle w:val="Default"/>
        <w:spacing w:after="60"/>
        <w:ind w:left="360" w:hanging="360"/>
        <w:rPr>
          <w:rFonts w:ascii="Arial" w:hAnsi="Arial" w:cs="Arial"/>
          <w:sz w:val="22"/>
          <w:szCs w:val="22"/>
        </w:rPr>
      </w:pPr>
      <w:r w:rsidRPr="00E17682">
        <w:rPr>
          <w:rFonts w:ascii="Arial" w:hAnsi="Arial" w:cs="Arial"/>
          <w:sz w:val="22"/>
          <w:szCs w:val="22"/>
        </w:rPr>
        <w:t xml:space="preserve">iii. La confirmation écrite habilitant le signataire de l’offre à engager le Soumissionnaire, conformément aux dispositions de l’article 6.1 du RGAO ; </w:t>
      </w:r>
    </w:p>
    <w:p w14:paraId="07203ED9" w14:textId="77777777" w:rsidR="00320BA6" w:rsidRPr="00E17682" w:rsidRDefault="00320BA6" w:rsidP="00320BA6">
      <w:pPr>
        <w:pStyle w:val="Default"/>
        <w:spacing w:before="120"/>
        <w:rPr>
          <w:rFonts w:ascii="Arial" w:hAnsi="Arial" w:cs="Arial"/>
          <w:b/>
          <w:sz w:val="22"/>
          <w:szCs w:val="22"/>
        </w:rPr>
      </w:pPr>
      <w:r w:rsidRPr="00E17682">
        <w:rPr>
          <w:rFonts w:ascii="Arial" w:hAnsi="Arial" w:cs="Arial"/>
          <w:b/>
          <w:sz w:val="22"/>
          <w:szCs w:val="22"/>
        </w:rPr>
        <w:t xml:space="preserve">b. Volume 2 : Offre technique </w:t>
      </w:r>
    </w:p>
    <w:p w14:paraId="7B17BB02" w14:textId="3F734DA4" w:rsidR="00320BA6" w:rsidRPr="00E17682" w:rsidRDefault="0005023F" w:rsidP="00320BA6">
      <w:pPr>
        <w:pStyle w:val="CM2"/>
        <w:jc w:val="both"/>
        <w:rPr>
          <w:rFonts w:ascii="Arial" w:hAnsi="Arial" w:cs="Arial"/>
          <w:color w:val="000000"/>
          <w:sz w:val="22"/>
          <w:szCs w:val="22"/>
        </w:rPr>
      </w:pPr>
      <w:r w:rsidRPr="00E17682">
        <w:rPr>
          <w:rFonts w:ascii="Arial" w:hAnsi="Arial" w:cs="Arial"/>
          <w:color w:val="000000"/>
          <w:sz w:val="22"/>
          <w:szCs w:val="22"/>
        </w:rPr>
        <w:t>b.</w:t>
      </w:r>
      <w:r w:rsidR="00320BA6" w:rsidRPr="00E17682">
        <w:rPr>
          <w:rFonts w:ascii="Arial" w:hAnsi="Arial" w:cs="Arial"/>
          <w:color w:val="000000"/>
          <w:sz w:val="22"/>
          <w:szCs w:val="22"/>
        </w:rPr>
        <w:t xml:space="preserve">1. Les renseignements sur les qualifications </w:t>
      </w:r>
    </w:p>
    <w:p w14:paraId="586E340F" w14:textId="77777777" w:rsidR="00320BA6" w:rsidRPr="00E17682" w:rsidRDefault="00320BA6" w:rsidP="00320BA6">
      <w:pPr>
        <w:pStyle w:val="CM2"/>
        <w:ind w:left="360"/>
        <w:jc w:val="both"/>
        <w:rPr>
          <w:rFonts w:ascii="Arial" w:hAnsi="Arial" w:cs="Arial"/>
          <w:color w:val="000000"/>
          <w:sz w:val="22"/>
          <w:szCs w:val="22"/>
        </w:rPr>
      </w:pPr>
      <w:r w:rsidRPr="00E17682">
        <w:rPr>
          <w:rFonts w:ascii="Arial" w:hAnsi="Arial" w:cs="Arial"/>
          <w:color w:val="000000"/>
          <w:sz w:val="22"/>
          <w:szCs w:val="22"/>
        </w:rPr>
        <w:t xml:space="preserve">Le RPAO précise la liste des documents à fournir par les soumissionnaires pour justifier les critères de qualification mentionnées à l’article 6.1 du RPAO. </w:t>
      </w:r>
    </w:p>
    <w:p w14:paraId="16D018DD" w14:textId="77777777" w:rsidR="00320BA6" w:rsidRPr="00E17682" w:rsidRDefault="00320BA6" w:rsidP="00320BA6">
      <w:pPr>
        <w:pStyle w:val="CM2"/>
        <w:jc w:val="both"/>
        <w:rPr>
          <w:rFonts w:ascii="Arial" w:hAnsi="Arial" w:cs="Arial"/>
          <w:color w:val="000000"/>
          <w:sz w:val="22"/>
          <w:szCs w:val="22"/>
        </w:rPr>
      </w:pPr>
      <w:r w:rsidRPr="00E17682">
        <w:rPr>
          <w:rFonts w:ascii="Arial" w:hAnsi="Arial" w:cs="Arial"/>
          <w:color w:val="000000"/>
          <w:sz w:val="22"/>
          <w:szCs w:val="22"/>
        </w:rPr>
        <w:t xml:space="preserve">b.2. Méthodologie </w:t>
      </w:r>
    </w:p>
    <w:p w14:paraId="4856A1F6" w14:textId="77777777" w:rsidR="00320BA6" w:rsidRPr="00E17682" w:rsidRDefault="00320BA6" w:rsidP="00320BA6">
      <w:pPr>
        <w:pStyle w:val="CM99"/>
        <w:spacing w:after="0" w:line="263" w:lineRule="atLeast"/>
        <w:ind w:left="360"/>
        <w:jc w:val="both"/>
        <w:rPr>
          <w:rFonts w:ascii="Arial" w:hAnsi="Arial" w:cs="Arial"/>
          <w:color w:val="000000"/>
          <w:sz w:val="22"/>
          <w:szCs w:val="22"/>
        </w:rPr>
      </w:pPr>
      <w:r w:rsidRPr="00E17682">
        <w:rPr>
          <w:rFonts w:ascii="Arial" w:hAnsi="Arial" w:cs="Arial"/>
          <w:color w:val="000000"/>
          <w:sz w:val="22"/>
          <w:szCs w:val="22"/>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14:paraId="3E9045BD" w14:textId="77777777" w:rsidR="00320BA6" w:rsidRPr="00E17682" w:rsidRDefault="00320BA6" w:rsidP="00320BA6">
      <w:pPr>
        <w:pStyle w:val="CM37"/>
        <w:ind w:left="510" w:hanging="510"/>
        <w:jc w:val="both"/>
        <w:rPr>
          <w:rFonts w:ascii="Arial" w:hAnsi="Arial" w:cs="Arial"/>
          <w:color w:val="000000"/>
          <w:sz w:val="22"/>
          <w:szCs w:val="22"/>
        </w:rPr>
      </w:pPr>
      <w:r w:rsidRPr="00E17682">
        <w:rPr>
          <w:rFonts w:ascii="Arial" w:hAnsi="Arial" w:cs="Arial"/>
          <w:color w:val="000000"/>
          <w:sz w:val="22"/>
          <w:szCs w:val="22"/>
        </w:rPr>
        <w:t xml:space="preserve">b.3.Les preuves d’acceptations des conditions du marché </w:t>
      </w:r>
    </w:p>
    <w:p w14:paraId="3FD048AA" w14:textId="77777777" w:rsidR="00320BA6" w:rsidRPr="00E17682" w:rsidRDefault="00320BA6" w:rsidP="00320BA6">
      <w:pPr>
        <w:pStyle w:val="CM99"/>
        <w:spacing w:after="120" w:line="263" w:lineRule="atLeast"/>
        <w:ind w:left="357" w:hanging="357"/>
        <w:jc w:val="both"/>
        <w:rPr>
          <w:rFonts w:ascii="Arial" w:hAnsi="Arial" w:cs="Arial"/>
          <w:color w:val="000000"/>
          <w:sz w:val="22"/>
          <w:szCs w:val="22"/>
        </w:rPr>
      </w:pPr>
      <w:r w:rsidRPr="00E17682">
        <w:rPr>
          <w:rFonts w:ascii="Arial" w:hAnsi="Arial" w:cs="Arial"/>
          <w:color w:val="000000"/>
          <w:sz w:val="22"/>
          <w:szCs w:val="22"/>
        </w:rPr>
        <w:t xml:space="preserve">Le soumissionnaire remettra les copies dûment paraphées des documents à caractères administratif et technique régissant le marché, à savoir : </w:t>
      </w:r>
    </w:p>
    <w:p w14:paraId="348075E7" w14:textId="77777777" w:rsidR="00320BA6" w:rsidRPr="00E17682" w:rsidRDefault="00320BA6" w:rsidP="00673B5C">
      <w:pPr>
        <w:pStyle w:val="Default"/>
        <w:numPr>
          <w:ilvl w:val="0"/>
          <w:numId w:val="15"/>
        </w:numPr>
        <w:ind w:left="360" w:hanging="360"/>
        <w:rPr>
          <w:rFonts w:ascii="Arial" w:hAnsi="Arial" w:cs="Arial"/>
          <w:sz w:val="22"/>
          <w:szCs w:val="22"/>
        </w:rPr>
      </w:pPr>
      <w:r w:rsidRPr="00E17682">
        <w:rPr>
          <w:rFonts w:ascii="Arial" w:hAnsi="Arial" w:cs="Arial"/>
          <w:sz w:val="22"/>
          <w:szCs w:val="22"/>
        </w:rPr>
        <w:t xml:space="preserve">Le Cahier des Clauses Administratives Particulières (CCAP) ; </w:t>
      </w:r>
    </w:p>
    <w:p w14:paraId="3F37F815" w14:textId="77777777" w:rsidR="00320BA6" w:rsidRPr="00E17682" w:rsidRDefault="00320BA6" w:rsidP="00673B5C">
      <w:pPr>
        <w:pStyle w:val="Default"/>
        <w:numPr>
          <w:ilvl w:val="0"/>
          <w:numId w:val="15"/>
        </w:numPr>
        <w:ind w:left="360" w:hanging="360"/>
        <w:rPr>
          <w:rFonts w:ascii="Arial" w:hAnsi="Arial" w:cs="Arial"/>
          <w:sz w:val="22"/>
          <w:szCs w:val="22"/>
        </w:rPr>
      </w:pPr>
      <w:r w:rsidRPr="00E17682">
        <w:rPr>
          <w:rFonts w:ascii="Arial" w:hAnsi="Arial" w:cs="Arial"/>
          <w:sz w:val="22"/>
          <w:szCs w:val="22"/>
        </w:rPr>
        <w:t xml:space="preserve">Le Cahier des Clauses Techniques Particulières (CCTP). </w:t>
      </w:r>
    </w:p>
    <w:p w14:paraId="61351D50" w14:textId="77777777" w:rsidR="00320BA6" w:rsidRPr="00E17682" w:rsidRDefault="00320BA6" w:rsidP="00320BA6">
      <w:pPr>
        <w:pStyle w:val="CM2"/>
        <w:jc w:val="both"/>
        <w:rPr>
          <w:rFonts w:ascii="Arial" w:hAnsi="Arial" w:cs="Arial"/>
          <w:color w:val="000000"/>
          <w:sz w:val="22"/>
          <w:szCs w:val="22"/>
        </w:rPr>
      </w:pPr>
      <w:r w:rsidRPr="00E17682">
        <w:rPr>
          <w:rFonts w:ascii="Arial" w:hAnsi="Arial" w:cs="Arial"/>
          <w:color w:val="000000"/>
          <w:sz w:val="22"/>
          <w:szCs w:val="22"/>
        </w:rPr>
        <w:t xml:space="preserve">b.4. Commentaires (facultatifs) </w:t>
      </w:r>
    </w:p>
    <w:p w14:paraId="4DB25E2D" w14:textId="77777777" w:rsidR="00320BA6" w:rsidRPr="00E17682" w:rsidRDefault="00320BA6" w:rsidP="00320BA6">
      <w:pPr>
        <w:pStyle w:val="CM99"/>
        <w:spacing w:after="24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Un commentaire des choix techniques du projet et d’éventuelles propositions. </w:t>
      </w:r>
    </w:p>
    <w:p w14:paraId="4ED3D590" w14:textId="77777777" w:rsidR="00320BA6" w:rsidRPr="00E17682" w:rsidRDefault="00320BA6" w:rsidP="00320BA6">
      <w:pPr>
        <w:pStyle w:val="CM2"/>
        <w:spacing w:after="120"/>
        <w:jc w:val="both"/>
        <w:rPr>
          <w:rFonts w:ascii="Arial" w:hAnsi="Arial" w:cs="Arial"/>
          <w:b/>
          <w:color w:val="000000"/>
          <w:sz w:val="22"/>
          <w:szCs w:val="22"/>
        </w:rPr>
      </w:pPr>
      <w:r w:rsidRPr="00E17682">
        <w:rPr>
          <w:rFonts w:ascii="Arial" w:hAnsi="Arial" w:cs="Arial"/>
          <w:b/>
          <w:color w:val="000000"/>
          <w:sz w:val="22"/>
          <w:szCs w:val="22"/>
        </w:rPr>
        <w:t xml:space="preserve">c. Volume 3 : Offre financière </w:t>
      </w:r>
    </w:p>
    <w:p w14:paraId="2FB4E0C3" w14:textId="1701FE71" w:rsidR="00320BA6" w:rsidRPr="00E17682" w:rsidRDefault="00320BA6" w:rsidP="00320BA6">
      <w:pPr>
        <w:pStyle w:val="CM99"/>
        <w:spacing w:after="60"/>
        <w:ind w:left="539"/>
        <w:jc w:val="both"/>
        <w:rPr>
          <w:rFonts w:ascii="Arial" w:hAnsi="Arial" w:cs="Arial"/>
          <w:color w:val="000000"/>
          <w:sz w:val="22"/>
          <w:szCs w:val="22"/>
        </w:rPr>
      </w:pPr>
      <w:r w:rsidRPr="00E17682">
        <w:rPr>
          <w:rFonts w:ascii="Arial" w:hAnsi="Arial" w:cs="Arial"/>
          <w:color w:val="000000"/>
          <w:sz w:val="22"/>
          <w:szCs w:val="22"/>
        </w:rPr>
        <w:t>Le RPAO précise les éléments permettant de justifier le coût des travaux, à savoir</w:t>
      </w:r>
      <w:r w:rsidR="00F1757D" w:rsidRPr="00E17682">
        <w:rPr>
          <w:rFonts w:ascii="Arial" w:hAnsi="Arial" w:cs="Arial"/>
          <w:color w:val="000000"/>
          <w:sz w:val="22"/>
          <w:szCs w:val="22"/>
        </w:rPr>
        <w:t xml:space="preserve"> </w:t>
      </w:r>
      <w:r w:rsidRPr="00E17682">
        <w:rPr>
          <w:rFonts w:ascii="Arial" w:hAnsi="Arial" w:cs="Arial"/>
          <w:color w:val="000000"/>
          <w:sz w:val="22"/>
          <w:szCs w:val="22"/>
        </w:rPr>
        <w:t xml:space="preserve"> </w:t>
      </w:r>
    </w:p>
    <w:p w14:paraId="491F5E73" w14:textId="57A38473"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  La soumission proprement dite, en original rédigé selon le modèle joint, timbré au tarif en </w:t>
      </w:r>
      <w:r w:rsidR="006C34B6" w:rsidRPr="00E17682">
        <w:rPr>
          <w:rFonts w:ascii="Arial" w:hAnsi="Arial" w:cs="Arial"/>
          <w:sz w:val="22"/>
          <w:szCs w:val="22"/>
        </w:rPr>
        <w:t>vigueur, signée</w:t>
      </w:r>
      <w:r w:rsidRPr="00E17682">
        <w:rPr>
          <w:rFonts w:ascii="Arial" w:hAnsi="Arial" w:cs="Arial"/>
          <w:sz w:val="22"/>
          <w:szCs w:val="22"/>
        </w:rPr>
        <w:t xml:space="preserve"> et datée ; </w:t>
      </w:r>
    </w:p>
    <w:p w14:paraId="537731CD"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Le bordereau des prix unitaires dûment rempli ; </w:t>
      </w:r>
    </w:p>
    <w:p w14:paraId="1EBE5F04"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Le détail estimatif dûment rempli ; </w:t>
      </w:r>
    </w:p>
    <w:p w14:paraId="084FD241"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lastRenderedPageBreak/>
        <w:t xml:space="preserve">Le sous-détail des prix et/ou la décomposition des prix forfaitaires ; </w:t>
      </w:r>
    </w:p>
    <w:p w14:paraId="7941CB1F"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L’échéancier prévisionnel de paiements le cas échéant. </w:t>
      </w:r>
    </w:p>
    <w:p w14:paraId="6C1A5759" w14:textId="77777777" w:rsidR="00320BA6" w:rsidRPr="00E17682" w:rsidRDefault="00320BA6" w:rsidP="00320BA6">
      <w:pPr>
        <w:pStyle w:val="CM2"/>
        <w:tabs>
          <w:tab w:val="left" w:pos="540"/>
        </w:tabs>
        <w:ind w:left="540"/>
        <w:jc w:val="both"/>
        <w:rPr>
          <w:rFonts w:ascii="Arial" w:hAnsi="Arial" w:cs="Arial"/>
          <w:color w:val="000000"/>
          <w:sz w:val="22"/>
          <w:szCs w:val="22"/>
        </w:rPr>
      </w:pPr>
      <w:r w:rsidRPr="00E17682">
        <w:rPr>
          <w:rFonts w:ascii="Arial" w:hAnsi="Arial" w:cs="Arial"/>
          <w:color w:val="000000"/>
          <w:sz w:val="22"/>
          <w:szCs w:val="22"/>
        </w:rPr>
        <w:t xml:space="preserve">Les soumissionnaires utiliseront à cet effet les pièces et modèles prévus dans le Dossier d’Appel d’Offres, sous réserve des dispositions de l’Article 17.2 du RGAO concernant les autres formes possibles de Caution de Soumission. </w:t>
      </w:r>
    </w:p>
    <w:p w14:paraId="4995F189" w14:textId="77777777" w:rsidR="00320BA6" w:rsidRPr="00E17682" w:rsidRDefault="00320BA6" w:rsidP="00320BA6">
      <w:pPr>
        <w:pStyle w:val="CM104"/>
        <w:spacing w:after="240" w:line="266" w:lineRule="atLeast"/>
        <w:ind w:left="567" w:hanging="567"/>
        <w:jc w:val="both"/>
        <w:rPr>
          <w:rFonts w:ascii="Arial" w:hAnsi="Arial" w:cs="Arial"/>
          <w:color w:val="000000"/>
          <w:sz w:val="22"/>
          <w:szCs w:val="22"/>
        </w:rPr>
      </w:pPr>
      <w:r w:rsidRPr="00E17682">
        <w:rPr>
          <w:rFonts w:ascii="Arial" w:hAnsi="Arial" w:cs="Arial"/>
          <w:color w:val="000000"/>
          <w:sz w:val="22"/>
          <w:szCs w:val="22"/>
        </w:rPr>
        <w:t xml:space="preserve">13.2. Si, conformément aux dispositions des RPAO, les soumissionnaires présentent des offres pour plusieurs lots du même Appel d’offres, ils pourront indiquer les rabais offerts en cas d’attribution de plus d’un marché. </w:t>
      </w:r>
    </w:p>
    <w:p w14:paraId="185FE685" w14:textId="77777777" w:rsidR="00320BA6" w:rsidRPr="00E17682" w:rsidRDefault="00320BA6" w:rsidP="00320BA6">
      <w:pPr>
        <w:pStyle w:val="CM104"/>
        <w:spacing w:after="120"/>
        <w:ind w:left="567" w:hanging="567"/>
        <w:jc w:val="both"/>
        <w:outlineLvl w:val="1"/>
        <w:rPr>
          <w:rFonts w:ascii="Arial" w:hAnsi="Arial" w:cs="Arial"/>
          <w:color w:val="000000"/>
          <w:sz w:val="22"/>
          <w:szCs w:val="22"/>
        </w:rPr>
      </w:pPr>
      <w:bookmarkStart w:id="17" w:name="_Toc472678402"/>
      <w:r w:rsidRPr="00E17682">
        <w:rPr>
          <w:rFonts w:ascii="Arial" w:hAnsi="Arial" w:cs="Arial"/>
          <w:b/>
          <w:bCs/>
          <w:color w:val="000000"/>
          <w:sz w:val="22"/>
          <w:szCs w:val="22"/>
        </w:rPr>
        <w:t>Article 14 : Montant de l’offre</w:t>
      </w:r>
      <w:bookmarkEnd w:id="17"/>
      <w:r w:rsidRPr="00E17682">
        <w:rPr>
          <w:rFonts w:ascii="Arial" w:hAnsi="Arial" w:cs="Arial"/>
          <w:b/>
          <w:bCs/>
          <w:color w:val="000000"/>
          <w:sz w:val="22"/>
          <w:szCs w:val="22"/>
        </w:rPr>
        <w:t xml:space="preserve"> </w:t>
      </w:r>
    </w:p>
    <w:p w14:paraId="321B3650"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58FF652A"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14.2. Le soumissionnaire remplira les prix unitaires et totaux de tous les postes du bordereau de prix et du Détail quantitatif et estimatif. </w:t>
      </w:r>
    </w:p>
    <w:p w14:paraId="58D8EEBF"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154C0435"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14:paraId="204A3188"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14.5. Tous les prix unitaires devront être justifiés par des sous-détails établis conformément au cadre proposé à la pièce N°8. </w:t>
      </w:r>
    </w:p>
    <w:p w14:paraId="595B04CC" w14:textId="77777777" w:rsidR="00320BA6" w:rsidRPr="00E17682" w:rsidRDefault="00320BA6" w:rsidP="00320BA6">
      <w:pPr>
        <w:pStyle w:val="CM98"/>
        <w:spacing w:after="120"/>
        <w:ind w:left="1247" w:hanging="1247"/>
        <w:jc w:val="both"/>
        <w:outlineLvl w:val="1"/>
        <w:rPr>
          <w:rFonts w:ascii="Arial" w:hAnsi="Arial" w:cs="Arial"/>
          <w:color w:val="000000"/>
          <w:sz w:val="22"/>
          <w:szCs w:val="22"/>
        </w:rPr>
      </w:pPr>
      <w:bookmarkStart w:id="18" w:name="_Toc472678403"/>
      <w:r w:rsidRPr="00E17682">
        <w:rPr>
          <w:rFonts w:ascii="Arial" w:hAnsi="Arial" w:cs="Arial"/>
          <w:b/>
          <w:bCs/>
          <w:color w:val="000000"/>
          <w:sz w:val="22"/>
          <w:szCs w:val="22"/>
        </w:rPr>
        <w:t>Article 15 : Monnaies de soumission et de règlement</w:t>
      </w:r>
      <w:bookmarkEnd w:id="18"/>
      <w:r w:rsidRPr="00E17682">
        <w:rPr>
          <w:rFonts w:ascii="Arial" w:hAnsi="Arial" w:cs="Arial"/>
          <w:b/>
          <w:bCs/>
          <w:color w:val="000000"/>
          <w:sz w:val="22"/>
          <w:szCs w:val="22"/>
        </w:rPr>
        <w:t xml:space="preserve"> </w:t>
      </w:r>
    </w:p>
    <w:p w14:paraId="13D3F083" w14:textId="7D817610"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15.1. En cas d’Appel d’Offres Internationaux, les monnaies de l’offre devront suivre les dispositions soit de l’Option A ou de l’Option B ci-</w:t>
      </w:r>
      <w:r w:rsidR="006C34B6" w:rsidRPr="00E17682">
        <w:rPr>
          <w:rFonts w:ascii="Arial" w:hAnsi="Arial" w:cs="Arial"/>
          <w:color w:val="000000"/>
          <w:sz w:val="22"/>
          <w:szCs w:val="22"/>
        </w:rPr>
        <w:t>dessous ;</w:t>
      </w:r>
      <w:r w:rsidRPr="00E17682">
        <w:rPr>
          <w:rFonts w:ascii="Arial" w:hAnsi="Arial" w:cs="Arial"/>
          <w:color w:val="000000"/>
          <w:sz w:val="22"/>
          <w:szCs w:val="22"/>
        </w:rPr>
        <w:t xml:space="preserve"> l’option applicable étant celle retenue dans le RPAO. </w:t>
      </w:r>
    </w:p>
    <w:p w14:paraId="44BE825E"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15.2. Option A : le montant de la soumission est libellé entièrement en monnaie nationale </w:t>
      </w:r>
    </w:p>
    <w:p w14:paraId="5B9C3381" w14:textId="77777777"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Le montant de la soumission, les prix unitaires du bordereau des prix et les prix du détail quantitatif et estimatif sont libellés entièrement en en francs CFA de la manière suivante : </w:t>
      </w:r>
    </w:p>
    <w:p w14:paraId="1270B029" w14:textId="77777777" w:rsidR="00320BA6" w:rsidRPr="00E17682" w:rsidRDefault="00320BA6" w:rsidP="00320BA6">
      <w:pPr>
        <w:pStyle w:val="CM99"/>
        <w:spacing w:after="120" w:line="266" w:lineRule="atLeast"/>
        <w:ind w:left="284" w:hanging="284"/>
        <w:jc w:val="both"/>
        <w:rPr>
          <w:rFonts w:ascii="Arial" w:hAnsi="Arial" w:cs="Arial"/>
          <w:color w:val="000000"/>
          <w:sz w:val="22"/>
          <w:szCs w:val="22"/>
        </w:rPr>
      </w:pPr>
      <w:r w:rsidRPr="00E17682">
        <w:rPr>
          <w:rFonts w:ascii="Arial" w:hAnsi="Arial" w:cs="Arial"/>
          <w:color w:val="000000"/>
          <w:sz w:val="22"/>
          <w:szCs w:val="22"/>
        </w:rPr>
        <w:t>a.</w:t>
      </w:r>
      <w:r w:rsidRPr="00E17682">
        <w:rPr>
          <w:rFonts w:ascii="Arial" w:hAnsi="Arial" w:cs="Arial"/>
          <w:color w:val="000000"/>
          <w:sz w:val="22"/>
          <w:szCs w:val="22"/>
        </w:rPr>
        <w:tab/>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0822D5A3" w14:textId="77777777" w:rsidR="00320BA6" w:rsidRPr="00E17682" w:rsidRDefault="00320BA6" w:rsidP="00320BA6">
      <w:pPr>
        <w:pStyle w:val="CM99"/>
        <w:spacing w:after="120" w:line="266" w:lineRule="atLeast"/>
        <w:ind w:left="284" w:hanging="284"/>
        <w:jc w:val="both"/>
        <w:rPr>
          <w:rFonts w:ascii="Arial" w:hAnsi="Arial" w:cs="Arial"/>
          <w:color w:val="000000"/>
          <w:sz w:val="22"/>
          <w:szCs w:val="22"/>
        </w:rPr>
      </w:pPr>
      <w:r w:rsidRPr="00E17682">
        <w:rPr>
          <w:rFonts w:ascii="Arial" w:hAnsi="Arial" w:cs="Arial"/>
          <w:color w:val="000000"/>
          <w:sz w:val="22"/>
          <w:szCs w:val="22"/>
        </w:rPr>
        <w:t>b.</w:t>
      </w:r>
      <w:r w:rsidRPr="00E17682">
        <w:rPr>
          <w:rFonts w:ascii="Arial" w:hAnsi="Arial" w:cs="Arial"/>
          <w:color w:val="000000"/>
          <w:sz w:val="22"/>
          <w:szCs w:val="22"/>
        </w:rPr>
        <w:tab/>
        <w:t xml:space="preserve">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 </w:t>
      </w:r>
    </w:p>
    <w:p w14:paraId="3B6A7F4B"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15.3. Option B : Le montant de la soumission est directement libellé en monnaie nationale et étrangère aux taux fixés dans le RPAO. </w:t>
      </w:r>
    </w:p>
    <w:p w14:paraId="7FA2391C" w14:textId="77777777"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Le soumissionnaire libellera les prix unitaires du bordereau des prix et les prix du Détail quantitatif et estimatif de la manière suivante : </w:t>
      </w:r>
    </w:p>
    <w:p w14:paraId="0D75D159" w14:textId="77777777" w:rsidR="00320BA6" w:rsidRPr="00E17682" w:rsidRDefault="00320BA6" w:rsidP="00320BA6">
      <w:pPr>
        <w:pStyle w:val="Default"/>
        <w:ind w:left="360" w:hanging="360"/>
        <w:rPr>
          <w:rFonts w:ascii="Arial" w:hAnsi="Arial" w:cs="Arial"/>
          <w:sz w:val="22"/>
          <w:szCs w:val="22"/>
        </w:rPr>
      </w:pPr>
      <w:r w:rsidRPr="00E17682">
        <w:rPr>
          <w:rFonts w:ascii="Arial" w:hAnsi="Arial" w:cs="Arial"/>
          <w:sz w:val="22"/>
          <w:szCs w:val="22"/>
        </w:rPr>
        <w:t xml:space="preserve">a.    Les prix des intrants nécessaires aux Travaux que le Soumissionnaire compte se procurer dans le pays du Maître d’Ouvrage seront libellés dans la monnaie du pays du Maître d’Ouvrage spécifiée aux RPAO et dénommée “monnaie nationale”. </w:t>
      </w:r>
    </w:p>
    <w:p w14:paraId="4EFE5B44" w14:textId="76EE4ABB" w:rsidR="00320BA6" w:rsidRPr="00E17682" w:rsidRDefault="00320BA6" w:rsidP="00A453EE">
      <w:pPr>
        <w:pStyle w:val="Default"/>
        <w:ind w:left="360" w:hanging="360"/>
        <w:rPr>
          <w:rFonts w:ascii="Arial" w:hAnsi="Arial" w:cs="Arial"/>
          <w:sz w:val="22"/>
          <w:szCs w:val="22"/>
        </w:rPr>
      </w:pPr>
      <w:r w:rsidRPr="00E17682">
        <w:rPr>
          <w:rFonts w:ascii="Arial" w:hAnsi="Arial" w:cs="Arial"/>
          <w:sz w:val="22"/>
          <w:szCs w:val="22"/>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F000EC1" w14:textId="76E916C5"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lastRenderedPageBreak/>
        <w:t xml:space="preserve">15.4. Le Maître d’Ouvrage peut demander aux soumissionnaires d’expliquer leurs besoins en monnaies nationale et étrangère et de justifier que les montants inclus dans les prix unitaires et totaux, et indiqués en annexe à la soumission, sont </w:t>
      </w:r>
      <w:r w:rsidR="006C34B6" w:rsidRPr="00E17682">
        <w:rPr>
          <w:rFonts w:ascii="Arial" w:hAnsi="Arial" w:cs="Arial"/>
          <w:color w:val="000000"/>
          <w:sz w:val="22"/>
          <w:szCs w:val="22"/>
        </w:rPr>
        <w:t>raisonnables ;</w:t>
      </w:r>
      <w:r w:rsidRPr="00E17682">
        <w:rPr>
          <w:rFonts w:ascii="Arial" w:hAnsi="Arial" w:cs="Arial"/>
          <w:color w:val="000000"/>
          <w:sz w:val="22"/>
          <w:szCs w:val="22"/>
        </w:rPr>
        <w:t xml:space="preserve"> à cette fin, un état détaillé de ses besoins en monnaies étrangères sera fourni par le soumissionnaire. </w:t>
      </w:r>
    </w:p>
    <w:p w14:paraId="1042CDCB"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14:paraId="6BC6361D" w14:textId="79EFF562" w:rsidR="00320BA6" w:rsidRDefault="00320BA6" w:rsidP="00A453EE">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15.6. Pour les Appels d’Offres Nationaux, la monnaie utilisée est le franc CFA. </w:t>
      </w:r>
    </w:p>
    <w:p w14:paraId="05A599BB" w14:textId="77777777" w:rsidR="006C34B6" w:rsidRPr="006C34B6" w:rsidRDefault="006C34B6" w:rsidP="006C34B6">
      <w:pPr>
        <w:pStyle w:val="Default"/>
        <w:rPr>
          <w:sz w:val="16"/>
          <w:szCs w:val="16"/>
        </w:rPr>
      </w:pPr>
    </w:p>
    <w:p w14:paraId="2E16F10B"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19" w:name="_Toc472678404"/>
      <w:r w:rsidRPr="00E17682">
        <w:rPr>
          <w:rFonts w:ascii="Arial" w:hAnsi="Arial" w:cs="Arial"/>
          <w:b/>
          <w:bCs/>
          <w:color w:val="000000"/>
          <w:sz w:val="22"/>
          <w:szCs w:val="22"/>
        </w:rPr>
        <w:t>Article 16 : Validité des offres</w:t>
      </w:r>
      <w:bookmarkEnd w:id="19"/>
      <w:r w:rsidRPr="00E17682">
        <w:rPr>
          <w:rFonts w:ascii="Arial" w:hAnsi="Arial" w:cs="Arial"/>
          <w:b/>
          <w:bCs/>
          <w:color w:val="000000"/>
          <w:sz w:val="22"/>
          <w:szCs w:val="22"/>
        </w:rPr>
        <w:t xml:space="preserve"> </w:t>
      </w:r>
    </w:p>
    <w:p w14:paraId="412A0C3C" w14:textId="3A63EA3F"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w:t>
      </w:r>
      <w:r w:rsidR="00153AED" w:rsidRPr="00E17682">
        <w:rPr>
          <w:rFonts w:ascii="Arial" w:hAnsi="Arial" w:cs="Arial"/>
          <w:color w:val="000000"/>
          <w:sz w:val="22"/>
          <w:szCs w:val="22"/>
        </w:rPr>
        <w:t>e</w:t>
      </w:r>
      <w:r w:rsidRPr="00E17682">
        <w:rPr>
          <w:rFonts w:ascii="Arial" w:hAnsi="Arial" w:cs="Arial"/>
          <w:color w:val="000000"/>
          <w:sz w:val="22"/>
          <w:szCs w:val="22"/>
        </w:rPr>
        <w:t xml:space="preserve"> comme non conforme. </w:t>
      </w:r>
    </w:p>
    <w:p w14:paraId="05244074"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5AC94FC5"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16.3.</w:t>
      </w:r>
      <w:r w:rsidRPr="00E17682">
        <w:rPr>
          <w:rFonts w:ascii="Arial" w:hAnsi="Arial" w:cs="Arial"/>
          <w:color w:val="000000"/>
          <w:sz w:val="22"/>
          <w:szCs w:val="22"/>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78062A28"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20" w:name="_Toc472678405"/>
      <w:r w:rsidRPr="00E17682">
        <w:rPr>
          <w:rFonts w:ascii="Arial" w:hAnsi="Arial" w:cs="Arial"/>
          <w:b/>
          <w:bCs/>
          <w:color w:val="000000"/>
          <w:sz w:val="22"/>
          <w:szCs w:val="22"/>
        </w:rPr>
        <w:t>Article 17 : Caution de soumission</w:t>
      </w:r>
      <w:bookmarkEnd w:id="20"/>
      <w:r w:rsidRPr="00E17682">
        <w:rPr>
          <w:rFonts w:ascii="Arial" w:hAnsi="Arial" w:cs="Arial"/>
          <w:b/>
          <w:bCs/>
          <w:color w:val="000000"/>
          <w:sz w:val="22"/>
          <w:szCs w:val="22"/>
        </w:rPr>
        <w:t xml:space="preserve"> </w:t>
      </w:r>
    </w:p>
    <w:p w14:paraId="1F8C2876"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17.1. En application de l’article 13 du RGAO, le soumissionnaire fournira une caution de soumission du montant spécifié dans le Règlement Particulier de l’Appel d’Offres, laquelle fera partie intégrante de son offre. </w:t>
      </w:r>
    </w:p>
    <w:p w14:paraId="0DE707C8" w14:textId="30584F05" w:rsidR="00320BA6" w:rsidRPr="00E17682" w:rsidRDefault="00320BA6" w:rsidP="006B36F3">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17.2. La caution de soumission sera conforme au modèle présenté dans le Dossier d’Appel </w:t>
      </w:r>
      <w:r w:rsidR="00011547" w:rsidRPr="00E17682">
        <w:rPr>
          <w:rFonts w:ascii="Arial" w:hAnsi="Arial" w:cs="Arial"/>
          <w:color w:val="000000"/>
          <w:sz w:val="22"/>
          <w:szCs w:val="22"/>
        </w:rPr>
        <w:t>d’Offres ;</w:t>
      </w:r>
      <w:r w:rsidRPr="00E17682">
        <w:rPr>
          <w:rFonts w:ascii="Arial" w:hAnsi="Arial" w:cs="Arial"/>
          <w:color w:val="000000"/>
          <w:sz w:val="22"/>
          <w:szCs w:val="22"/>
        </w:rPr>
        <w:t xml:space="preserve">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w:t>
      </w:r>
      <w:r w:rsidR="00685DDA" w:rsidRPr="00E17682">
        <w:rPr>
          <w:rFonts w:ascii="Arial" w:hAnsi="Arial" w:cs="Arial"/>
          <w:color w:val="000000"/>
          <w:sz w:val="22"/>
          <w:szCs w:val="22"/>
        </w:rPr>
        <w:t>soumissionnaire</w:t>
      </w:r>
      <w:r w:rsidRPr="00E17682">
        <w:rPr>
          <w:rFonts w:ascii="Arial" w:hAnsi="Arial" w:cs="Arial"/>
          <w:color w:val="000000"/>
          <w:sz w:val="22"/>
          <w:szCs w:val="22"/>
        </w:rPr>
        <w:t xml:space="preserve">, conformément aux dispositions de l’Article 16.2 du RGAO. </w:t>
      </w:r>
    </w:p>
    <w:p w14:paraId="73224777"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051C88D6"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17.4. Les cautions de soumission et les offres des soumissionnaires non retenus seront restituées dans un délai de quinze (15) jours à compter de la date de publication des résultats. </w:t>
      </w:r>
    </w:p>
    <w:p w14:paraId="32BA1CBC"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17.5. La caution de soumission de l’attributaire du Marché sera libérée dès que ce dernier aura signé le marché et fourni le Cautionnement définitif requis. </w:t>
      </w:r>
    </w:p>
    <w:p w14:paraId="28ED2B78" w14:textId="77777777" w:rsidR="00320BA6" w:rsidRPr="00E17682" w:rsidRDefault="00320BA6" w:rsidP="00320BA6">
      <w:pPr>
        <w:pStyle w:val="CM99"/>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17.6. La caution de soumission peut être saisie : </w:t>
      </w:r>
    </w:p>
    <w:p w14:paraId="2DA965E6" w14:textId="77777777" w:rsidR="00320BA6" w:rsidRPr="00E17682" w:rsidRDefault="00320BA6" w:rsidP="009360B8">
      <w:pPr>
        <w:pStyle w:val="Default"/>
        <w:ind w:left="284" w:hanging="284"/>
        <w:rPr>
          <w:rFonts w:ascii="Arial" w:hAnsi="Arial" w:cs="Arial"/>
          <w:sz w:val="22"/>
          <w:szCs w:val="22"/>
        </w:rPr>
      </w:pPr>
      <w:r w:rsidRPr="00E17682">
        <w:rPr>
          <w:rFonts w:ascii="Arial" w:hAnsi="Arial" w:cs="Arial"/>
          <w:sz w:val="22"/>
          <w:szCs w:val="22"/>
        </w:rPr>
        <w:t xml:space="preserve">a.     Si le soumissionnaire retire son offre durant la période de validité ; </w:t>
      </w:r>
    </w:p>
    <w:p w14:paraId="56B6F116" w14:textId="77777777" w:rsidR="00320BA6" w:rsidRPr="00E17682" w:rsidRDefault="00320BA6" w:rsidP="009360B8">
      <w:pPr>
        <w:pStyle w:val="Default"/>
        <w:ind w:left="284" w:hanging="284"/>
        <w:rPr>
          <w:rFonts w:ascii="Arial" w:hAnsi="Arial" w:cs="Arial"/>
          <w:sz w:val="22"/>
          <w:szCs w:val="22"/>
        </w:rPr>
      </w:pPr>
      <w:r w:rsidRPr="00E17682">
        <w:rPr>
          <w:rFonts w:ascii="Arial" w:hAnsi="Arial" w:cs="Arial"/>
          <w:sz w:val="22"/>
          <w:szCs w:val="22"/>
        </w:rPr>
        <w:t xml:space="preserve">b.     Si, le soumissionnaire retenu : </w:t>
      </w:r>
    </w:p>
    <w:p w14:paraId="30602B23" w14:textId="47E597A2" w:rsidR="009360B8" w:rsidRPr="00E17682" w:rsidRDefault="009360B8" w:rsidP="00673B5C">
      <w:pPr>
        <w:numPr>
          <w:ilvl w:val="0"/>
          <w:numId w:val="54"/>
        </w:numPr>
        <w:spacing w:before="120" w:after="120" w:line="264" w:lineRule="auto"/>
        <w:ind w:hanging="153"/>
        <w:jc w:val="both"/>
        <w:rPr>
          <w:rFonts w:ascii="Arial" w:hAnsi="Arial" w:cs="Arial"/>
          <w:sz w:val="22"/>
          <w:szCs w:val="22"/>
        </w:rPr>
      </w:pPr>
      <w:r w:rsidRPr="00E17682">
        <w:rPr>
          <w:rFonts w:ascii="Arial" w:hAnsi="Arial" w:cs="Arial"/>
          <w:sz w:val="22"/>
          <w:szCs w:val="22"/>
        </w:rPr>
        <w:lastRenderedPageBreak/>
        <w:t xml:space="preserve">Manque à son obligation de souscrire le marché en application de l’article 38 du RGAO, </w:t>
      </w:r>
      <w:r w:rsidR="00011547" w:rsidRPr="00E17682">
        <w:rPr>
          <w:rFonts w:ascii="Arial" w:hAnsi="Arial" w:cs="Arial"/>
          <w:sz w:val="22"/>
          <w:szCs w:val="22"/>
        </w:rPr>
        <w:t>où</w:t>
      </w:r>
    </w:p>
    <w:p w14:paraId="7463BD18" w14:textId="77777777" w:rsidR="009360B8" w:rsidRPr="00E17682" w:rsidRDefault="009360B8" w:rsidP="00673B5C">
      <w:pPr>
        <w:numPr>
          <w:ilvl w:val="0"/>
          <w:numId w:val="54"/>
        </w:numPr>
        <w:spacing w:before="120" w:after="120" w:line="264" w:lineRule="auto"/>
        <w:ind w:hanging="153"/>
        <w:jc w:val="both"/>
        <w:rPr>
          <w:rFonts w:ascii="Arial" w:hAnsi="Arial" w:cs="Arial"/>
          <w:sz w:val="22"/>
          <w:szCs w:val="22"/>
        </w:rPr>
      </w:pPr>
      <w:r w:rsidRPr="00E17682">
        <w:rPr>
          <w:rFonts w:ascii="Arial" w:hAnsi="Arial" w:cs="Arial"/>
          <w:sz w:val="22"/>
          <w:szCs w:val="22"/>
        </w:rPr>
        <w:t>Manque à son obligation de fournir le cautionnement définitif en application de l’article 39 du RGAO.</w:t>
      </w:r>
    </w:p>
    <w:p w14:paraId="315A4AB0" w14:textId="77777777" w:rsidR="009360B8" w:rsidRPr="00E17682" w:rsidRDefault="009360B8" w:rsidP="00673B5C">
      <w:pPr>
        <w:numPr>
          <w:ilvl w:val="0"/>
          <w:numId w:val="54"/>
        </w:numPr>
        <w:spacing w:before="120" w:after="120" w:line="264" w:lineRule="auto"/>
        <w:ind w:hanging="153"/>
        <w:jc w:val="both"/>
        <w:rPr>
          <w:rFonts w:ascii="Arial" w:hAnsi="Arial" w:cs="Arial"/>
          <w:sz w:val="22"/>
          <w:szCs w:val="22"/>
        </w:rPr>
      </w:pPr>
      <w:r w:rsidRPr="00E17682">
        <w:rPr>
          <w:rFonts w:ascii="Arial" w:hAnsi="Arial" w:cs="Arial"/>
          <w:sz w:val="22"/>
          <w:szCs w:val="22"/>
        </w:rPr>
        <w:t>Refuse de recevoir notification du marché ou de l’ordre de service de démarrage des prestations.</w:t>
      </w:r>
    </w:p>
    <w:p w14:paraId="3D01D0BC" w14:textId="77777777" w:rsidR="00320BA6" w:rsidRPr="00E17682" w:rsidRDefault="00320BA6" w:rsidP="00320BA6">
      <w:pPr>
        <w:pStyle w:val="CM98"/>
        <w:spacing w:line="266" w:lineRule="atLeast"/>
        <w:ind w:left="1248" w:right="1023" w:hanging="1247"/>
        <w:jc w:val="both"/>
        <w:outlineLvl w:val="1"/>
        <w:rPr>
          <w:rFonts w:ascii="Arial" w:hAnsi="Arial" w:cs="Arial"/>
          <w:color w:val="000000"/>
          <w:sz w:val="22"/>
          <w:szCs w:val="22"/>
        </w:rPr>
      </w:pPr>
      <w:bookmarkStart w:id="21" w:name="_Toc472678406"/>
      <w:r w:rsidRPr="00E17682">
        <w:rPr>
          <w:rFonts w:ascii="Arial" w:hAnsi="Arial" w:cs="Arial"/>
          <w:b/>
          <w:bCs/>
          <w:color w:val="000000"/>
          <w:sz w:val="22"/>
          <w:szCs w:val="22"/>
        </w:rPr>
        <w:t>Article 18 : Propositions variantes des soumissionnaires</w:t>
      </w:r>
      <w:bookmarkEnd w:id="21"/>
      <w:r w:rsidRPr="00E17682">
        <w:rPr>
          <w:rFonts w:ascii="Arial" w:hAnsi="Arial" w:cs="Arial"/>
          <w:b/>
          <w:bCs/>
          <w:color w:val="000000"/>
          <w:sz w:val="22"/>
          <w:szCs w:val="22"/>
        </w:rPr>
        <w:t xml:space="preserve"> </w:t>
      </w:r>
    </w:p>
    <w:p w14:paraId="09B18FEC" w14:textId="77777777" w:rsidR="00320BA6" w:rsidRPr="00E17682" w:rsidRDefault="00320BA6" w:rsidP="00320BA6">
      <w:pPr>
        <w:pStyle w:val="CM106"/>
        <w:spacing w:after="100" w:afterAutospacing="1"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7BEAF91E"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w:t>
      </w:r>
    </w:p>
    <w:p w14:paraId="0063F06F"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 </w:t>
      </w:r>
    </w:p>
    <w:p w14:paraId="150B819B"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22" w:name="_Toc472678407"/>
      <w:r w:rsidRPr="00E17682">
        <w:rPr>
          <w:rFonts w:ascii="Arial" w:hAnsi="Arial" w:cs="Arial"/>
          <w:b/>
          <w:bCs/>
          <w:color w:val="000000"/>
          <w:sz w:val="22"/>
          <w:szCs w:val="22"/>
        </w:rPr>
        <w:t>Article 19 : Réunion préparatoire à l’établissement des offres</w:t>
      </w:r>
      <w:bookmarkEnd w:id="22"/>
      <w:r w:rsidRPr="00E17682">
        <w:rPr>
          <w:rFonts w:ascii="Arial" w:hAnsi="Arial" w:cs="Arial"/>
          <w:b/>
          <w:bCs/>
          <w:color w:val="000000"/>
          <w:sz w:val="22"/>
          <w:szCs w:val="22"/>
        </w:rPr>
        <w:t xml:space="preserve"> </w:t>
      </w:r>
    </w:p>
    <w:p w14:paraId="7577E263"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19.1. A moins que le RPAO n’en dispose autrement, le Soumissionnaire peut être invité à assister à une réunion préparatoire qui se tiendra au lieu et date indiqués dans le RPAO. </w:t>
      </w:r>
    </w:p>
    <w:p w14:paraId="1334D853"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19.2. La réunion préparatoire aura pour objet de fournir des éclaircissements et de répondre à toute question qui pourrait être soulevée à ce stade. </w:t>
      </w:r>
    </w:p>
    <w:p w14:paraId="6D5BA478"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 </w:t>
      </w:r>
    </w:p>
    <w:p w14:paraId="6FC171E6"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 </w:t>
      </w:r>
    </w:p>
    <w:p w14:paraId="6B3B6A61"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19.5. Le fait qu’un soumissionnaire n’assiste pas à la réunion préparatoire à l’établissement des offres ne sera pas un motif de disqualification. </w:t>
      </w:r>
    </w:p>
    <w:p w14:paraId="616D05BF"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23" w:name="_Toc472678408"/>
      <w:r w:rsidRPr="00E17682">
        <w:rPr>
          <w:rFonts w:ascii="Arial" w:hAnsi="Arial" w:cs="Arial"/>
          <w:b/>
          <w:bCs/>
          <w:color w:val="000000"/>
          <w:sz w:val="22"/>
          <w:szCs w:val="22"/>
        </w:rPr>
        <w:t>Article 20 : Forme et signature de l’offre</w:t>
      </w:r>
      <w:bookmarkEnd w:id="23"/>
      <w:r w:rsidRPr="00E17682">
        <w:rPr>
          <w:rFonts w:ascii="Arial" w:hAnsi="Arial" w:cs="Arial"/>
          <w:b/>
          <w:bCs/>
          <w:color w:val="000000"/>
          <w:sz w:val="22"/>
          <w:szCs w:val="22"/>
        </w:rPr>
        <w:t xml:space="preserve"> </w:t>
      </w:r>
    </w:p>
    <w:p w14:paraId="2E8249A1"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14:paraId="574F65C7"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lastRenderedPageBreak/>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14:paraId="1C00574A" w14:textId="33F421C1" w:rsidR="00320BA6"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20.3. L’offre ne doit comporter aucune modification, suppression ni surcharge, à moins que de telles corrections ne soient paraphées par le ou les signataires de la soumission. </w:t>
      </w:r>
    </w:p>
    <w:p w14:paraId="37BFAD00" w14:textId="77777777" w:rsidR="006C34B6" w:rsidRPr="006C34B6" w:rsidRDefault="006C34B6" w:rsidP="006C34B6">
      <w:pPr>
        <w:pStyle w:val="Default"/>
        <w:rPr>
          <w:sz w:val="16"/>
          <w:szCs w:val="16"/>
        </w:rPr>
      </w:pPr>
    </w:p>
    <w:p w14:paraId="528A68DC" w14:textId="77777777" w:rsidR="00320BA6" w:rsidRPr="00E17682" w:rsidRDefault="00320BA6" w:rsidP="00320BA6">
      <w:pPr>
        <w:pStyle w:val="CM99"/>
        <w:spacing w:after="120"/>
        <w:jc w:val="center"/>
        <w:outlineLvl w:val="0"/>
        <w:rPr>
          <w:rFonts w:ascii="Arial" w:hAnsi="Arial" w:cs="Arial"/>
          <w:b/>
          <w:color w:val="000000"/>
          <w:sz w:val="22"/>
          <w:szCs w:val="22"/>
        </w:rPr>
      </w:pPr>
      <w:bookmarkStart w:id="24" w:name="_Toc472678409"/>
      <w:r w:rsidRPr="00E17682">
        <w:rPr>
          <w:rFonts w:ascii="Arial" w:hAnsi="Arial" w:cs="Arial"/>
          <w:b/>
          <w:color w:val="000000"/>
          <w:sz w:val="22"/>
          <w:szCs w:val="22"/>
        </w:rPr>
        <w:t>D. Dépôt des offres</w:t>
      </w:r>
      <w:bookmarkEnd w:id="24"/>
    </w:p>
    <w:p w14:paraId="22E59A36" w14:textId="77777777" w:rsidR="00320BA6" w:rsidRPr="00E17682" w:rsidRDefault="00320BA6" w:rsidP="00320BA6">
      <w:pPr>
        <w:pStyle w:val="CM98"/>
        <w:spacing w:after="120" w:line="263" w:lineRule="atLeast"/>
        <w:jc w:val="both"/>
        <w:outlineLvl w:val="1"/>
        <w:rPr>
          <w:rFonts w:ascii="Arial" w:hAnsi="Arial" w:cs="Arial"/>
          <w:b/>
          <w:bCs/>
          <w:color w:val="000000"/>
          <w:sz w:val="22"/>
          <w:szCs w:val="22"/>
        </w:rPr>
      </w:pPr>
      <w:bookmarkStart w:id="25" w:name="_Toc472678410"/>
      <w:r w:rsidRPr="00E17682">
        <w:rPr>
          <w:rFonts w:ascii="Arial" w:hAnsi="Arial" w:cs="Arial"/>
          <w:b/>
          <w:bCs/>
          <w:color w:val="000000"/>
          <w:sz w:val="22"/>
          <w:szCs w:val="22"/>
        </w:rPr>
        <w:t>Article 21 : Cachetage et marquage des offres</w:t>
      </w:r>
      <w:bookmarkEnd w:id="25"/>
      <w:r w:rsidRPr="00E17682">
        <w:rPr>
          <w:rFonts w:ascii="Arial" w:hAnsi="Arial" w:cs="Arial"/>
          <w:b/>
          <w:bCs/>
          <w:color w:val="000000"/>
          <w:sz w:val="22"/>
          <w:szCs w:val="22"/>
        </w:rPr>
        <w:t xml:space="preserve"> </w:t>
      </w:r>
    </w:p>
    <w:p w14:paraId="5D59DEBC" w14:textId="35368DCD"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21.1. Le soumissionnaire placera l’original et les copies des documents constitutifs de l’offre dans deux enveloppes séparées et scellées portant la mention</w:t>
      </w:r>
      <w:r w:rsidR="006C34B6" w:rsidRPr="00E17682">
        <w:rPr>
          <w:rFonts w:ascii="Arial" w:hAnsi="Arial" w:cs="Arial"/>
          <w:color w:val="000000"/>
          <w:sz w:val="22"/>
          <w:szCs w:val="22"/>
        </w:rPr>
        <w:t xml:space="preserve"> « ORIGINAL »</w:t>
      </w:r>
      <w:r w:rsidRPr="00E17682">
        <w:rPr>
          <w:rFonts w:ascii="Arial" w:hAnsi="Arial" w:cs="Arial"/>
          <w:color w:val="000000"/>
          <w:sz w:val="22"/>
          <w:szCs w:val="22"/>
        </w:rPr>
        <w:t xml:space="preserve"> et</w:t>
      </w:r>
      <w:r w:rsidR="006C34B6" w:rsidRPr="00E17682">
        <w:rPr>
          <w:rFonts w:ascii="Arial" w:hAnsi="Arial" w:cs="Arial"/>
          <w:color w:val="000000"/>
          <w:sz w:val="22"/>
          <w:szCs w:val="22"/>
        </w:rPr>
        <w:t xml:space="preserve"> « COPIE »</w:t>
      </w:r>
      <w:r w:rsidRPr="00E17682">
        <w:rPr>
          <w:rFonts w:ascii="Arial" w:hAnsi="Arial" w:cs="Arial"/>
          <w:color w:val="000000"/>
          <w:sz w:val="22"/>
          <w:szCs w:val="22"/>
        </w:rPr>
        <w:t xml:space="preserve">, selon le cas. Ces enveloppes seront ensuite placées dans une enveloppe extérieure qui devra également être scellée, mais qui ne devra donner aucune indication sur l’identité du soumissionnaire. </w:t>
      </w:r>
    </w:p>
    <w:p w14:paraId="5BC2B952" w14:textId="77777777" w:rsidR="00320BA6" w:rsidRPr="00E17682" w:rsidRDefault="00320BA6" w:rsidP="00320BA6">
      <w:pPr>
        <w:pStyle w:val="CM107"/>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21.2. Les enveloppes intérieures et extérieures : </w:t>
      </w:r>
    </w:p>
    <w:p w14:paraId="584C75A0" w14:textId="77777777" w:rsidR="00320BA6" w:rsidRPr="00E17682" w:rsidRDefault="00320BA6" w:rsidP="00320BA6">
      <w:pPr>
        <w:pStyle w:val="Default"/>
        <w:ind w:left="540" w:hanging="540"/>
        <w:rPr>
          <w:rFonts w:ascii="Arial" w:hAnsi="Arial" w:cs="Arial"/>
          <w:sz w:val="22"/>
          <w:szCs w:val="22"/>
        </w:rPr>
      </w:pPr>
      <w:r w:rsidRPr="00E17682">
        <w:rPr>
          <w:rFonts w:ascii="Arial" w:hAnsi="Arial" w:cs="Arial"/>
          <w:sz w:val="22"/>
          <w:szCs w:val="22"/>
        </w:rPr>
        <w:t>a.       Seront adressées au Maître d’Ouvrage à l’adresse indiquée dans le Règlement Particulier de l’Appel d’Offres ;</w:t>
      </w:r>
    </w:p>
    <w:p w14:paraId="0849581D" w14:textId="77777777" w:rsidR="00320BA6" w:rsidRPr="00E17682" w:rsidRDefault="00320BA6" w:rsidP="00320BA6">
      <w:pPr>
        <w:pStyle w:val="Default"/>
        <w:ind w:left="540" w:hanging="540"/>
        <w:rPr>
          <w:rFonts w:ascii="Arial" w:hAnsi="Arial" w:cs="Arial"/>
          <w:sz w:val="22"/>
          <w:szCs w:val="22"/>
        </w:rPr>
      </w:pPr>
      <w:r w:rsidRPr="00E17682">
        <w:rPr>
          <w:rFonts w:ascii="Arial" w:hAnsi="Arial" w:cs="Arial"/>
          <w:sz w:val="22"/>
          <w:szCs w:val="22"/>
        </w:rPr>
        <w:t>b.       Porteront le nom du projet ainsi que l’objet et le numéro de l’Avis d’Appel d’Offres indiqués dans le RPAO, et la mention “A N’OUVRIR QU’EN SEANCE DE DEPOUILLEMENT”.</w:t>
      </w:r>
    </w:p>
    <w:p w14:paraId="00C613FA"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 </w:t>
      </w:r>
    </w:p>
    <w:p w14:paraId="49F8FD37" w14:textId="22937209" w:rsidR="00320BA6" w:rsidRDefault="009360B8" w:rsidP="00320BA6">
      <w:pPr>
        <w:pStyle w:val="CM42"/>
        <w:ind w:left="623" w:hanging="622"/>
        <w:jc w:val="both"/>
        <w:rPr>
          <w:rFonts w:ascii="Arial" w:hAnsi="Arial" w:cs="Arial"/>
          <w:sz w:val="22"/>
          <w:szCs w:val="22"/>
        </w:rPr>
      </w:pPr>
      <w:r w:rsidRPr="00E17682">
        <w:rPr>
          <w:rFonts w:ascii="Arial" w:hAnsi="Arial" w:cs="Arial"/>
          <w:color w:val="000000"/>
          <w:sz w:val="22"/>
          <w:szCs w:val="22"/>
        </w:rPr>
        <w:t xml:space="preserve">21.4. </w:t>
      </w:r>
      <w:r w:rsidRPr="00E17682">
        <w:rPr>
          <w:rFonts w:ascii="Arial" w:hAnsi="Arial" w:cs="Arial"/>
          <w:sz w:val="22"/>
          <w:szCs w:val="22"/>
        </w:rPr>
        <w:t>Si l’enveloppe extérieure n’est pas scellée et marquée comme indiqué aux articles 21.1 et 21.2 Susvisés, l’Autorité Contractante ne sera nullement responsable si l’offre est égarée ou ouverte prématurément.</w:t>
      </w:r>
    </w:p>
    <w:p w14:paraId="0D8A843C" w14:textId="77777777" w:rsidR="006C34B6" w:rsidRPr="006C34B6" w:rsidRDefault="006C34B6" w:rsidP="006C34B6">
      <w:pPr>
        <w:pStyle w:val="Default"/>
        <w:rPr>
          <w:sz w:val="16"/>
          <w:szCs w:val="16"/>
        </w:rPr>
      </w:pPr>
    </w:p>
    <w:p w14:paraId="3E256E50"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26" w:name="_Toc472678411"/>
      <w:r w:rsidRPr="00E17682">
        <w:rPr>
          <w:rFonts w:ascii="Arial" w:hAnsi="Arial" w:cs="Arial"/>
          <w:b/>
          <w:bCs/>
          <w:color w:val="000000"/>
          <w:sz w:val="22"/>
          <w:szCs w:val="22"/>
        </w:rPr>
        <w:t>Article 22 : Date et heure limites de dépôt des offres</w:t>
      </w:r>
      <w:bookmarkEnd w:id="26"/>
      <w:r w:rsidRPr="00E17682">
        <w:rPr>
          <w:rFonts w:ascii="Arial" w:hAnsi="Arial" w:cs="Arial"/>
          <w:b/>
          <w:bCs/>
          <w:color w:val="000000"/>
          <w:sz w:val="22"/>
          <w:szCs w:val="22"/>
        </w:rPr>
        <w:t xml:space="preserve"> </w:t>
      </w:r>
    </w:p>
    <w:p w14:paraId="3D05C81B"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22.1. Les offres doivent être reçues par le Maître d’Ouvrage à l’adresse spécifiée à l’article 21.2 du RPAO au plus tard à la date et à l’heure spécifiées dans le Règlement Particulier de l’Appel d’Offres. </w:t>
      </w:r>
    </w:p>
    <w:p w14:paraId="21DA93DE"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5967803E" w14:textId="77777777" w:rsidR="00320BA6" w:rsidRPr="00E17682" w:rsidRDefault="00320BA6" w:rsidP="00320BA6">
      <w:pPr>
        <w:pStyle w:val="Default"/>
        <w:rPr>
          <w:rFonts w:ascii="Arial" w:hAnsi="Arial" w:cs="Arial"/>
          <w:sz w:val="22"/>
          <w:szCs w:val="22"/>
        </w:rPr>
      </w:pPr>
    </w:p>
    <w:p w14:paraId="72AFA722"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27" w:name="_Toc472678412"/>
      <w:r w:rsidRPr="00E17682">
        <w:rPr>
          <w:rFonts w:ascii="Arial" w:hAnsi="Arial" w:cs="Arial"/>
          <w:b/>
          <w:bCs/>
          <w:color w:val="000000"/>
          <w:sz w:val="22"/>
          <w:szCs w:val="22"/>
        </w:rPr>
        <w:t>Article 23 : Offres hors délai</w:t>
      </w:r>
      <w:bookmarkEnd w:id="27"/>
      <w:r w:rsidRPr="00E17682">
        <w:rPr>
          <w:rFonts w:ascii="Arial" w:hAnsi="Arial" w:cs="Arial"/>
          <w:b/>
          <w:bCs/>
          <w:color w:val="000000"/>
          <w:sz w:val="22"/>
          <w:szCs w:val="22"/>
        </w:rPr>
        <w:t xml:space="preserve"> </w:t>
      </w:r>
    </w:p>
    <w:p w14:paraId="57ABB0AC" w14:textId="435236D2" w:rsidR="00320BA6" w:rsidRPr="00E17682" w:rsidRDefault="00320BA6" w:rsidP="00320BA6">
      <w:pPr>
        <w:pStyle w:val="CM99"/>
        <w:spacing w:line="263" w:lineRule="atLeast"/>
        <w:ind w:left="540"/>
        <w:jc w:val="both"/>
        <w:rPr>
          <w:rFonts w:ascii="Arial" w:hAnsi="Arial" w:cs="Arial"/>
          <w:color w:val="000000"/>
          <w:sz w:val="22"/>
          <w:szCs w:val="22"/>
        </w:rPr>
      </w:pPr>
      <w:r w:rsidRPr="00E17682">
        <w:rPr>
          <w:rFonts w:ascii="Arial" w:hAnsi="Arial" w:cs="Arial"/>
          <w:color w:val="000000"/>
          <w:sz w:val="22"/>
          <w:szCs w:val="22"/>
        </w:rPr>
        <w:t>Toute offre parvenue au Maître d’Ouvrage après les date</w:t>
      </w:r>
      <w:r w:rsidR="00B21F23" w:rsidRPr="00E17682">
        <w:rPr>
          <w:rFonts w:ascii="Arial" w:hAnsi="Arial" w:cs="Arial"/>
          <w:color w:val="000000"/>
          <w:sz w:val="22"/>
          <w:szCs w:val="22"/>
        </w:rPr>
        <w:t>s</w:t>
      </w:r>
      <w:r w:rsidRPr="00E17682">
        <w:rPr>
          <w:rFonts w:ascii="Arial" w:hAnsi="Arial" w:cs="Arial"/>
          <w:color w:val="000000"/>
          <w:sz w:val="22"/>
          <w:szCs w:val="22"/>
        </w:rPr>
        <w:t xml:space="preserve"> et heure</w:t>
      </w:r>
      <w:r w:rsidR="00B21F23" w:rsidRPr="00E17682">
        <w:rPr>
          <w:rFonts w:ascii="Arial" w:hAnsi="Arial" w:cs="Arial"/>
          <w:color w:val="000000"/>
          <w:sz w:val="22"/>
          <w:szCs w:val="22"/>
        </w:rPr>
        <w:t>s</w:t>
      </w:r>
      <w:r w:rsidRPr="00E17682">
        <w:rPr>
          <w:rFonts w:ascii="Arial" w:hAnsi="Arial" w:cs="Arial"/>
          <w:color w:val="000000"/>
          <w:sz w:val="22"/>
          <w:szCs w:val="22"/>
        </w:rPr>
        <w:t xml:space="preserve"> limites fixées pour le dépôt des offres conformément à l’Article 22 du RGAO sera déclarée hors délai et, par conséquent, rejetée. </w:t>
      </w:r>
    </w:p>
    <w:p w14:paraId="70A590EC" w14:textId="77777777" w:rsidR="00320BA6" w:rsidRPr="00E17682" w:rsidRDefault="00320BA6" w:rsidP="00320BA6">
      <w:pPr>
        <w:pStyle w:val="CM98"/>
        <w:spacing w:after="120" w:line="266" w:lineRule="atLeast"/>
        <w:ind w:left="1247" w:hanging="1247"/>
        <w:jc w:val="both"/>
        <w:outlineLvl w:val="1"/>
        <w:rPr>
          <w:rFonts w:ascii="Arial" w:hAnsi="Arial" w:cs="Arial"/>
          <w:color w:val="000000"/>
          <w:sz w:val="22"/>
          <w:szCs w:val="22"/>
        </w:rPr>
      </w:pPr>
      <w:bookmarkStart w:id="28" w:name="_Toc472678413"/>
      <w:r w:rsidRPr="00E17682">
        <w:rPr>
          <w:rFonts w:ascii="Arial" w:hAnsi="Arial" w:cs="Arial"/>
          <w:b/>
          <w:bCs/>
          <w:color w:val="000000"/>
          <w:sz w:val="22"/>
          <w:szCs w:val="22"/>
        </w:rPr>
        <w:t>Article 24 : Modification, substitution et retrait des offres</w:t>
      </w:r>
      <w:bookmarkEnd w:id="28"/>
      <w:r w:rsidRPr="00E17682">
        <w:rPr>
          <w:rFonts w:ascii="Arial" w:hAnsi="Arial" w:cs="Arial"/>
          <w:b/>
          <w:bCs/>
          <w:color w:val="000000"/>
          <w:sz w:val="22"/>
          <w:szCs w:val="22"/>
        </w:rPr>
        <w:t xml:space="preserve"> </w:t>
      </w:r>
    </w:p>
    <w:p w14:paraId="1AB590CB"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42807451"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42041631" w14:textId="0D4D90FF" w:rsidR="00320BA6" w:rsidRPr="00E17682" w:rsidRDefault="009360B8" w:rsidP="009360B8">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24.3. Les </w:t>
      </w:r>
      <w:r w:rsidR="00320BA6" w:rsidRPr="00E17682">
        <w:rPr>
          <w:rFonts w:ascii="Arial" w:hAnsi="Arial" w:cs="Arial"/>
          <w:color w:val="000000"/>
          <w:sz w:val="22"/>
          <w:szCs w:val="22"/>
        </w:rPr>
        <w:t xml:space="preserve">offres dont les soumissionnaires demandent le retrait en application de l’article 24.1 leur </w:t>
      </w:r>
      <w:r w:rsidR="00320BA6" w:rsidRPr="00E17682">
        <w:rPr>
          <w:rFonts w:ascii="Arial" w:hAnsi="Arial" w:cs="Arial"/>
          <w:color w:val="000000"/>
          <w:sz w:val="22"/>
          <w:szCs w:val="22"/>
        </w:rPr>
        <w:lastRenderedPageBreak/>
        <w:t xml:space="preserve">seront </w:t>
      </w:r>
      <w:r w:rsidRPr="00E17682">
        <w:rPr>
          <w:rFonts w:ascii="Arial" w:hAnsi="Arial" w:cs="Arial"/>
          <w:color w:val="000000"/>
          <w:sz w:val="22"/>
          <w:szCs w:val="22"/>
        </w:rPr>
        <w:t>retourn</w:t>
      </w:r>
      <w:r w:rsidR="00320BA6" w:rsidRPr="00E17682">
        <w:rPr>
          <w:rFonts w:ascii="Arial" w:hAnsi="Arial" w:cs="Arial"/>
          <w:color w:val="000000"/>
          <w:sz w:val="22"/>
          <w:szCs w:val="22"/>
        </w:rPr>
        <w:t xml:space="preserve">ées sans avoir été ouvertes. </w:t>
      </w:r>
    </w:p>
    <w:p w14:paraId="4622F25A" w14:textId="0BAC69BB" w:rsidR="00916344" w:rsidRDefault="00320BA6" w:rsidP="00916344">
      <w:pPr>
        <w:pStyle w:val="CM120"/>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7060F483" w14:textId="77777777" w:rsidR="006C34B6" w:rsidRPr="006C34B6" w:rsidRDefault="006C34B6" w:rsidP="006C34B6">
      <w:pPr>
        <w:pStyle w:val="Default"/>
        <w:rPr>
          <w:sz w:val="16"/>
          <w:szCs w:val="16"/>
        </w:rPr>
      </w:pPr>
    </w:p>
    <w:p w14:paraId="36484053" w14:textId="45B849AD" w:rsidR="00320BA6" w:rsidRPr="006C34B6" w:rsidRDefault="00320BA6" w:rsidP="006C34B6">
      <w:pPr>
        <w:pStyle w:val="CM120"/>
        <w:spacing w:after="0" w:line="266" w:lineRule="atLeast"/>
        <w:ind w:left="624" w:hanging="624"/>
        <w:jc w:val="center"/>
        <w:rPr>
          <w:rFonts w:ascii="Arial" w:hAnsi="Arial" w:cs="Arial"/>
          <w:sz w:val="16"/>
          <w:szCs w:val="16"/>
        </w:rPr>
      </w:pPr>
      <w:r w:rsidRPr="00E17682">
        <w:rPr>
          <w:rFonts w:ascii="Arial" w:hAnsi="Arial" w:cs="Arial"/>
          <w:b/>
          <w:bCs/>
          <w:sz w:val="22"/>
          <w:szCs w:val="22"/>
        </w:rPr>
        <w:t>E. Ouverture des plis et évaluation des offres</w:t>
      </w:r>
      <w:r w:rsidRPr="00E17682">
        <w:rPr>
          <w:rFonts w:ascii="Arial" w:hAnsi="Arial" w:cs="Arial"/>
          <w:b/>
          <w:bCs/>
          <w:sz w:val="22"/>
          <w:szCs w:val="22"/>
        </w:rPr>
        <w:br/>
      </w:r>
    </w:p>
    <w:p w14:paraId="0CD88E6A"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29" w:name="_Toc472678414"/>
      <w:r w:rsidRPr="00E17682">
        <w:rPr>
          <w:rFonts w:ascii="Arial" w:hAnsi="Arial" w:cs="Arial"/>
          <w:b/>
          <w:bCs/>
          <w:color w:val="000000"/>
          <w:sz w:val="22"/>
          <w:szCs w:val="22"/>
        </w:rPr>
        <w:t>Article 25 : Ouverture des plis et recours</w:t>
      </w:r>
      <w:bookmarkEnd w:id="29"/>
      <w:r w:rsidRPr="00E17682">
        <w:rPr>
          <w:rFonts w:ascii="Arial" w:hAnsi="Arial" w:cs="Arial"/>
          <w:b/>
          <w:bCs/>
          <w:color w:val="000000"/>
          <w:sz w:val="22"/>
          <w:szCs w:val="22"/>
        </w:rPr>
        <w:t xml:space="preserve"> </w:t>
      </w:r>
    </w:p>
    <w:p w14:paraId="10102E3A" w14:textId="77777777" w:rsidR="00FD4E8A" w:rsidRPr="00E17682" w:rsidRDefault="00320BA6" w:rsidP="00C26D61">
      <w:pPr>
        <w:pStyle w:val="Retraitcorpsdetexte2"/>
        <w:spacing w:line="240" w:lineRule="auto"/>
        <w:ind w:left="567" w:hanging="567"/>
        <w:rPr>
          <w:rFonts w:ascii="Arial" w:hAnsi="Arial" w:cs="Arial"/>
          <w:color w:val="000000" w:themeColor="text1"/>
          <w:sz w:val="22"/>
          <w:szCs w:val="22"/>
        </w:rPr>
      </w:pPr>
      <w:r w:rsidRPr="00E17682">
        <w:rPr>
          <w:rFonts w:ascii="Arial" w:hAnsi="Arial" w:cs="Arial"/>
          <w:color w:val="000000"/>
          <w:sz w:val="22"/>
          <w:szCs w:val="22"/>
        </w:rPr>
        <w:t xml:space="preserve">25.1. </w:t>
      </w:r>
      <w:r w:rsidR="00FD4E8A" w:rsidRPr="00E17682">
        <w:rPr>
          <w:rFonts w:ascii="Arial" w:hAnsi="Arial" w:cs="Arial"/>
          <w:color w:val="000000" w:themeColor="text1"/>
          <w:sz w:val="22"/>
          <w:szCs w:val="22"/>
        </w:rPr>
        <w:t xml:space="preserve">Les pièces administratives, l’offre technique et l’offre financière doivent être placées dans des enveloppes </w:t>
      </w:r>
      <w:proofErr w:type="spellStart"/>
      <w:r w:rsidR="00FD4E8A" w:rsidRPr="00E17682">
        <w:rPr>
          <w:rFonts w:ascii="Arial" w:hAnsi="Arial" w:cs="Arial"/>
          <w:color w:val="000000" w:themeColor="text1"/>
          <w:sz w:val="22"/>
          <w:szCs w:val="22"/>
        </w:rPr>
        <w:t>differentes</w:t>
      </w:r>
      <w:proofErr w:type="spellEnd"/>
      <w:r w:rsidR="00FD4E8A" w:rsidRPr="00E17682">
        <w:rPr>
          <w:rFonts w:ascii="Arial" w:hAnsi="Arial" w:cs="Arial"/>
          <w:color w:val="000000" w:themeColor="text1"/>
          <w:sz w:val="22"/>
          <w:szCs w:val="22"/>
        </w:rPr>
        <w:t xml:space="preserve"> séparées et remises sous pli scellé (Article 91, Alinéa 1).</w:t>
      </w:r>
    </w:p>
    <w:p w14:paraId="01888618" w14:textId="77777777" w:rsidR="00FD4E8A" w:rsidRPr="00E17682" w:rsidRDefault="00FD4E8A" w:rsidP="00C26D61">
      <w:pPr>
        <w:pStyle w:val="CM98"/>
        <w:spacing w:line="266" w:lineRule="atLeast"/>
        <w:ind w:left="567"/>
        <w:jc w:val="both"/>
        <w:rPr>
          <w:rFonts w:ascii="Arial" w:hAnsi="Arial" w:cs="Arial"/>
          <w:color w:val="000000" w:themeColor="text1"/>
          <w:sz w:val="22"/>
          <w:szCs w:val="22"/>
        </w:rPr>
      </w:pPr>
      <w:r w:rsidRPr="00E17682">
        <w:rPr>
          <w:rFonts w:ascii="Arial" w:hAnsi="Arial" w:cs="Arial"/>
          <w:color w:val="000000" w:themeColor="text1"/>
          <w:sz w:val="22"/>
          <w:szCs w:val="22"/>
        </w:rPr>
        <w:t>L’ouverture de tous les plis se fait en un temps, toutefois pour les projets complexes notamment ceux ayant fait l’objet d’une procédure de pré-qualification, l’ouverture peut se faire en deux temps.</w:t>
      </w:r>
    </w:p>
    <w:p w14:paraId="6ADC3F50" w14:textId="6D8CEE21" w:rsidR="00320BA6" w:rsidRPr="00E17682" w:rsidRDefault="00320BA6" w:rsidP="00C26D61">
      <w:pPr>
        <w:pStyle w:val="CM98"/>
        <w:spacing w:line="266" w:lineRule="atLeast"/>
        <w:ind w:left="567"/>
        <w:jc w:val="both"/>
        <w:rPr>
          <w:rFonts w:ascii="Arial" w:hAnsi="Arial" w:cs="Arial"/>
          <w:color w:val="000000"/>
          <w:sz w:val="22"/>
          <w:szCs w:val="22"/>
        </w:rPr>
      </w:pPr>
      <w:r w:rsidRPr="00E17682">
        <w:rPr>
          <w:rFonts w:ascii="Arial" w:hAnsi="Arial" w:cs="Arial"/>
          <w:color w:val="000000" w:themeColor="text1"/>
          <w:sz w:val="22"/>
          <w:szCs w:val="22"/>
        </w:rPr>
        <w:t xml:space="preserve">La Commission de Passation </w:t>
      </w:r>
      <w:r w:rsidRPr="00E17682">
        <w:rPr>
          <w:rFonts w:ascii="Arial" w:hAnsi="Arial" w:cs="Arial"/>
          <w:color w:val="000000"/>
          <w:sz w:val="22"/>
          <w:szCs w:val="22"/>
        </w:rPr>
        <w:t xml:space="preserve">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14:paraId="1E75D2DB"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14:paraId="2926D987"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5273CBD6"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14:paraId="3F5FA8A2"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25.5. Il est établi, séance tenante un </w:t>
      </w:r>
      <w:proofErr w:type="spellStart"/>
      <w:r w:rsidRPr="00E17682">
        <w:rPr>
          <w:rFonts w:ascii="Arial" w:hAnsi="Arial" w:cs="Arial"/>
          <w:color w:val="000000"/>
          <w:sz w:val="22"/>
          <w:szCs w:val="22"/>
        </w:rPr>
        <w:t>procès verbal</w:t>
      </w:r>
      <w:proofErr w:type="spellEnd"/>
      <w:r w:rsidRPr="00E17682">
        <w:rPr>
          <w:rFonts w:ascii="Arial" w:hAnsi="Arial" w:cs="Arial"/>
          <w:color w:val="000000"/>
          <w:sz w:val="22"/>
          <w:szCs w:val="22"/>
        </w:rPr>
        <w:t xml:space="preserve"> d’ouverture des plis qui mentionne la recevabilité des offres, leur régularité administrative, leurs prix, leurs rabais, et leurs délais ainsi que la composition de la sous- commission d’analyse. Une copie dudit </w:t>
      </w:r>
      <w:proofErr w:type="spellStart"/>
      <w:r w:rsidRPr="00E17682">
        <w:rPr>
          <w:rFonts w:ascii="Arial" w:hAnsi="Arial" w:cs="Arial"/>
          <w:color w:val="000000"/>
          <w:sz w:val="22"/>
          <w:szCs w:val="22"/>
        </w:rPr>
        <w:t>procès verbal</w:t>
      </w:r>
      <w:proofErr w:type="spellEnd"/>
      <w:r w:rsidRPr="00E17682">
        <w:rPr>
          <w:rFonts w:ascii="Arial" w:hAnsi="Arial" w:cs="Arial"/>
          <w:color w:val="000000"/>
          <w:sz w:val="22"/>
          <w:szCs w:val="22"/>
        </w:rPr>
        <w:t xml:space="preserve"> à laquelle est annexée la feuille de présence est remise à tous les participants à la fin de la séance. </w:t>
      </w:r>
    </w:p>
    <w:p w14:paraId="53D52B2A" w14:textId="360AFD7A" w:rsidR="00320BA6" w:rsidRPr="00E17682" w:rsidRDefault="00FA69BF"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25.6. A </w:t>
      </w:r>
      <w:r w:rsidR="00320BA6" w:rsidRPr="00E17682">
        <w:rPr>
          <w:rFonts w:ascii="Arial" w:hAnsi="Arial" w:cs="Arial"/>
          <w:color w:val="000000"/>
          <w:sz w:val="22"/>
          <w:szCs w:val="22"/>
        </w:rPr>
        <w:t xml:space="preserve">la fin de chaque séance d’ouverture des plis, le président de la commission met immédiatement à la disposition du point focal désigné par l’ARMP, une copie paraphée des offres des soumissionnaires. </w:t>
      </w:r>
    </w:p>
    <w:p w14:paraId="33E5BBB5"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25.7. En cas de recours, tel que prévu par le Code des Marchés Publics, il doit être adressé à l’autorité chargée des marchés publics avec copies à l’organisme chargé de la régulation des marchés publics et au Maître d’Ouvrage ou au Maître d’Ouvrage Délégué. </w:t>
      </w:r>
    </w:p>
    <w:p w14:paraId="0F5ED33E" w14:textId="77777777" w:rsidR="00320BA6" w:rsidRPr="00E17682" w:rsidRDefault="00320BA6" w:rsidP="00320BA6">
      <w:pPr>
        <w:pStyle w:val="CM98"/>
        <w:spacing w:line="263" w:lineRule="atLeast"/>
        <w:jc w:val="both"/>
        <w:rPr>
          <w:rFonts w:ascii="Arial" w:hAnsi="Arial" w:cs="Arial"/>
          <w:color w:val="000000"/>
          <w:sz w:val="22"/>
          <w:szCs w:val="22"/>
        </w:rPr>
      </w:pPr>
      <w:r w:rsidRPr="00E17682">
        <w:rPr>
          <w:rFonts w:ascii="Arial" w:hAnsi="Arial" w:cs="Arial"/>
          <w:color w:val="000000"/>
          <w:sz w:val="22"/>
          <w:szCs w:val="22"/>
        </w:rPr>
        <w:lastRenderedPageBreak/>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8D18086" w14:textId="77777777" w:rsidR="006C34B6" w:rsidRDefault="00320BA6" w:rsidP="005B6D53">
      <w:pPr>
        <w:pStyle w:val="CM99"/>
        <w:spacing w:after="0" w:line="276" w:lineRule="auto"/>
        <w:jc w:val="both"/>
        <w:rPr>
          <w:rFonts w:ascii="Arial" w:hAnsi="Arial" w:cs="Arial"/>
          <w:color w:val="000000"/>
          <w:sz w:val="22"/>
          <w:szCs w:val="22"/>
        </w:rPr>
      </w:pPr>
      <w:r w:rsidRPr="00E17682">
        <w:rPr>
          <w:rFonts w:ascii="Arial" w:hAnsi="Arial" w:cs="Arial"/>
          <w:color w:val="000000"/>
          <w:sz w:val="22"/>
          <w:szCs w:val="22"/>
        </w:rPr>
        <w:t>L’Observateur Indépendant annexe à son rapport, le feuillet qui lui a été remis, assorti des commentaires ou des observations y afférents.</w:t>
      </w:r>
    </w:p>
    <w:p w14:paraId="43DAA5C0" w14:textId="419C6B69" w:rsidR="00320BA6" w:rsidRPr="00E17682" w:rsidRDefault="00320BA6" w:rsidP="005B6D53">
      <w:pPr>
        <w:pStyle w:val="CM99"/>
        <w:spacing w:after="0" w:line="276" w:lineRule="auto"/>
        <w:jc w:val="both"/>
        <w:rPr>
          <w:rFonts w:ascii="Arial" w:hAnsi="Arial" w:cs="Arial"/>
          <w:color w:val="000000"/>
          <w:sz w:val="22"/>
          <w:szCs w:val="22"/>
        </w:rPr>
      </w:pPr>
      <w:r w:rsidRPr="00E17682">
        <w:rPr>
          <w:rFonts w:ascii="Arial" w:hAnsi="Arial" w:cs="Arial"/>
          <w:color w:val="000000"/>
          <w:sz w:val="22"/>
          <w:szCs w:val="22"/>
        </w:rPr>
        <w:t xml:space="preserve"> </w:t>
      </w:r>
    </w:p>
    <w:p w14:paraId="36158161"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30" w:name="_Toc472678415"/>
      <w:r w:rsidRPr="00E17682">
        <w:rPr>
          <w:rFonts w:ascii="Arial" w:hAnsi="Arial" w:cs="Arial"/>
          <w:b/>
          <w:bCs/>
          <w:color w:val="000000"/>
          <w:sz w:val="22"/>
          <w:szCs w:val="22"/>
        </w:rPr>
        <w:t>Article 26 : Caractère confidentiel de la procédure</w:t>
      </w:r>
      <w:bookmarkEnd w:id="30"/>
      <w:r w:rsidRPr="00E17682">
        <w:rPr>
          <w:rFonts w:ascii="Arial" w:hAnsi="Arial" w:cs="Arial"/>
          <w:b/>
          <w:bCs/>
          <w:color w:val="000000"/>
          <w:sz w:val="22"/>
          <w:szCs w:val="22"/>
        </w:rPr>
        <w:t xml:space="preserve"> </w:t>
      </w:r>
    </w:p>
    <w:p w14:paraId="72113CC7" w14:textId="1F5C8FEC" w:rsidR="00320BA6" w:rsidRPr="00E17682" w:rsidRDefault="00320BA6" w:rsidP="00320BA6">
      <w:pPr>
        <w:pStyle w:val="CM98"/>
        <w:spacing w:line="266" w:lineRule="atLeast"/>
        <w:ind w:left="680" w:hanging="680"/>
        <w:jc w:val="both"/>
        <w:rPr>
          <w:rFonts w:ascii="Arial" w:hAnsi="Arial" w:cs="Arial"/>
          <w:color w:val="000000"/>
          <w:sz w:val="22"/>
          <w:szCs w:val="22"/>
        </w:rPr>
      </w:pPr>
      <w:r w:rsidRPr="00E17682">
        <w:rPr>
          <w:rFonts w:ascii="Arial" w:hAnsi="Arial" w:cs="Arial"/>
          <w:color w:val="000000"/>
          <w:sz w:val="22"/>
          <w:szCs w:val="22"/>
        </w:rPr>
        <w:t>26.1.</w:t>
      </w:r>
      <w:r w:rsidRPr="00E17682">
        <w:rPr>
          <w:rFonts w:ascii="Arial" w:hAnsi="Arial" w:cs="Arial"/>
          <w:color w:val="000000"/>
          <w:sz w:val="22"/>
          <w:szCs w:val="22"/>
        </w:rPr>
        <w:tab/>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r w:rsidR="009F5A9A" w:rsidRPr="00E17682">
        <w:rPr>
          <w:sz w:val="22"/>
          <w:szCs w:val="22"/>
        </w:rPr>
        <w:t>, sous peine de disqualification de l’offre du Soumissionnaire et de la suspension des auteurs de toutes activités dans le domaine des Marchés publics.</w:t>
      </w:r>
      <w:r w:rsidRPr="00E17682">
        <w:rPr>
          <w:rFonts w:ascii="Arial" w:hAnsi="Arial" w:cs="Arial"/>
          <w:color w:val="000000"/>
          <w:sz w:val="22"/>
          <w:szCs w:val="22"/>
        </w:rPr>
        <w:t xml:space="preserve"> </w:t>
      </w:r>
    </w:p>
    <w:p w14:paraId="1A5596A1" w14:textId="77777777" w:rsidR="00320BA6" w:rsidRPr="00E17682" w:rsidRDefault="00320BA6" w:rsidP="00F1757D">
      <w:pPr>
        <w:pStyle w:val="CM99"/>
        <w:spacing w:after="0"/>
        <w:ind w:left="680" w:hanging="680"/>
        <w:jc w:val="both"/>
        <w:rPr>
          <w:rFonts w:ascii="Arial" w:hAnsi="Arial" w:cs="Arial"/>
          <w:color w:val="000000"/>
          <w:sz w:val="22"/>
          <w:szCs w:val="22"/>
        </w:rPr>
      </w:pPr>
      <w:r w:rsidRPr="00E17682">
        <w:rPr>
          <w:rFonts w:ascii="Arial" w:hAnsi="Arial" w:cs="Arial"/>
          <w:color w:val="000000"/>
          <w:sz w:val="22"/>
          <w:szCs w:val="22"/>
        </w:rPr>
        <w:t>26.2.</w:t>
      </w:r>
      <w:r w:rsidRPr="00E17682">
        <w:rPr>
          <w:rFonts w:ascii="Arial" w:hAnsi="Arial" w:cs="Arial"/>
          <w:color w:val="000000"/>
          <w:sz w:val="22"/>
          <w:szCs w:val="22"/>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60806D89" w14:textId="48246095" w:rsidR="00320BA6" w:rsidRDefault="00320BA6" w:rsidP="00F1757D">
      <w:pPr>
        <w:pStyle w:val="CM99"/>
        <w:spacing w:after="0"/>
        <w:ind w:left="680" w:hanging="680"/>
        <w:jc w:val="both"/>
        <w:rPr>
          <w:rFonts w:ascii="Arial" w:hAnsi="Arial" w:cs="Arial"/>
          <w:color w:val="000000"/>
          <w:sz w:val="22"/>
          <w:szCs w:val="22"/>
        </w:rPr>
      </w:pPr>
      <w:r w:rsidRPr="00E17682">
        <w:rPr>
          <w:rFonts w:ascii="Arial" w:hAnsi="Arial" w:cs="Arial"/>
          <w:color w:val="000000"/>
          <w:sz w:val="22"/>
          <w:szCs w:val="22"/>
        </w:rPr>
        <w:t>26.3.</w:t>
      </w:r>
      <w:r w:rsidRPr="00E17682">
        <w:rPr>
          <w:rFonts w:ascii="Arial" w:hAnsi="Arial" w:cs="Arial"/>
          <w:color w:val="000000"/>
          <w:sz w:val="22"/>
          <w:szCs w:val="22"/>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3699FFE2" w14:textId="77777777" w:rsidR="006C34B6" w:rsidRPr="006C34B6" w:rsidRDefault="006C34B6" w:rsidP="006C34B6">
      <w:pPr>
        <w:pStyle w:val="Default"/>
        <w:rPr>
          <w:sz w:val="16"/>
          <w:szCs w:val="16"/>
        </w:rPr>
      </w:pPr>
    </w:p>
    <w:p w14:paraId="39F712D0"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31" w:name="_Toc472678416"/>
      <w:r w:rsidRPr="00E17682">
        <w:rPr>
          <w:rFonts w:ascii="Arial" w:hAnsi="Arial" w:cs="Arial"/>
          <w:b/>
          <w:bCs/>
          <w:color w:val="000000"/>
          <w:sz w:val="22"/>
          <w:szCs w:val="22"/>
        </w:rPr>
        <w:t>Article 27 : Eclaircissements sur les offres et contacts avec le Maître d’Ouvrage</w:t>
      </w:r>
      <w:bookmarkEnd w:id="31"/>
      <w:r w:rsidRPr="00E17682">
        <w:rPr>
          <w:rFonts w:ascii="Arial" w:hAnsi="Arial" w:cs="Arial"/>
          <w:b/>
          <w:bCs/>
          <w:color w:val="000000"/>
          <w:sz w:val="22"/>
          <w:szCs w:val="22"/>
        </w:rPr>
        <w:t xml:space="preserve"> </w:t>
      </w:r>
    </w:p>
    <w:p w14:paraId="56997A92" w14:textId="77777777" w:rsidR="00320BA6" w:rsidRPr="00E17682" w:rsidRDefault="00320BA6" w:rsidP="00F1757D">
      <w:pPr>
        <w:pStyle w:val="CM99"/>
        <w:spacing w:after="0"/>
        <w:ind w:left="624" w:hanging="624"/>
        <w:jc w:val="both"/>
        <w:rPr>
          <w:rFonts w:ascii="Arial" w:hAnsi="Arial" w:cs="Arial"/>
          <w:color w:val="000000"/>
          <w:sz w:val="22"/>
          <w:szCs w:val="22"/>
        </w:rPr>
      </w:pPr>
      <w:r w:rsidRPr="00E17682">
        <w:rPr>
          <w:rFonts w:ascii="Arial" w:hAnsi="Arial" w:cs="Arial"/>
          <w:color w:val="000000"/>
          <w:sz w:val="22"/>
          <w:szCs w:val="22"/>
        </w:rPr>
        <w:t xml:space="preserve">27.1.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14:paraId="5900180B" w14:textId="59E438A2" w:rsidR="00320BA6" w:rsidRDefault="00320BA6" w:rsidP="005B6D53">
      <w:pPr>
        <w:pStyle w:val="CM99"/>
        <w:spacing w:after="0" w:line="276" w:lineRule="auto"/>
        <w:ind w:left="624" w:hanging="624"/>
        <w:jc w:val="both"/>
        <w:rPr>
          <w:rFonts w:ascii="Arial" w:hAnsi="Arial" w:cs="Arial"/>
          <w:color w:val="000000"/>
          <w:sz w:val="22"/>
          <w:szCs w:val="22"/>
        </w:rPr>
      </w:pPr>
      <w:r w:rsidRPr="00E17682">
        <w:rPr>
          <w:rFonts w:ascii="Arial" w:hAnsi="Arial" w:cs="Arial"/>
          <w:color w:val="000000"/>
          <w:sz w:val="22"/>
          <w:szCs w:val="22"/>
        </w:rPr>
        <w:t xml:space="preserve">27.2. 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235D78B1" w14:textId="77777777" w:rsidR="006C34B6" w:rsidRPr="006C34B6" w:rsidRDefault="006C34B6" w:rsidP="006C34B6">
      <w:pPr>
        <w:pStyle w:val="Default"/>
        <w:rPr>
          <w:sz w:val="16"/>
          <w:szCs w:val="16"/>
        </w:rPr>
      </w:pPr>
    </w:p>
    <w:p w14:paraId="73A73223"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32" w:name="_Toc472678417"/>
      <w:r w:rsidRPr="00E17682">
        <w:rPr>
          <w:rFonts w:ascii="Arial" w:hAnsi="Arial" w:cs="Arial"/>
          <w:b/>
          <w:bCs/>
          <w:color w:val="000000"/>
          <w:sz w:val="22"/>
          <w:szCs w:val="22"/>
        </w:rPr>
        <w:t>Article 28 : Détermination de la conformité des offres</w:t>
      </w:r>
      <w:bookmarkEnd w:id="32"/>
      <w:r w:rsidRPr="00E17682">
        <w:rPr>
          <w:rFonts w:ascii="Arial" w:hAnsi="Arial" w:cs="Arial"/>
          <w:b/>
          <w:bCs/>
          <w:color w:val="000000"/>
          <w:sz w:val="22"/>
          <w:szCs w:val="22"/>
        </w:rPr>
        <w:t xml:space="preserve"> </w:t>
      </w:r>
    </w:p>
    <w:p w14:paraId="703B683D" w14:textId="77777777" w:rsidR="00320BA6" w:rsidRPr="00E17682"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28.1.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321AF25C"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28.2. La Sous-commission d’analyse déterminera si l’offre est conforme pour l’essentiel aux dispositions du Dossier d’Appel d’Offres en se basant sur son contenu sans avoir recours à des éléments de preuve extrinsèques. </w:t>
      </w:r>
    </w:p>
    <w:p w14:paraId="4ED0732F"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2DDFC205" w14:textId="77777777" w:rsidR="00320BA6" w:rsidRPr="00E17682" w:rsidRDefault="00320BA6" w:rsidP="00320BA6">
      <w:pPr>
        <w:pStyle w:val="CM99"/>
        <w:spacing w:after="120"/>
        <w:ind w:left="284" w:hanging="284"/>
        <w:jc w:val="both"/>
        <w:rPr>
          <w:rFonts w:ascii="Arial" w:hAnsi="Arial" w:cs="Arial"/>
          <w:color w:val="000000"/>
          <w:sz w:val="22"/>
          <w:szCs w:val="22"/>
        </w:rPr>
      </w:pPr>
      <w:r w:rsidRPr="00E17682">
        <w:rPr>
          <w:rFonts w:ascii="Arial" w:hAnsi="Arial" w:cs="Arial"/>
          <w:color w:val="000000"/>
          <w:sz w:val="22"/>
          <w:szCs w:val="22"/>
        </w:rPr>
        <w:t xml:space="preserve">i.  Affecte sensiblement l’étendue, la qualité ou la réalisation des Travaux ; </w:t>
      </w:r>
    </w:p>
    <w:p w14:paraId="7C22FB86" w14:textId="603F6CF2" w:rsidR="00320BA6" w:rsidRPr="00E17682" w:rsidRDefault="00320BA6" w:rsidP="00320BA6">
      <w:pPr>
        <w:pStyle w:val="CM99"/>
        <w:spacing w:after="120" w:line="266" w:lineRule="atLeast"/>
        <w:ind w:left="539" w:hanging="539"/>
        <w:jc w:val="both"/>
        <w:rPr>
          <w:rFonts w:ascii="Arial" w:hAnsi="Arial" w:cs="Arial"/>
          <w:color w:val="000000"/>
          <w:sz w:val="22"/>
          <w:szCs w:val="22"/>
        </w:rPr>
      </w:pPr>
      <w:r w:rsidRPr="00E17682">
        <w:rPr>
          <w:rFonts w:ascii="Arial" w:hAnsi="Arial" w:cs="Arial"/>
          <w:color w:val="000000"/>
          <w:sz w:val="22"/>
          <w:szCs w:val="22"/>
        </w:rPr>
        <w:t xml:space="preserve">ii. Limite sensiblement, en contradiction avec le Dossier d’Appel d’Offres, les droits du </w:t>
      </w:r>
      <w:r w:rsidR="006C34B6" w:rsidRPr="00E17682">
        <w:rPr>
          <w:rFonts w:ascii="Arial" w:hAnsi="Arial" w:cs="Arial"/>
          <w:color w:val="000000"/>
          <w:sz w:val="22"/>
          <w:szCs w:val="22"/>
        </w:rPr>
        <w:t>Maître d’Ouvrage</w:t>
      </w:r>
      <w:r w:rsidRPr="00E17682">
        <w:rPr>
          <w:rFonts w:ascii="Arial" w:hAnsi="Arial" w:cs="Arial"/>
          <w:color w:val="000000"/>
          <w:sz w:val="22"/>
          <w:szCs w:val="22"/>
        </w:rPr>
        <w:t xml:space="preserve"> ou ses obligations au titre du Marché ; </w:t>
      </w:r>
    </w:p>
    <w:p w14:paraId="65184F58" w14:textId="77777777" w:rsidR="00320BA6" w:rsidRPr="00E17682" w:rsidRDefault="00320BA6" w:rsidP="00320BA6">
      <w:pPr>
        <w:pStyle w:val="CM99"/>
        <w:spacing w:after="120" w:line="266" w:lineRule="atLeast"/>
        <w:ind w:left="284" w:hanging="284"/>
        <w:jc w:val="both"/>
        <w:rPr>
          <w:rFonts w:ascii="Arial" w:hAnsi="Arial" w:cs="Arial"/>
          <w:color w:val="000000"/>
          <w:sz w:val="22"/>
          <w:szCs w:val="22"/>
        </w:rPr>
      </w:pPr>
      <w:r w:rsidRPr="00E17682">
        <w:rPr>
          <w:rFonts w:ascii="Arial" w:hAnsi="Arial" w:cs="Arial"/>
          <w:color w:val="000000"/>
          <w:sz w:val="22"/>
          <w:szCs w:val="22"/>
        </w:rPr>
        <w:t xml:space="preserve">iii. Est telle que sa correction affecterait injustement la compétitivité des autres soumissionnaires qui ont présenté des offres conformes pour l’essentiel au Dossier d’Appel d’Offres. </w:t>
      </w:r>
    </w:p>
    <w:p w14:paraId="70A8D2FC" w14:textId="77777777" w:rsidR="00320BA6" w:rsidRPr="00E17682" w:rsidRDefault="00320BA6" w:rsidP="00320BA6">
      <w:pPr>
        <w:pStyle w:val="CM98"/>
        <w:spacing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28.4. Si une offre n’est pas conforme pour l’essentiel, elle sera écartée par la Commission des Marchés Compétente et ne pourra être par la suite rendue conforme. </w:t>
      </w:r>
    </w:p>
    <w:p w14:paraId="17B2FC98" w14:textId="35161413" w:rsidR="00320BA6"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28.5. Le Maître d’Ouvrage se réserve le droit d’accepter ou de rejeter toute modification, divergence ou </w:t>
      </w:r>
      <w:r w:rsidRPr="00E17682">
        <w:rPr>
          <w:rFonts w:ascii="Arial" w:hAnsi="Arial" w:cs="Arial"/>
          <w:color w:val="000000"/>
          <w:sz w:val="22"/>
          <w:szCs w:val="22"/>
        </w:rPr>
        <w:lastRenderedPageBreak/>
        <w:t xml:space="preserve">réserve. Les modifications, divergences, variantes et autres facteurs qui dépassent les exigences du Dossier d’Appel d’Offres ne doivent pas être prises en compte lors de l’évaluation des offres. </w:t>
      </w:r>
    </w:p>
    <w:p w14:paraId="2B0CFF5C" w14:textId="77777777" w:rsidR="006C34B6" w:rsidRPr="006C34B6" w:rsidRDefault="006C34B6" w:rsidP="006C34B6">
      <w:pPr>
        <w:pStyle w:val="Default"/>
        <w:rPr>
          <w:sz w:val="16"/>
          <w:szCs w:val="16"/>
        </w:rPr>
      </w:pPr>
    </w:p>
    <w:p w14:paraId="48910E30"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33" w:name="_Toc472678418"/>
      <w:r w:rsidRPr="00E17682">
        <w:rPr>
          <w:rFonts w:ascii="Arial" w:hAnsi="Arial" w:cs="Arial"/>
          <w:b/>
          <w:bCs/>
          <w:color w:val="000000"/>
          <w:sz w:val="22"/>
          <w:szCs w:val="22"/>
        </w:rPr>
        <w:t>Article 29 : Qualification du soumissionnaire</w:t>
      </w:r>
      <w:bookmarkEnd w:id="33"/>
      <w:r w:rsidRPr="00E17682">
        <w:rPr>
          <w:rFonts w:ascii="Arial" w:hAnsi="Arial" w:cs="Arial"/>
          <w:b/>
          <w:bCs/>
          <w:color w:val="000000"/>
          <w:sz w:val="22"/>
          <w:szCs w:val="22"/>
        </w:rPr>
        <w:t xml:space="preserve"> </w:t>
      </w:r>
    </w:p>
    <w:p w14:paraId="7FDA1F66" w14:textId="052EE970" w:rsidR="00320BA6" w:rsidRDefault="00320BA6" w:rsidP="005B6D53">
      <w:pPr>
        <w:pStyle w:val="CM99"/>
        <w:spacing w:after="0" w:line="276" w:lineRule="auto"/>
        <w:ind w:left="540"/>
        <w:jc w:val="both"/>
        <w:rPr>
          <w:rFonts w:ascii="Arial" w:hAnsi="Arial" w:cs="Arial"/>
          <w:color w:val="000000"/>
          <w:sz w:val="22"/>
          <w:szCs w:val="22"/>
        </w:rPr>
      </w:pPr>
      <w:r w:rsidRPr="00E17682">
        <w:rPr>
          <w:rFonts w:ascii="Arial" w:hAnsi="Arial" w:cs="Arial"/>
          <w:color w:val="000000"/>
          <w:sz w:val="22"/>
          <w:szCs w:val="22"/>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73BE19AB" w14:textId="77777777" w:rsidR="006C34B6" w:rsidRPr="006C34B6" w:rsidRDefault="006C34B6" w:rsidP="006C34B6">
      <w:pPr>
        <w:pStyle w:val="Default"/>
        <w:rPr>
          <w:sz w:val="16"/>
          <w:szCs w:val="16"/>
        </w:rPr>
      </w:pPr>
    </w:p>
    <w:p w14:paraId="6DF395B2"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34" w:name="_Toc472678419"/>
      <w:r w:rsidRPr="00E17682">
        <w:rPr>
          <w:rFonts w:ascii="Arial" w:hAnsi="Arial" w:cs="Arial"/>
          <w:b/>
          <w:bCs/>
          <w:color w:val="000000"/>
          <w:sz w:val="22"/>
          <w:szCs w:val="22"/>
        </w:rPr>
        <w:t>Article 30 : Correction des erreurs</w:t>
      </w:r>
      <w:bookmarkEnd w:id="34"/>
      <w:r w:rsidRPr="00E17682">
        <w:rPr>
          <w:rFonts w:ascii="Arial" w:hAnsi="Arial" w:cs="Arial"/>
          <w:b/>
          <w:bCs/>
          <w:color w:val="000000"/>
          <w:sz w:val="22"/>
          <w:szCs w:val="22"/>
        </w:rPr>
        <w:t xml:space="preserve"> </w:t>
      </w:r>
    </w:p>
    <w:p w14:paraId="34C2C16E" w14:textId="77777777" w:rsidR="00320BA6" w:rsidRPr="00E17682" w:rsidRDefault="00320BA6" w:rsidP="005B6D53">
      <w:pPr>
        <w:pStyle w:val="CM98"/>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30.1. La Sous-commission d’analyse vérifiera les offres reconnues conformes pour l’essentiel au Dossier d’Appel d’Offres pour en rectifier les erreurs de calcul éventuelles. La sous-commission d’analyse corrigera les erreurs de la façon suivante : </w:t>
      </w:r>
    </w:p>
    <w:p w14:paraId="2E8364DD" w14:textId="77777777" w:rsidR="00320BA6" w:rsidRPr="00E17682" w:rsidRDefault="00320BA6" w:rsidP="00320BA6">
      <w:pPr>
        <w:pStyle w:val="CM106"/>
        <w:spacing w:after="100" w:afterAutospacing="1" w:line="266" w:lineRule="atLeast"/>
        <w:ind w:left="340" w:hanging="340"/>
        <w:jc w:val="both"/>
        <w:rPr>
          <w:rFonts w:ascii="Arial" w:hAnsi="Arial" w:cs="Arial"/>
          <w:color w:val="000000"/>
          <w:sz w:val="22"/>
          <w:szCs w:val="22"/>
        </w:rPr>
      </w:pPr>
      <w:r w:rsidRPr="00E17682">
        <w:rPr>
          <w:rFonts w:ascii="Arial" w:hAnsi="Arial" w:cs="Arial"/>
          <w:color w:val="000000"/>
          <w:sz w:val="22"/>
          <w:szCs w:val="22"/>
        </w:rPr>
        <w:t>a.</w:t>
      </w:r>
      <w:r w:rsidRPr="00E17682">
        <w:rPr>
          <w:rFonts w:ascii="Arial" w:hAnsi="Arial" w:cs="Arial"/>
          <w:color w:val="000000"/>
          <w:sz w:val="22"/>
          <w:szCs w:val="22"/>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1C14C34" w14:textId="77777777" w:rsidR="00320BA6" w:rsidRPr="00E17682" w:rsidRDefault="00320BA6" w:rsidP="00320BA6">
      <w:pPr>
        <w:pStyle w:val="CM106"/>
        <w:spacing w:after="100" w:afterAutospacing="1" w:line="266" w:lineRule="atLeast"/>
        <w:ind w:left="340" w:hanging="340"/>
        <w:jc w:val="both"/>
        <w:rPr>
          <w:rFonts w:ascii="Arial" w:hAnsi="Arial" w:cs="Arial"/>
          <w:color w:val="000000"/>
          <w:sz w:val="22"/>
          <w:szCs w:val="22"/>
        </w:rPr>
      </w:pPr>
      <w:r w:rsidRPr="00E17682">
        <w:rPr>
          <w:rFonts w:ascii="Arial" w:hAnsi="Arial" w:cs="Arial"/>
          <w:color w:val="000000"/>
          <w:sz w:val="22"/>
          <w:szCs w:val="22"/>
        </w:rPr>
        <w:t>b.</w:t>
      </w:r>
      <w:r w:rsidRPr="00E17682">
        <w:rPr>
          <w:rFonts w:ascii="Arial" w:hAnsi="Arial" w:cs="Arial"/>
          <w:color w:val="000000"/>
          <w:sz w:val="22"/>
          <w:szCs w:val="22"/>
        </w:rPr>
        <w:tab/>
        <w:t xml:space="preserve">Si le total obtenu par addition ou soustraction des sous totaux n’est pas exact, les sous totaux feront foi et le total sera corrigé ; </w:t>
      </w:r>
    </w:p>
    <w:p w14:paraId="6F95192A" w14:textId="77777777" w:rsidR="00320BA6" w:rsidRPr="00E17682" w:rsidRDefault="00320BA6" w:rsidP="00320BA6">
      <w:pPr>
        <w:pStyle w:val="Default"/>
        <w:ind w:left="540" w:hanging="540"/>
        <w:rPr>
          <w:rFonts w:ascii="Arial" w:hAnsi="Arial" w:cs="Arial"/>
          <w:sz w:val="22"/>
          <w:szCs w:val="22"/>
        </w:rPr>
      </w:pPr>
      <w:r w:rsidRPr="00E17682">
        <w:rPr>
          <w:rFonts w:ascii="Arial" w:hAnsi="Arial" w:cs="Arial"/>
          <w:sz w:val="22"/>
          <w:szCs w:val="22"/>
        </w:rPr>
        <w:t>c.</w:t>
      </w:r>
      <w:r w:rsidRPr="00E17682">
        <w:rPr>
          <w:rFonts w:ascii="Arial" w:hAnsi="Arial" w:cs="Arial"/>
          <w:sz w:val="22"/>
          <w:szCs w:val="22"/>
        </w:rPr>
        <w:tab/>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14:paraId="45F35BE4" w14:textId="77777777" w:rsidR="00320BA6" w:rsidRPr="00E17682" w:rsidRDefault="00320BA6" w:rsidP="00320BA6">
      <w:pPr>
        <w:pStyle w:val="Default"/>
        <w:rPr>
          <w:rFonts w:ascii="Arial" w:hAnsi="Arial" w:cs="Arial"/>
          <w:sz w:val="22"/>
          <w:szCs w:val="22"/>
        </w:rPr>
      </w:pPr>
    </w:p>
    <w:p w14:paraId="24191F82"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30.2. Le montant figurant dans la Soumission sera corrigé par la Sous-commission d’analyse, conformément à la procédure de correction d’erreurs susmentionnée et, avec la confirmation du Soumissionnaire, ledit montant sera réputé l’engager. </w:t>
      </w:r>
    </w:p>
    <w:p w14:paraId="72DA845B" w14:textId="325D42AE" w:rsidR="00320BA6"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30.3. Si le Soumissionnaire ayant présenté l’offre évaluée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n’accepte pas les corrections apportées, son offre sera écartée et sa garantie pourra être saisie. </w:t>
      </w:r>
    </w:p>
    <w:p w14:paraId="3ED3D67E" w14:textId="77777777" w:rsidR="006C34B6" w:rsidRPr="006C34B6" w:rsidRDefault="006C34B6" w:rsidP="006C34B6">
      <w:pPr>
        <w:pStyle w:val="Default"/>
        <w:rPr>
          <w:sz w:val="16"/>
          <w:szCs w:val="16"/>
        </w:rPr>
      </w:pPr>
    </w:p>
    <w:p w14:paraId="441497DC"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35" w:name="_Toc472678420"/>
      <w:r w:rsidRPr="00E17682">
        <w:rPr>
          <w:rFonts w:ascii="Arial" w:hAnsi="Arial" w:cs="Arial"/>
          <w:b/>
          <w:bCs/>
          <w:color w:val="000000"/>
          <w:sz w:val="22"/>
          <w:szCs w:val="22"/>
        </w:rPr>
        <w:t>Article 31 : Conversion en une seule monnaie</w:t>
      </w:r>
      <w:bookmarkEnd w:id="35"/>
      <w:r w:rsidRPr="00E17682">
        <w:rPr>
          <w:rFonts w:ascii="Arial" w:hAnsi="Arial" w:cs="Arial"/>
          <w:b/>
          <w:bCs/>
          <w:color w:val="000000"/>
          <w:sz w:val="22"/>
          <w:szCs w:val="22"/>
        </w:rPr>
        <w:t xml:space="preserve"> </w:t>
      </w:r>
    </w:p>
    <w:p w14:paraId="6512B60D"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31.1. Pour faciliter l’évaluation et la comparaison des offres, la </w:t>
      </w:r>
      <w:proofErr w:type="spellStart"/>
      <w:r w:rsidRPr="00E17682">
        <w:rPr>
          <w:rFonts w:ascii="Arial" w:hAnsi="Arial" w:cs="Arial"/>
          <w:color w:val="000000"/>
          <w:sz w:val="22"/>
          <w:szCs w:val="22"/>
        </w:rPr>
        <w:t>sous commission</w:t>
      </w:r>
      <w:proofErr w:type="spellEnd"/>
      <w:r w:rsidRPr="00E17682">
        <w:rPr>
          <w:rFonts w:ascii="Arial" w:hAnsi="Arial" w:cs="Arial"/>
          <w:color w:val="000000"/>
          <w:sz w:val="22"/>
          <w:szCs w:val="22"/>
        </w:rPr>
        <w:t xml:space="preserve"> d’analyse convertira les prix des offres exprimés dans les diverses monnaies dans lesquelles le montant de l’offre est payable en francs CFA. </w:t>
      </w:r>
    </w:p>
    <w:p w14:paraId="19DEF67A" w14:textId="1A0BAA2C" w:rsidR="00320BA6"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31.2. La conversion se fera en utilisant le cours vendeur fixé par la Banque des Etats de l’Afrique Centrale (BEAC), dans les conditions définies par le RPAO. </w:t>
      </w:r>
    </w:p>
    <w:p w14:paraId="4C8C1FAB" w14:textId="77777777" w:rsidR="006C34B6" w:rsidRPr="006C34B6" w:rsidRDefault="006C34B6" w:rsidP="006C34B6">
      <w:pPr>
        <w:pStyle w:val="Default"/>
        <w:rPr>
          <w:sz w:val="16"/>
          <w:szCs w:val="16"/>
        </w:rPr>
      </w:pPr>
    </w:p>
    <w:p w14:paraId="19A2736D" w14:textId="77777777" w:rsidR="00320BA6" w:rsidRPr="00E17682" w:rsidRDefault="00320BA6" w:rsidP="00320BA6">
      <w:pPr>
        <w:pStyle w:val="CM98"/>
        <w:spacing w:after="120" w:line="266" w:lineRule="atLeast"/>
        <w:ind w:left="1247" w:hanging="1247"/>
        <w:jc w:val="both"/>
        <w:outlineLvl w:val="1"/>
        <w:rPr>
          <w:rFonts w:ascii="Arial" w:hAnsi="Arial" w:cs="Arial"/>
          <w:color w:val="000000"/>
          <w:sz w:val="22"/>
          <w:szCs w:val="22"/>
        </w:rPr>
      </w:pPr>
      <w:bookmarkStart w:id="36" w:name="_Toc472678421"/>
      <w:r w:rsidRPr="00E17682">
        <w:rPr>
          <w:rFonts w:ascii="Arial" w:hAnsi="Arial" w:cs="Arial"/>
          <w:b/>
          <w:bCs/>
          <w:color w:val="000000"/>
          <w:sz w:val="22"/>
          <w:szCs w:val="22"/>
        </w:rPr>
        <w:t>Article 32 : Evaluation et comparaison des offres au plan financier</w:t>
      </w:r>
      <w:bookmarkEnd w:id="36"/>
      <w:r w:rsidRPr="00E17682">
        <w:rPr>
          <w:rFonts w:ascii="Arial" w:hAnsi="Arial" w:cs="Arial"/>
          <w:b/>
          <w:bCs/>
          <w:color w:val="000000"/>
          <w:sz w:val="22"/>
          <w:szCs w:val="22"/>
        </w:rPr>
        <w:t xml:space="preserve"> </w:t>
      </w:r>
    </w:p>
    <w:p w14:paraId="0832CC8E"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32.1. Seules les offres reconnues conformes, selon les dispositions de l’article 28 du RGAO, seront évaluées et comparées par la Sous-commission d’analyse. </w:t>
      </w:r>
    </w:p>
    <w:p w14:paraId="1FDE20A8"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32.2. En évaluant les offres, la sous-commission déterminera pour chaque offre le montant évalué de l’offre en rectifiant son montant comme suit : </w:t>
      </w:r>
    </w:p>
    <w:p w14:paraId="11AEFDC9"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corrigeant toute erreur éventuelle conformément aux dispositions de l’article 30.2 du RGAO ;</w:t>
      </w:r>
    </w:p>
    <w:p w14:paraId="014AB342"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9CB9709"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convertissant en une seule monnaie le montant résultant des rectifications (a) et (b) ci-dessus, conformément aux dispositions de l’article 31.2 du RGAO ;</w:t>
      </w:r>
    </w:p>
    <w:p w14:paraId="026E069F"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lastRenderedPageBreak/>
        <w:t>En ajustant de façon appropriée, sur des bases techniques ou financières, toute autre modification, divergence ou réserve quantifiable ;</w:t>
      </w:r>
    </w:p>
    <w:p w14:paraId="5200B247"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prenant en considération les différents délais d’exécution proposés par les soumissionnaires, s’ils sont autorisés par le RPAO ;</w:t>
      </w:r>
    </w:p>
    <w:p w14:paraId="7FC42BF0"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Le cas échéant, conformément aux dispositions de l’article 13.2 du RGAO et du RPAO, en appliquant les remises offertes par le Soumissionnaire pour l’attribution de plus d’un lot, si cet appel d’offres est lancé simultanément pour plusieurs lots.</w:t>
      </w:r>
    </w:p>
    <w:p w14:paraId="23D6A30E" w14:textId="0A980E8E"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6C34B6" w:rsidRPr="00E17682">
        <w:rPr>
          <w:rFonts w:ascii="Arial" w:hAnsi="Arial" w:cs="Arial"/>
          <w:sz w:val="22"/>
          <w:szCs w:val="22"/>
        </w:rPr>
        <w:t>l’Autorité Contractante</w:t>
      </w:r>
      <w:r w:rsidRPr="00E17682">
        <w:rPr>
          <w:rFonts w:ascii="Arial" w:hAnsi="Arial" w:cs="Arial"/>
          <w:sz w:val="22"/>
          <w:szCs w:val="22"/>
        </w:rPr>
        <w:t xml:space="preserve"> dans le RPAO.</w:t>
      </w:r>
    </w:p>
    <w:p w14:paraId="7F2FAB9B"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32.3. L’effet estimé des formules de révision des prix figurant dans les CCAG et CCAP, appliquées durant la période d’exécution du Marché, ne sera pas pris en considération lors de l’évaluation des offres. </w:t>
      </w:r>
    </w:p>
    <w:p w14:paraId="62D75FD7" w14:textId="721C2B9A" w:rsidR="00320BA6" w:rsidRPr="00E17682" w:rsidRDefault="00320BA6" w:rsidP="00320BA6">
      <w:pPr>
        <w:pStyle w:val="CM99"/>
        <w:spacing w:after="240"/>
        <w:ind w:left="624" w:hanging="624"/>
        <w:jc w:val="both"/>
        <w:rPr>
          <w:rFonts w:ascii="Arial" w:hAnsi="Arial" w:cs="Arial"/>
          <w:color w:val="000000"/>
          <w:sz w:val="22"/>
          <w:szCs w:val="22"/>
        </w:rPr>
      </w:pPr>
      <w:r w:rsidRPr="00E17682">
        <w:rPr>
          <w:rFonts w:ascii="Arial" w:hAnsi="Arial" w:cs="Arial"/>
          <w:color w:val="000000"/>
          <w:sz w:val="22"/>
          <w:szCs w:val="22"/>
        </w:rPr>
        <w:t>32.4. Si l’offre évaluée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w:t>
      </w:r>
      <w:r w:rsidR="00EA6406" w:rsidRPr="00E17682">
        <w:rPr>
          <w:rFonts w:ascii="Arial" w:hAnsi="Arial" w:cs="Arial"/>
          <w:sz w:val="22"/>
          <w:szCs w:val="22"/>
        </w:rPr>
        <w:t>Au cas où les justificatifs présentés par le soumissionnaire ne lui semblent pas satisfaisants, l’Autorité Contractante peut rejeter ladite offre après l’avis technique de l’Agence de Régulation des Marchés Publics.</w:t>
      </w:r>
      <w:r w:rsidRPr="00E17682">
        <w:rPr>
          <w:rFonts w:ascii="Arial" w:hAnsi="Arial" w:cs="Arial"/>
          <w:color w:val="000000"/>
          <w:sz w:val="22"/>
          <w:szCs w:val="22"/>
        </w:rPr>
        <w:t xml:space="preserve"> </w:t>
      </w:r>
    </w:p>
    <w:p w14:paraId="7B84AD5E" w14:textId="77777777" w:rsidR="00320BA6" w:rsidRPr="00E17682" w:rsidRDefault="00320BA6" w:rsidP="00320BA6">
      <w:pPr>
        <w:pStyle w:val="CM98"/>
        <w:spacing w:after="60" w:line="266" w:lineRule="atLeast"/>
        <w:ind w:left="1247" w:hanging="1247"/>
        <w:jc w:val="both"/>
        <w:outlineLvl w:val="1"/>
        <w:rPr>
          <w:rFonts w:ascii="Arial" w:hAnsi="Arial" w:cs="Arial"/>
          <w:color w:val="000000"/>
          <w:sz w:val="22"/>
          <w:szCs w:val="22"/>
        </w:rPr>
      </w:pPr>
      <w:bookmarkStart w:id="37" w:name="_Toc472678422"/>
      <w:r w:rsidRPr="00E17682">
        <w:rPr>
          <w:rFonts w:ascii="Arial" w:hAnsi="Arial" w:cs="Arial"/>
          <w:b/>
          <w:bCs/>
          <w:color w:val="000000"/>
          <w:sz w:val="22"/>
          <w:szCs w:val="22"/>
        </w:rPr>
        <w:t>Article 33 : Préférence accordée aux soumissionnaires nationaux</w:t>
      </w:r>
      <w:bookmarkEnd w:id="37"/>
      <w:r w:rsidRPr="00E17682">
        <w:rPr>
          <w:rFonts w:ascii="Arial" w:hAnsi="Arial" w:cs="Arial"/>
          <w:b/>
          <w:bCs/>
          <w:color w:val="000000"/>
          <w:sz w:val="22"/>
          <w:szCs w:val="22"/>
        </w:rPr>
        <w:t xml:space="preserve"> </w:t>
      </w:r>
    </w:p>
    <w:p w14:paraId="5FE4576A" w14:textId="10036B0C" w:rsidR="0069611A" w:rsidRDefault="00320BA6" w:rsidP="00121D3C">
      <w:pPr>
        <w:pStyle w:val="CM102"/>
        <w:spacing w:after="0" w:line="263" w:lineRule="atLeast"/>
        <w:jc w:val="both"/>
        <w:rPr>
          <w:rFonts w:ascii="Arial" w:hAnsi="Arial" w:cs="Arial"/>
          <w:color w:val="000000"/>
          <w:sz w:val="22"/>
          <w:szCs w:val="22"/>
        </w:rPr>
      </w:pPr>
      <w:r w:rsidRPr="00E17682">
        <w:rPr>
          <w:rFonts w:ascii="Arial" w:hAnsi="Arial" w:cs="Arial"/>
          <w:color w:val="000000"/>
          <w:sz w:val="22"/>
          <w:szCs w:val="22"/>
        </w:rPr>
        <w:t xml:space="preserve">Si cette disposition est mentionnée dans le RPAO, les entrepreneurs nationaux peuvent bénéficier d’une marge de préférence nationale telle que prévue par le Code des Marchés Publics aux fins d’évaluation des offres. </w:t>
      </w:r>
    </w:p>
    <w:p w14:paraId="6E2E740A" w14:textId="77777777" w:rsidR="006C34B6" w:rsidRPr="006C34B6" w:rsidRDefault="006C34B6" w:rsidP="006C34B6">
      <w:pPr>
        <w:pStyle w:val="Default"/>
        <w:rPr>
          <w:sz w:val="16"/>
          <w:szCs w:val="16"/>
        </w:rPr>
      </w:pPr>
    </w:p>
    <w:p w14:paraId="4D67248D" w14:textId="77777777" w:rsidR="005B6D53" w:rsidRPr="00E17682" w:rsidRDefault="00320BA6" w:rsidP="005B6D53">
      <w:pPr>
        <w:pStyle w:val="Default"/>
        <w:jc w:val="center"/>
        <w:rPr>
          <w:rFonts w:ascii="Arial" w:hAnsi="Arial" w:cs="Arial"/>
          <w:b/>
          <w:bCs/>
          <w:sz w:val="22"/>
          <w:szCs w:val="22"/>
        </w:rPr>
      </w:pPr>
      <w:r w:rsidRPr="00E17682">
        <w:rPr>
          <w:rFonts w:ascii="Arial" w:hAnsi="Arial" w:cs="Arial"/>
          <w:b/>
          <w:bCs/>
          <w:sz w:val="22"/>
          <w:szCs w:val="22"/>
        </w:rPr>
        <w:t>F. Attribution d</w:t>
      </w:r>
      <w:r w:rsidR="00765CA5" w:rsidRPr="00E17682">
        <w:rPr>
          <w:rFonts w:ascii="Arial" w:hAnsi="Arial" w:cs="Arial"/>
          <w:b/>
          <w:bCs/>
          <w:sz w:val="22"/>
          <w:szCs w:val="22"/>
        </w:rPr>
        <w:t>u marché</w:t>
      </w:r>
    </w:p>
    <w:p w14:paraId="30D9BDAB" w14:textId="08F2198F" w:rsidR="00320BA6" w:rsidRPr="00E17682" w:rsidRDefault="00320BA6" w:rsidP="005B6D53">
      <w:pPr>
        <w:pStyle w:val="Default"/>
        <w:rPr>
          <w:rFonts w:ascii="Arial" w:hAnsi="Arial" w:cs="Arial"/>
          <w:sz w:val="22"/>
          <w:szCs w:val="22"/>
        </w:rPr>
      </w:pPr>
      <w:r w:rsidRPr="00E17682">
        <w:rPr>
          <w:rFonts w:ascii="Arial" w:hAnsi="Arial" w:cs="Arial"/>
          <w:b/>
          <w:bCs/>
          <w:sz w:val="22"/>
          <w:szCs w:val="22"/>
        </w:rPr>
        <w:br/>
      </w:r>
      <w:bookmarkStart w:id="38" w:name="_Toc472678423"/>
      <w:r w:rsidRPr="00E17682">
        <w:rPr>
          <w:rFonts w:ascii="Arial" w:hAnsi="Arial" w:cs="Arial"/>
          <w:b/>
          <w:bCs/>
          <w:sz w:val="22"/>
          <w:szCs w:val="22"/>
        </w:rPr>
        <w:t>Article 34 : Attribution</w:t>
      </w:r>
      <w:bookmarkEnd w:id="38"/>
    </w:p>
    <w:p w14:paraId="309E0EDF" w14:textId="77777777" w:rsidR="00D7655B"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en incluant le cas échéant les rabais proposés.</w:t>
      </w:r>
    </w:p>
    <w:p w14:paraId="0DE76234" w14:textId="77777777" w:rsidR="00212BCC"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34.2. Si, selon l’Article 13.2 du RGAO, l’appel d’offres porte sur plusieurs lots, l’offre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5940B491" w14:textId="77777777" w:rsidR="00212BCC" w:rsidRPr="00E17682" w:rsidRDefault="00212BCC" w:rsidP="00212BCC">
      <w:pPr>
        <w:tabs>
          <w:tab w:val="left" w:pos="709"/>
        </w:tabs>
        <w:spacing w:before="120"/>
        <w:ind w:left="705" w:hanging="705"/>
        <w:jc w:val="both"/>
        <w:rPr>
          <w:rFonts w:ascii="Arial" w:hAnsi="Arial" w:cs="Arial"/>
          <w:sz w:val="22"/>
          <w:szCs w:val="22"/>
        </w:rPr>
      </w:pPr>
      <w:r w:rsidRPr="00E17682">
        <w:rPr>
          <w:rFonts w:ascii="Arial" w:hAnsi="Arial" w:cs="Arial"/>
          <w:sz w:val="22"/>
          <w:szCs w:val="22"/>
        </w:rPr>
        <w:t>34.3.</w:t>
      </w:r>
      <w:r w:rsidRPr="00E17682">
        <w:rPr>
          <w:rFonts w:ascii="Arial" w:hAnsi="Arial" w:cs="Arial"/>
          <w:sz w:val="22"/>
          <w:szCs w:val="22"/>
        </w:rPr>
        <w:tab/>
        <w:t>Toute attribution des marchés de Travaux se fait au Soumissionnaire remplissant les capacités techniques et financières requises résultant des critères d’évaluation et présentant l’offre évaluée la moins-</w:t>
      </w:r>
      <w:proofErr w:type="spellStart"/>
      <w:r w:rsidRPr="00E17682">
        <w:rPr>
          <w:rFonts w:ascii="Arial" w:hAnsi="Arial" w:cs="Arial"/>
          <w:sz w:val="22"/>
          <w:szCs w:val="22"/>
        </w:rPr>
        <w:t>disante</w:t>
      </w:r>
      <w:proofErr w:type="spellEnd"/>
      <w:r w:rsidRPr="00E17682">
        <w:rPr>
          <w:rFonts w:ascii="Arial" w:hAnsi="Arial" w:cs="Arial"/>
          <w:sz w:val="22"/>
          <w:szCs w:val="22"/>
        </w:rPr>
        <w:t>.</w:t>
      </w:r>
    </w:p>
    <w:p w14:paraId="4D9CFDA8" w14:textId="3E78CAE6" w:rsidR="00320BA6" w:rsidRPr="006C34B6" w:rsidRDefault="00320BA6" w:rsidP="00212BCC">
      <w:pPr>
        <w:pStyle w:val="CM99"/>
        <w:spacing w:after="0" w:line="276" w:lineRule="auto"/>
        <w:ind w:left="624" w:hanging="624"/>
        <w:jc w:val="both"/>
        <w:rPr>
          <w:rFonts w:ascii="Arial" w:hAnsi="Arial" w:cs="Arial"/>
          <w:color w:val="000000"/>
          <w:sz w:val="16"/>
          <w:szCs w:val="16"/>
        </w:rPr>
      </w:pPr>
    </w:p>
    <w:p w14:paraId="1ABC0467" w14:textId="77777777" w:rsidR="00320BA6" w:rsidRPr="00E17682" w:rsidRDefault="00320BA6" w:rsidP="00320BA6">
      <w:pPr>
        <w:pStyle w:val="CM2"/>
        <w:jc w:val="both"/>
        <w:outlineLvl w:val="1"/>
        <w:rPr>
          <w:rFonts w:ascii="Arial" w:hAnsi="Arial" w:cs="Arial"/>
          <w:color w:val="000000"/>
          <w:sz w:val="22"/>
          <w:szCs w:val="22"/>
        </w:rPr>
      </w:pPr>
      <w:bookmarkStart w:id="39" w:name="_Toc472678424"/>
      <w:r w:rsidRPr="00E17682">
        <w:rPr>
          <w:rFonts w:ascii="Arial" w:hAnsi="Arial" w:cs="Arial"/>
          <w:b/>
          <w:bCs/>
          <w:color w:val="000000"/>
          <w:sz w:val="22"/>
          <w:szCs w:val="22"/>
        </w:rPr>
        <w:t>Article 35 : Droit du Maître d’Ouvrage de déclarer un Appel d’Offres infructueux ou d’annuler une procédure</w:t>
      </w:r>
      <w:bookmarkEnd w:id="39"/>
      <w:r w:rsidRPr="00E17682">
        <w:rPr>
          <w:rFonts w:ascii="Arial" w:hAnsi="Arial" w:cs="Arial"/>
          <w:b/>
          <w:bCs/>
          <w:color w:val="000000"/>
          <w:sz w:val="22"/>
          <w:szCs w:val="22"/>
        </w:rPr>
        <w:t xml:space="preserve"> </w:t>
      </w:r>
    </w:p>
    <w:p w14:paraId="708BD4E1" w14:textId="77777777" w:rsidR="00212BCC" w:rsidRPr="00E17682" w:rsidRDefault="00320BA6" w:rsidP="00320BA6">
      <w:pPr>
        <w:pStyle w:val="CM99"/>
        <w:spacing w:after="120"/>
        <w:jc w:val="both"/>
        <w:rPr>
          <w:rFonts w:ascii="Arial" w:hAnsi="Arial" w:cs="Arial"/>
          <w:color w:val="000000"/>
          <w:sz w:val="22"/>
          <w:szCs w:val="22"/>
        </w:rPr>
      </w:pPr>
      <w:r w:rsidRPr="00E17682">
        <w:rPr>
          <w:rFonts w:ascii="Arial" w:hAnsi="Arial" w:cs="Arial"/>
          <w:color w:val="000000"/>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14:paraId="6D39DC01"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40" w:name="_Toc472678425"/>
      <w:r w:rsidRPr="00E17682">
        <w:rPr>
          <w:rFonts w:ascii="Arial" w:hAnsi="Arial" w:cs="Arial"/>
          <w:b/>
          <w:bCs/>
          <w:color w:val="000000"/>
          <w:sz w:val="22"/>
          <w:szCs w:val="22"/>
        </w:rPr>
        <w:t>Article 36 : Notification de l’attribution du marché</w:t>
      </w:r>
      <w:bookmarkEnd w:id="40"/>
      <w:r w:rsidRPr="00E17682">
        <w:rPr>
          <w:rFonts w:ascii="Arial" w:hAnsi="Arial" w:cs="Arial"/>
          <w:b/>
          <w:bCs/>
          <w:color w:val="000000"/>
          <w:sz w:val="22"/>
          <w:szCs w:val="22"/>
        </w:rPr>
        <w:t xml:space="preserve"> </w:t>
      </w:r>
    </w:p>
    <w:p w14:paraId="5FB9FA83" w14:textId="1ACFE418" w:rsidR="00320BA6" w:rsidRDefault="00320BA6" w:rsidP="001D025C">
      <w:pPr>
        <w:pStyle w:val="CM99"/>
        <w:spacing w:after="0" w:line="263" w:lineRule="atLeast"/>
        <w:jc w:val="both"/>
        <w:rPr>
          <w:rFonts w:ascii="Arial" w:hAnsi="Arial" w:cs="Arial"/>
          <w:color w:val="000000"/>
          <w:sz w:val="22"/>
          <w:szCs w:val="22"/>
        </w:rPr>
      </w:pPr>
      <w:r w:rsidRPr="00E17682">
        <w:rPr>
          <w:rFonts w:ascii="Arial" w:hAnsi="Arial" w:cs="Arial"/>
          <w:color w:val="000000"/>
          <w:sz w:val="22"/>
          <w:szCs w:val="22"/>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346E3BB2" w14:textId="77777777" w:rsidR="006C34B6" w:rsidRPr="006C34B6" w:rsidRDefault="006C34B6" w:rsidP="006C34B6">
      <w:pPr>
        <w:pStyle w:val="Default"/>
        <w:rPr>
          <w:sz w:val="16"/>
          <w:szCs w:val="16"/>
        </w:rPr>
      </w:pPr>
    </w:p>
    <w:p w14:paraId="7CCC6002" w14:textId="77777777" w:rsidR="00320BA6" w:rsidRPr="00E17682" w:rsidRDefault="00320BA6" w:rsidP="001D025C">
      <w:pPr>
        <w:pStyle w:val="CM98"/>
        <w:spacing w:after="0" w:line="266" w:lineRule="atLeast"/>
        <w:ind w:left="1247" w:hanging="1247"/>
        <w:jc w:val="both"/>
        <w:outlineLvl w:val="1"/>
        <w:rPr>
          <w:rFonts w:ascii="Arial" w:hAnsi="Arial" w:cs="Arial"/>
          <w:color w:val="000000"/>
          <w:sz w:val="22"/>
          <w:szCs w:val="22"/>
        </w:rPr>
      </w:pPr>
      <w:bookmarkStart w:id="41" w:name="_Toc472678426"/>
      <w:r w:rsidRPr="00E17682">
        <w:rPr>
          <w:rFonts w:ascii="Arial" w:hAnsi="Arial" w:cs="Arial"/>
          <w:b/>
          <w:bCs/>
          <w:color w:val="000000"/>
          <w:sz w:val="22"/>
          <w:szCs w:val="22"/>
        </w:rPr>
        <w:t>Article 37 : Publication des résultats d’attribution du marché et recours</w:t>
      </w:r>
      <w:bookmarkEnd w:id="41"/>
      <w:r w:rsidRPr="00E17682">
        <w:rPr>
          <w:rFonts w:ascii="Arial" w:hAnsi="Arial" w:cs="Arial"/>
          <w:b/>
          <w:bCs/>
          <w:color w:val="000000"/>
          <w:sz w:val="22"/>
          <w:szCs w:val="22"/>
        </w:rPr>
        <w:t xml:space="preserve"> </w:t>
      </w:r>
    </w:p>
    <w:p w14:paraId="478C268F"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37.7.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66B02346" w14:textId="77777777" w:rsidR="00320BA6" w:rsidRPr="00E17682"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37.2. Le Maître d’Ouvrage est tenu de communiquer les motifs de rejet des offres des soumissionnaires concernés qui en font la demande. </w:t>
      </w:r>
    </w:p>
    <w:p w14:paraId="0E4620C8" w14:textId="77777777" w:rsidR="00320BA6" w:rsidRPr="00E17682" w:rsidRDefault="00320BA6" w:rsidP="001D025C">
      <w:pPr>
        <w:pStyle w:val="CM99"/>
        <w:spacing w:after="0"/>
        <w:ind w:left="624" w:hanging="624"/>
        <w:jc w:val="both"/>
        <w:rPr>
          <w:rFonts w:ascii="Arial" w:hAnsi="Arial" w:cs="Arial"/>
          <w:color w:val="000000"/>
          <w:sz w:val="22"/>
          <w:szCs w:val="22"/>
        </w:rPr>
      </w:pPr>
      <w:r w:rsidRPr="00E17682">
        <w:rPr>
          <w:rFonts w:ascii="Arial" w:hAnsi="Arial" w:cs="Arial"/>
          <w:color w:val="000000"/>
          <w:sz w:val="22"/>
          <w:szCs w:val="22"/>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33643ECC" w14:textId="77777777" w:rsidR="00320BA6" w:rsidRPr="00E17682" w:rsidRDefault="00320BA6" w:rsidP="001D025C">
      <w:pPr>
        <w:pStyle w:val="CM99"/>
        <w:spacing w:after="0"/>
        <w:ind w:left="624" w:hanging="624"/>
        <w:jc w:val="both"/>
        <w:rPr>
          <w:rFonts w:ascii="Arial" w:hAnsi="Arial" w:cs="Arial"/>
          <w:color w:val="000000"/>
          <w:sz w:val="22"/>
          <w:szCs w:val="22"/>
        </w:rPr>
      </w:pPr>
      <w:r w:rsidRPr="00E17682">
        <w:rPr>
          <w:rFonts w:ascii="Arial" w:hAnsi="Arial" w:cs="Arial"/>
          <w:color w:val="000000"/>
          <w:sz w:val="22"/>
          <w:szCs w:val="22"/>
        </w:rPr>
        <w:t xml:space="preserve">37.4. En cas de recours, il doit être adressé à l’autorité chargée des marchés publics, avec copies à l’organisme chargé de la régulation des marchés publics, au Maître d’Ouvrage ou au Maître d’Ouvrage Délégué et au président de la commission. </w:t>
      </w:r>
    </w:p>
    <w:p w14:paraId="27C9DD0C" w14:textId="110FE5DC" w:rsidR="00320BA6" w:rsidRDefault="00320BA6" w:rsidP="001D025C">
      <w:pPr>
        <w:pStyle w:val="CM99"/>
        <w:spacing w:after="0" w:line="263" w:lineRule="atLeast"/>
        <w:jc w:val="both"/>
        <w:rPr>
          <w:rFonts w:ascii="Arial" w:hAnsi="Arial" w:cs="Arial"/>
          <w:color w:val="000000"/>
          <w:sz w:val="22"/>
          <w:szCs w:val="22"/>
        </w:rPr>
      </w:pPr>
      <w:r w:rsidRPr="00E17682">
        <w:rPr>
          <w:rFonts w:ascii="Arial" w:hAnsi="Arial" w:cs="Arial"/>
          <w:color w:val="000000"/>
          <w:sz w:val="22"/>
          <w:szCs w:val="22"/>
        </w:rPr>
        <w:t xml:space="preserve">Il doit intervenir dans un délai maximum de cinq (05) jours ouvrables après la publication des résultats. </w:t>
      </w:r>
    </w:p>
    <w:p w14:paraId="29F1D49B" w14:textId="77777777" w:rsidR="006C34B6" w:rsidRPr="006C34B6" w:rsidRDefault="006C34B6" w:rsidP="006C34B6">
      <w:pPr>
        <w:pStyle w:val="Default"/>
        <w:rPr>
          <w:sz w:val="16"/>
          <w:szCs w:val="16"/>
        </w:rPr>
      </w:pPr>
    </w:p>
    <w:p w14:paraId="0631CD09" w14:textId="77777777" w:rsidR="00320BA6" w:rsidRPr="00E17682" w:rsidRDefault="00320BA6" w:rsidP="001D025C">
      <w:pPr>
        <w:pStyle w:val="CM98"/>
        <w:spacing w:after="0" w:line="263" w:lineRule="atLeast"/>
        <w:jc w:val="both"/>
        <w:outlineLvl w:val="1"/>
        <w:rPr>
          <w:rFonts w:ascii="Arial" w:hAnsi="Arial" w:cs="Arial"/>
          <w:color w:val="000000"/>
          <w:sz w:val="22"/>
          <w:szCs w:val="22"/>
        </w:rPr>
      </w:pPr>
      <w:bookmarkStart w:id="42" w:name="_Toc472678427"/>
      <w:r w:rsidRPr="00E17682">
        <w:rPr>
          <w:rFonts w:ascii="Arial" w:hAnsi="Arial" w:cs="Arial"/>
          <w:b/>
          <w:bCs/>
          <w:color w:val="000000"/>
          <w:sz w:val="22"/>
          <w:szCs w:val="22"/>
        </w:rPr>
        <w:t>Article 38 : Signature du marché</w:t>
      </w:r>
      <w:bookmarkEnd w:id="42"/>
      <w:r w:rsidRPr="00E17682">
        <w:rPr>
          <w:rFonts w:ascii="Arial" w:hAnsi="Arial" w:cs="Arial"/>
          <w:b/>
          <w:bCs/>
          <w:color w:val="000000"/>
          <w:sz w:val="22"/>
          <w:szCs w:val="22"/>
        </w:rPr>
        <w:t xml:space="preserve"> </w:t>
      </w:r>
    </w:p>
    <w:p w14:paraId="3F93842C" w14:textId="77777777" w:rsidR="00320BA6" w:rsidRPr="00E17682"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38.1. Après publication des résultats, le projet de marché souscrit par l’attributaire est soumis à la Commission de Passation des Marchés et le cas échéant à la Commission Spécialisée de Contrôle des Marchés compétente, pour adoption. </w:t>
      </w:r>
    </w:p>
    <w:p w14:paraId="194264C7" w14:textId="77777777" w:rsidR="00320BA6" w:rsidRPr="00E17682"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38.2. Le Maître d’Ouvrage ou le Maître d’Ouvrage Délégué dispose d’un délai de sept (07) jours pour la signature du marché à compter de la date de réception du projet de marché adopté par la commission des marchés compétente et souscrit par l’attributaire. </w:t>
      </w:r>
    </w:p>
    <w:p w14:paraId="2320E323" w14:textId="4E9814F2" w:rsidR="00320BA6"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38.3. Le marché doit être notifié à son titulaire dans les cinq (5) jours qui suivent la date de sa signature. </w:t>
      </w:r>
    </w:p>
    <w:p w14:paraId="3B686919" w14:textId="77777777" w:rsidR="006C34B6" w:rsidRPr="006C34B6" w:rsidRDefault="006C34B6" w:rsidP="006C34B6">
      <w:pPr>
        <w:pStyle w:val="Default"/>
        <w:rPr>
          <w:sz w:val="16"/>
          <w:szCs w:val="16"/>
        </w:rPr>
      </w:pPr>
    </w:p>
    <w:p w14:paraId="3FB67C13" w14:textId="77777777" w:rsidR="00320BA6" w:rsidRPr="00E17682" w:rsidRDefault="00320BA6" w:rsidP="001D025C">
      <w:pPr>
        <w:pStyle w:val="CM98"/>
        <w:spacing w:after="0" w:line="263" w:lineRule="atLeast"/>
        <w:jc w:val="both"/>
        <w:outlineLvl w:val="1"/>
        <w:rPr>
          <w:rFonts w:ascii="Arial" w:hAnsi="Arial" w:cs="Arial"/>
          <w:color w:val="000000"/>
          <w:sz w:val="22"/>
          <w:szCs w:val="22"/>
        </w:rPr>
      </w:pPr>
      <w:bookmarkStart w:id="43" w:name="_Toc472678428"/>
      <w:r w:rsidRPr="00E17682">
        <w:rPr>
          <w:rFonts w:ascii="Arial" w:hAnsi="Arial" w:cs="Arial"/>
          <w:b/>
          <w:bCs/>
          <w:color w:val="000000"/>
          <w:sz w:val="22"/>
          <w:szCs w:val="22"/>
        </w:rPr>
        <w:t>Article 39 : Cautionnement définitif</w:t>
      </w:r>
      <w:bookmarkEnd w:id="43"/>
      <w:r w:rsidRPr="00E17682">
        <w:rPr>
          <w:rFonts w:ascii="Arial" w:hAnsi="Arial" w:cs="Arial"/>
          <w:b/>
          <w:bCs/>
          <w:color w:val="000000"/>
          <w:sz w:val="22"/>
          <w:szCs w:val="22"/>
        </w:rPr>
        <w:t xml:space="preserve"> </w:t>
      </w:r>
    </w:p>
    <w:p w14:paraId="56C2ADE2" w14:textId="77777777" w:rsidR="00320BA6" w:rsidRPr="00E17682" w:rsidRDefault="00320BA6" w:rsidP="00A85272">
      <w:pPr>
        <w:pStyle w:val="CM122"/>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39.1. Dans les vingt (20) jours suivant la notification du marché par le Maître d’Ouvrage, l’entrepreneur fournira au Maître d’Ouvrage un cautionnement définitif, sous la forme stipulée dans le RPAO, conformément au modèle fourni dans le Dossier d’Appel d’Offres. </w:t>
      </w:r>
    </w:p>
    <w:p w14:paraId="05958DCC" w14:textId="1FD2A526" w:rsidR="00320BA6" w:rsidRPr="00E17682" w:rsidRDefault="00320BA6" w:rsidP="00A85272">
      <w:pPr>
        <w:pStyle w:val="Liste3"/>
        <w:ind w:left="566" w:hanging="566"/>
        <w:jc w:val="both"/>
        <w:rPr>
          <w:rFonts w:ascii="Arial" w:hAnsi="Arial" w:cs="Arial"/>
          <w:color w:val="000000"/>
          <w:sz w:val="22"/>
          <w:szCs w:val="22"/>
        </w:rPr>
      </w:pPr>
      <w:r w:rsidRPr="00E17682">
        <w:rPr>
          <w:rFonts w:ascii="Arial" w:hAnsi="Arial" w:cs="Arial"/>
          <w:color w:val="000000"/>
          <w:sz w:val="22"/>
          <w:szCs w:val="22"/>
        </w:rPr>
        <w:t>39.2.</w:t>
      </w:r>
      <w:r w:rsidRPr="00E17682">
        <w:rPr>
          <w:rFonts w:ascii="Arial" w:hAnsi="Arial" w:cs="Arial"/>
          <w:color w:val="000000"/>
          <w:sz w:val="22"/>
          <w:szCs w:val="22"/>
        </w:rPr>
        <w:tab/>
      </w:r>
      <w:r w:rsidR="00383B3F" w:rsidRPr="00E17682">
        <w:rPr>
          <w:rFonts w:ascii="Arial" w:hAnsi="Arial" w:cs="Arial"/>
          <w:sz w:val="22"/>
          <w:szCs w:val="22"/>
        </w:rPr>
        <w:t>Le</w:t>
      </w:r>
      <w:r w:rsidR="00383B3F" w:rsidRPr="00E17682">
        <w:rPr>
          <w:rFonts w:ascii="Arial" w:hAnsi="Arial" w:cs="Arial"/>
          <w:spacing w:val="21"/>
          <w:sz w:val="22"/>
          <w:szCs w:val="22"/>
        </w:rPr>
        <w:t xml:space="preserve"> </w:t>
      </w:r>
      <w:r w:rsidR="00383B3F" w:rsidRPr="00E17682">
        <w:rPr>
          <w:rFonts w:ascii="Arial" w:hAnsi="Arial" w:cs="Arial"/>
          <w:sz w:val="22"/>
          <w:szCs w:val="22"/>
        </w:rPr>
        <w:t>cautionnement</w:t>
      </w:r>
      <w:r w:rsidR="00383B3F" w:rsidRPr="00E17682">
        <w:rPr>
          <w:rFonts w:ascii="Arial" w:hAnsi="Arial" w:cs="Arial"/>
          <w:spacing w:val="21"/>
          <w:sz w:val="22"/>
          <w:szCs w:val="22"/>
        </w:rPr>
        <w:t xml:space="preserve"> </w:t>
      </w:r>
      <w:r w:rsidR="00383B3F" w:rsidRPr="00E17682">
        <w:rPr>
          <w:rFonts w:ascii="Arial" w:hAnsi="Arial" w:cs="Arial"/>
          <w:sz w:val="22"/>
          <w:szCs w:val="22"/>
        </w:rPr>
        <w:t>dont</w:t>
      </w:r>
      <w:r w:rsidR="00383B3F" w:rsidRPr="00E17682">
        <w:rPr>
          <w:rFonts w:ascii="Arial" w:hAnsi="Arial" w:cs="Arial"/>
          <w:spacing w:val="21"/>
          <w:sz w:val="22"/>
          <w:szCs w:val="22"/>
        </w:rPr>
        <w:t xml:space="preserve"> </w:t>
      </w:r>
      <w:r w:rsidR="00383B3F" w:rsidRPr="00E17682">
        <w:rPr>
          <w:rFonts w:ascii="Arial" w:hAnsi="Arial" w:cs="Arial"/>
          <w:sz w:val="22"/>
          <w:szCs w:val="22"/>
        </w:rPr>
        <w:t>le</w:t>
      </w:r>
      <w:r w:rsidR="00383B3F" w:rsidRPr="00E17682">
        <w:rPr>
          <w:rFonts w:ascii="Arial" w:hAnsi="Arial" w:cs="Arial"/>
          <w:spacing w:val="21"/>
          <w:sz w:val="22"/>
          <w:szCs w:val="22"/>
        </w:rPr>
        <w:t xml:space="preserve"> </w:t>
      </w:r>
      <w:r w:rsidR="00383B3F" w:rsidRPr="00E17682">
        <w:rPr>
          <w:rFonts w:ascii="Arial" w:hAnsi="Arial" w:cs="Arial"/>
          <w:sz w:val="22"/>
          <w:szCs w:val="22"/>
        </w:rPr>
        <w:t>taux</w:t>
      </w:r>
      <w:r w:rsidR="00383B3F" w:rsidRPr="00E17682">
        <w:rPr>
          <w:rFonts w:ascii="Arial" w:hAnsi="Arial" w:cs="Arial"/>
          <w:spacing w:val="21"/>
          <w:sz w:val="22"/>
          <w:szCs w:val="22"/>
        </w:rPr>
        <w:t xml:space="preserve"> </w:t>
      </w:r>
      <w:r w:rsidR="00383B3F" w:rsidRPr="00E17682">
        <w:rPr>
          <w:rFonts w:ascii="Arial" w:hAnsi="Arial" w:cs="Arial"/>
          <w:sz w:val="22"/>
          <w:szCs w:val="22"/>
        </w:rPr>
        <w:t>varie entre</w:t>
      </w:r>
      <w:r w:rsidR="00383B3F" w:rsidRPr="00E17682">
        <w:rPr>
          <w:rFonts w:ascii="Arial" w:hAnsi="Arial" w:cs="Arial"/>
          <w:spacing w:val="21"/>
          <w:sz w:val="22"/>
          <w:szCs w:val="22"/>
        </w:rPr>
        <w:t xml:space="preserve"> </w:t>
      </w:r>
      <w:r w:rsidR="00AA5D1D" w:rsidRPr="00E17682">
        <w:rPr>
          <w:rFonts w:ascii="Arial" w:hAnsi="Arial" w:cs="Arial"/>
          <w:sz w:val="22"/>
          <w:szCs w:val="22"/>
        </w:rPr>
        <w:t>2</w:t>
      </w:r>
      <w:r w:rsidR="006C34B6" w:rsidRPr="00E17682">
        <w:rPr>
          <w:rFonts w:ascii="Arial" w:hAnsi="Arial" w:cs="Arial"/>
          <w:sz w:val="22"/>
          <w:szCs w:val="22"/>
        </w:rPr>
        <w:t>%</w:t>
      </w:r>
      <w:r w:rsidR="00AA5D1D" w:rsidRPr="00E17682">
        <w:rPr>
          <w:rFonts w:ascii="Arial" w:hAnsi="Arial" w:cs="Arial"/>
          <w:sz w:val="22"/>
          <w:szCs w:val="22"/>
        </w:rPr>
        <w:t xml:space="preserve"> </w:t>
      </w:r>
      <w:r w:rsidR="00383B3F" w:rsidRPr="00E17682">
        <w:rPr>
          <w:rFonts w:ascii="Arial" w:hAnsi="Arial" w:cs="Arial"/>
          <w:sz w:val="22"/>
          <w:szCs w:val="22"/>
        </w:rPr>
        <w:t>et 5</w:t>
      </w:r>
      <w:r w:rsidR="006C34B6" w:rsidRPr="00E17682">
        <w:rPr>
          <w:rFonts w:ascii="Arial" w:hAnsi="Arial" w:cs="Arial"/>
          <w:sz w:val="22"/>
          <w:szCs w:val="22"/>
        </w:rPr>
        <w:t xml:space="preserve">% </w:t>
      </w:r>
      <w:r w:rsidR="006C34B6" w:rsidRPr="00E17682">
        <w:rPr>
          <w:rFonts w:ascii="Arial" w:hAnsi="Arial" w:cs="Arial"/>
          <w:spacing w:val="-30"/>
          <w:sz w:val="22"/>
          <w:szCs w:val="22"/>
        </w:rPr>
        <w:t>du</w:t>
      </w:r>
      <w:r w:rsidR="006C34B6" w:rsidRPr="00E17682">
        <w:rPr>
          <w:rFonts w:ascii="Arial" w:hAnsi="Arial" w:cs="Arial"/>
          <w:sz w:val="22"/>
          <w:szCs w:val="22"/>
        </w:rPr>
        <w:t xml:space="preserve"> </w:t>
      </w:r>
      <w:r w:rsidR="006C34B6" w:rsidRPr="00E17682">
        <w:rPr>
          <w:rFonts w:ascii="Arial" w:hAnsi="Arial" w:cs="Arial"/>
          <w:spacing w:val="-30"/>
          <w:sz w:val="22"/>
          <w:szCs w:val="22"/>
        </w:rPr>
        <w:t>montant</w:t>
      </w:r>
      <w:r w:rsidR="006C34B6" w:rsidRPr="00E17682">
        <w:rPr>
          <w:rFonts w:ascii="Arial" w:hAnsi="Arial" w:cs="Arial"/>
          <w:sz w:val="22"/>
          <w:szCs w:val="22"/>
        </w:rPr>
        <w:t xml:space="preserve"> </w:t>
      </w:r>
      <w:r w:rsidR="006C34B6" w:rsidRPr="00E17682">
        <w:rPr>
          <w:rFonts w:ascii="Arial" w:hAnsi="Arial" w:cs="Arial"/>
          <w:spacing w:val="-30"/>
          <w:sz w:val="22"/>
          <w:szCs w:val="22"/>
        </w:rPr>
        <w:t>TTC du</w:t>
      </w:r>
      <w:r w:rsidR="006C34B6" w:rsidRPr="00E17682">
        <w:rPr>
          <w:rFonts w:ascii="Arial" w:hAnsi="Arial" w:cs="Arial"/>
          <w:sz w:val="22"/>
          <w:szCs w:val="22"/>
        </w:rPr>
        <w:t xml:space="preserve"> </w:t>
      </w:r>
      <w:r w:rsidR="006C34B6" w:rsidRPr="00E17682">
        <w:rPr>
          <w:rFonts w:ascii="Arial" w:hAnsi="Arial" w:cs="Arial"/>
          <w:spacing w:val="-30"/>
          <w:sz w:val="22"/>
          <w:szCs w:val="22"/>
        </w:rPr>
        <w:t>marché</w:t>
      </w:r>
      <w:r w:rsidR="006C34B6" w:rsidRPr="00E17682">
        <w:rPr>
          <w:rFonts w:ascii="Arial" w:hAnsi="Arial" w:cs="Arial"/>
          <w:sz w:val="22"/>
          <w:szCs w:val="22"/>
        </w:rPr>
        <w:t xml:space="preserve">, </w:t>
      </w:r>
      <w:r w:rsidR="006C34B6" w:rsidRPr="00E17682">
        <w:rPr>
          <w:rFonts w:ascii="Arial" w:hAnsi="Arial" w:cs="Arial"/>
          <w:spacing w:val="-30"/>
          <w:sz w:val="22"/>
          <w:szCs w:val="22"/>
        </w:rPr>
        <w:t>peut</w:t>
      </w:r>
      <w:r w:rsidR="006C34B6" w:rsidRPr="00E17682">
        <w:rPr>
          <w:rFonts w:ascii="Arial" w:hAnsi="Arial" w:cs="Arial"/>
          <w:sz w:val="22"/>
          <w:szCs w:val="22"/>
        </w:rPr>
        <w:t xml:space="preserve"> </w:t>
      </w:r>
      <w:r w:rsidR="006C34B6" w:rsidRPr="00E17682">
        <w:rPr>
          <w:rFonts w:ascii="Arial" w:hAnsi="Arial" w:cs="Arial"/>
          <w:spacing w:val="-30"/>
          <w:sz w:val="22"/>
          <w:szCs w:val="22"/>
        </w:rPr>
        <w:t>être</w:t>
      </w:r>
      <w:r w:rsidR="00383B3F" w:rsidRPr="00E17682">
        <w:rPr>
          <w:rFonts w:ascii="Arial" w:hAnsi="Arial" w:cs="Arial"/>
          <w:sz w:val="22"/>
          <w:szCs w:val="22"/>
        </w:rPr>
        <w:t xml:space="preserve"> remplacé par la garantie d’une caution d’un établissement bancaire agréé conformément aux textes en vigueur, et émise au profit du Maître d’ouvrage ou</w:t>
      </w:r>
      <w:r w:rsidR="00383B3F" w:rsidRPr="00E17682">
        <w:rPr>
          <w:rFonts w:ascii="Arial" w:hAnsi="Arial" w:cs="Arial"/>
          <w:spacing w:val="12"/>
          <w:sz w:val="22"/>
          <w:szCs w:val="22"/>
        </w:rPr>
        <w:t xml:space="preserve"> </w:t>
      </w:r>
      <w:r w:rsidR="00383B3F" w:rsidRPr="00E17682">
        <w:rPr>
          <w:rFonts w:ascii="Arial" w:hAnsi="Arial" w:cs="Arial"/>
          <w:sz w:val="22"/>
          <w:szCs w:val="22"/>
        </w:rPr>
        <w:t>par</w:t>
      </w:r>
      <w:r w:rsidR="00383B3F" w:rsidRPr="00E17682">
        <w:rPr>
          <w:rFonts w:ascii="Arial" w:hAnsi="Arial" w:cs="Arial"/>
          <w:spacing w:val="12"/>
          <w:sz w:val="22"/>
          <w:szCs w:val="22"/>
        </w:rPr>
        <w:t xml:space="preserve"> </w:t>
      </w:r>
      <w:r w:rsidR="00383B3F" w:rsidRPr="00E17682">
        <w:rPr>
          <w:rFonts w:ascii="Arial" w:hAnsi="Arial" w:cs="Arial"/>
          <w:sz w:val="22"/>
          <w:szCs w:val="22"/>
        </w:rPr>
        <w:t>une</w:t>
      </w:r>
      <w:r w:rsidR="00383B3F" w:rsidRPr="00E17682">
        <w:rPr>
          <w:rFonts w:ascii="Arial" w:hAnsi="Arial" w:cs="Arial"/>
          <w:spacing w:val="12"/>
          <w:sz w:val="22"/>
          <w:szCs w:val="22"/>
        </w:rPr>
        <w:t xml:space="preserve"> </w:t>
      </w:r>
      <w:r w:rsidR="00383B3F" w:rsidRPr="00E17682">
        <w:rPr>
          <w:rFonts w:ascii="Arial" w:hAnsi="Arial" w:cs="Arial"/>
          <w:sz w:val="22"/>
          <w:szCs w:val="22"/>
        </w:rPr>
        <w:t>caution</w:t>
      </w:r>
      <w:r w:rsidR="00383B3F" w:rsidRPr="00E17682">
        <w:rPr>
          <w:rFonts w:ascii="Arial" w:hAnsi="Arial" w:cs="Arial"/>
          <w:spacing w:val="12"/>
          <w:sz w:val="22"/>
          <w:szCs w:val="22"/>
        </w:rPr>
        <w:t xml:space="preserve"> </w:t>
      </w:r>
      <w:r w:rsidR="00383B3F" w:rsidRPr="00E17682">
        <w:rPr>
          <w:rFonts w:ascii="Arial" w:hAnsi="Arial" w:cs="Arial"/>
          <w:sz w:val="22"/>
          <w:szCs w:val="22"/>
        </w:rPr>
        <w:t>personnelle</w:t>
      </w:r>
      <w:r w:rsidR="00383B3F" w:rsidRPr="00E17682">
        <w:rPr>
          <w:rFonts w:ascii="Arial" w:hAnsi="Arial" w:cs="Arial"/>
          <w:spacing w:val="6"/>
          <w:sz w:val="22"/>
          <w:szCs w:val="22"/>
        </w:rPr>
        <w:t xml:space="preserve"> </w:t>
      </w:r>
      <w:r w:rsidR="00383B3F" w:rsidRPr="00E17682">
        <w:rPr>
          <w:rFonts w:ascii="Arial" w:hAnsi="Arial" w:cs="Arial"/>
          <w:sz w:val="22"/>
          <w:szCs w:val="22"/>
        </w:rPr>
        <w:t>et</w:t>
      </w:r>
      <w:r w:rsidR="00383B3F" w:rsidRPr="00E17682">
        <w:rPr>
          <w:rFonts w:ascii="Arial" w:hAnsi="Arial" w:cs="Arial"/>
          <w:spacing w:val="6"/>
          <w:sz w:val="22"/>
          <w:szCs w:val="22"/>
        </w:rPr>
        <w:t xml:space="preserve"> </w:t>
      </w:r>
      <w:r w:rsidR="00383B3F" w:rsidRPr="00E17682">
        <w:rPr>
          <w:rFonts w:ascii="Arial" w:hAnsi="Arial" w:cs="Arial"/>
          <w:sz w:val="22"/>
          <w:szCs w:val="22"/>
        </w:rPr>
        <w:t>solidaire.</w:t>
      </w:r>
    </w:p>
    <w:p w14:paraId="556D84A7" w14:textId="77777777" w:rsidR="00320BA6" w:rsidRPr="00E17682" w:rsidRDefault="00320BA6" w:rsidP="00A85272">
      <w:pPr>
        <w:pStyle w:val="Default"/>
        <w:ind w:left="567" w:hanging="567"/>
        <w:jc w:val="both"/>
        <w:rPr>
          <w:rFonts w:ascii="Arial" w:hAnsi="Arial" w:cs="Arial"/>
          <w:sz w:val="22"/>
          <w:szCs w:val="22"/>
        </w:rPr>
      </w:pPr>
      <w:r w:rsidRPr="00E17682">
        <w:rPr>
          <w:rFonts w:ascii="Arial" w:hAnsi="Arial" w:cs="Arial"/>
          <w:sz w:val="22"/>
          <w:szCs w:val="22"/>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6586E7B0" w14:textId="77777777" w:rsidR="00320BA6" w:rsidRPr="00E17682" w:rsidRDefault="00320BA6" w:rsidP="00A85272">
      <w:pPr>
        <w:tabs>
          <w:tab w:val="left" w:pos="540"/>
        </w:tabs>
        <w:spacing w:beforeLines="50" w:before="120"/>
        <w:ind w:left="567" w:right="-74" w:hanging="567"/>
        <w:jc w:val="both"/>
        <w:rPr>
          <w:rFonts w:ascii="Arial" w:hAnsi="Arial" w:cs="Arial"/>
          <w:color w:val="000000"/>
          <w:sz w:val="22"/>
          <w:szCs w:val="22"/>
        </w:rPr>
      </w:pPr>
      <w:r w:rsidRPr="00E17682">
        <w:rPr>
          <w:rFonts w:ascii="Arial" w:hAnsi="Arial" w:cs="Arial"/>
          <w:color w:val="000000"/>
          <w:sz w:val="22"/>
          <w:szCs w:val="22"/>
        </w:rPr>
        <w:t>39.4. L’absence de production du cautionnement définitif dans les délais prescrits est susceptible de donner lieu à la résiliation du marché dans les conditions prévues dans le CCAG.</w:t>
      </w:r>
    </w:p>
    <w:p w14:paraId="03732FCC" w14:textId="77777777" w:rsidR="00320BA6" w:rsidRPr="00765CA5" w:rsidRDefault="00320BA6" w:rsidP="00685DDA">
      <w:pPr>
        <w:tabs>
          <w:tab w:val="left" w:pos="540"/>
        </w:tabs>
        <w:spacing w:beforeLines="50" w:before="120"/>
        <w:ind w:left="567" w:right="-74" w:hanging="567"/>
        <w:rPr>
          <w:rFonts w:ascii="Arial" w:hAnsi="Arial" w:cs="Arial"/>
          <w:color w:val="000000"/>
          <w:sz w:val="24"/>
          <w:szCs w:val="24"/>
        </w:rPr>
      </w:pPr>
    </w:p>
    <w:p w14:paraId="74FD44F3" w14:textId="77777777" w:rsidR="00905EA9" w:rsidRDefault="00905EA9" w:rsidP="004C2C3B">
      <w:pPr>
        <w:rPr>
          <w:rFonts w:ascii="Arial" w:hAnsi="Arial" w:cs="Arial"/>
          <w:color w:val="000000"/>
          <w:sz w:val="24"/>
          <w:szCs w:val="24"/>
        </w:rPr>
      </w:pPr>
    </w:p>
    <w:p w14:paraId="2E0579A6" w14:textId="77777777" w:rsidR="00D85A04" w:rsidRDefault="00D85A04" w:rsidP="004C2C3B">
      <w:pPr>
        <w:rPr>
          <w:rFonts w:ascii="Arial" w:hAnsi="Arial" w:cs="Arial"/>
          <w:color w:val="000000"/>
          <w:sz w:val="24"/>
          <w:szCs w:val="24"/>
        </w:rPr>
      </w:pPr>
    </w:p>
    <w:p w14:paraId="23189EBD" w14:textId="77777777" w:rsidR="00D85A04" w:rsidRDefault="00D85A04" w:rsidP="004C2C3B">
      <w:pPr>
        <w:rPr>
          <w:rFonts w:ascii="Arial" w:hAnsi="Arial" w:cs="Arial"/>
          <w:color w:val="000000"/>
          <w:sz w:val="24"/>
          <w:szCs w:val="24"/>
        </w:rPr>
      </w:pPr>
    </w:p>
    <w:p w14:paraId="028E6C71" w14:textId="77777777" w:rsidR="00D85A04" w:rsidRDefault="00D85A04" w:rsidP="004C2C3B">
      <w:pPr>
        <w:rPr>
          <w:rFonts w:ascii="Arial" w:hAnsi="Arial" w:cs="Arial"/>
          <w:color w:val="000000"/>
          <w:sz w:val="24"/>
          <w:szCs w:val="24"/>
        </w:rPr>
      </w:pPr>
    </w:p>
    <w:p w14:paraId="2CE2CBDF" w14:textId="77777777" w:rsidR="00D85A04" w:rsidRDefault="00D85A04" w:rsidP="004C2C3B">
      <w:pPr>
        <w:rPr>
          <w:rFonts w:ascii="Arial" w:hAnsi="Arial" w:cs="Arial"/>
          <w:color w:val="000000"/>
          <w:sz w:val="24"/>
          <w:szCs w:val="24"/>
        </w:rPr>
      </w:pPr>
    </w:p>
    <w:p w14:paraId="13B3F2EC" w14:textId="77777777" w:rsidR="00D85A04" w:rsidRDefault="00D85A04" w:rsidP="004C2C3B">
      <w:pPr>
        <w:rPr>
          <w:rFonts w:ascii="Arial" w:hAnsi="Arial" w:cs="Arial"/>
          <w:color w:val="000000"/>
          <w:sz w:val="24"/>
          <w:szCs w:val="24"/>
        </w:rPr>
      </w:pPr>
    </w:p>
    <w:p w14:paraId="797B0818" w14:textId="77777777" w:rsidR="00D85A04" w:rsidRDefault="00D85A04" w:rsidP="004C2C3B">
      <w:pPr>
        <w:rPr>
          <w:rFonts w:ascii="Arial" w:hAnsi="Arial" w:cs="Arial"/>
          <w:color w:val="000000"/>
          <w:sz w:val="24"/>
          <w:szCs w:val="24"/>
        </w:rPr>
      </w:pPr>
    </w:p>
    <w:p w14:paraId="7FF2820B" w14:textId="77777777" w:rsidR="00D85A04" w:rsidRDefault="00D85A04" w:rsidP="004C2C3B">
      <w:pPr>
        <w:rPr>
          <w:rFonts w:ascii="Arial" w:hAnsi="Arial" w:cs="Arial"/>
          <w:color w:val="000000"/>
          <w:sz w:val="24"/>
          <w:szCs w:val="24"/>
        </w:rPr>
      </w:pPr>
    </w:p>
    <w:p w14:paraId="0A429AEC" w14:textId="77777777" w:rsidR="00D85A04" w:rsidRDefault="00D85A04" w:rsidP="004C2C3B">
      <w:pPr>
        <w:rPr>
          <w:rFonts w:ascii="Arial" w:hAnsi="Arial" w:cs="Arial"/>
          <w:color w:val="000000"/>
          <w:sz w:val="24"/>
          <w:szCs w:val="24"/>
        </w:rPr>
      </w:pPr>
    </w:p>
    <w:p w14:paraId="3CB526CD" w14:textId="77777777" w:rsidR="00D85A04" w:rsidRDefault="00D85A04" w:rsidP="00D85A04">
      <w:pPr>
        <w:pStyle w:val="Titre1"/>
        <w:spacing w:before="0" w:after="0" w:line="276" w:lineRule="auto"/>
        <w:rPr>
          <w:rFonts w:ascii="Arial" w:hAnsi="Arial" w:cs="Arial"/>
          <w:sz w:val="24"/>
          <w:szCs w:val="24"/>
        </w:rPr>
      </w:pPr>
    </w:p>
    <w:p w14:paraId="09B96C54" w14:textId="77777777" w:rsidR="005B6D53" w:rsidRDefault="005B6D53" w:rsidP="005B6D53"/>
    <w:p w14:paraId="297D8D56" w14:textId="77777777" w:rsidR="005B6D53" w:rsidRDefault="005B6D53" w:rsidP="005B6D53"/>
    <w:p w14:paraId="50A3E645" w14:textId="77777777" w:rsidR="005B6D53" w:rsidRDefault="005B6D53" w:rsidP="005B6D53"/>
    <w:p w14:paraId="3AC5D097" w14:textId="77777777" w:rsidR="005B6D53" w:rsidRDefault="005B6D53" w:rsidP="005B6D53"/>
    <w:p w14:paraId="51DFFD6E" w14:textId="77777777" w:rsidR="005B6D53" w:rsidRDefault="005B6D53" w:rsidP="005B6D53"/>
    <w:p w14:paraId="190A573B" w14:textId="77777777" w:rsidR="005B6D53" w:rsidRDefault="005B6D53" w:rsidP="005B6D53"/>
    <w:p w14:paraId="3CC125FC" w14:textId="77777777" w:rsidR="005B6D53" w:rsidRDefault="005B6D53" w:rsidP="005B6D53"/>
    <w:p w14:paraId="58DB0D30" w14:textId="77777777" w:rsidR="005B6D53" w:rsidRDefault="005B6D53" w:rsidP="005B6D53"/>
    <w:p w14:paraId="6695BFB4" w14:textId="77777777" w:rsidR="005B6D53" w:rsidRDefault="005B6D53" w:rsidP="005B6D53"/>
    <w:p w14:paraId="55FA6283" w14:textId="77777777" w:rsidR="0069611A" w:rsidRDefault="0069611A" w:rsidP="005B6D53"/>
    <w:p w14:paraId="01A20FBD" w14:textId="77777777" w:rsidR="0069611A" w:rsidRDefault="0069611A" w:rsidP="005B6D53"/>
    <w:p w14:paraId="41427876" w14:textId="77777777" w:rsidR="0069611A" w:rsidRDefault="0069611A" w:rsidP="005B6D53"/>
    <w:p w14:paraId="2E14268E" w14:textId="77777777" w:rsidR="0069611A" w:rsidRDefault="0069611A" w:rsidP="005B6D53"/>
    <w:p w14:paraId="5617D2CD" w14:textId="77777777" w:rsidR="0069611A" w:rsidRDefault="0069611A" w:rsidP="005B6D53"/>
    <w:p w14:paraId="6AFEEBAB" w14:textId="77777777" w:rsidR="0069611A" w:rsidRDefault="0069611A" w:rsidP="005B6D53"/>
    <w:p w14:paraId="50A40039" w14:textId="77777777" w:rsidR="0069611A" w:rsidRDefault="0069611A" w:rsidP="005B6D53"/>
    <w:p w14:paraId="3EC26025" w14:textId="77777777" w:rsidR="000309EB" w:rsidRDefault="000309EB" w:rsidP="005B6D53"/>
    <w:p w14:paraId="41EF2EE1" w14:textId="77777777" w:rsidR="000309EB" w:rsidRDefault="000309EB" w:rsidP="005B6D53"/>
    <w:p w14:paraId="0FE63380" w14:textId="77777777" w:rsidR="000309EB" w:rsidRDefault="000309EB" w:rsidP="005B6D53"/>
    <w:p w14:paraId="0D526D1A" w14:textId="77777777" w:rsidR="000309EB" w:rsidRDefault="000309EB" w:rsidP="005B6D53"/>
    <w:p w14:paraId="2E302961" w14:textId="77777777" w:rsidR="000309EB" w:rsidRDefault="000309EB" w:rsidP="005B6D53"/>
    <w:p w14:paraId="08B04B27" w14:textId="77777777" w:rsidR="000309EB" w:rsidRDefault="000309EB" w:rsidP="005B6D53"/>
    <w:p w14:paraId="6E3FD3A2" w14:textId="77777777" w:rsidR="000309EB" w:rsidRDefault="000309EB" w:rsidP="005B6D53"/>
    <w:p w14:paraId="21A6DE19" w14:textId="77777777" w:rsidR="000309EB" w:rsidRDefault="000309EB" w:rsidP="005B6D53"/>
    <w:p w14:paraId="19A31C75" w14:textId="77777777" w:rsidR="000309EB" w:rsidRDefault="000309EB" w:rsidP="005B6D53"/>
    <w:p w14:paraId="218770E6" w14:textId="77777777" w:rsidR="000309EB" w:rsidRDefault="000309EB" w:rsidP="005B6D53"/>
    <w:p w14:paraId="6402EA77" w14:textId="77777777" w:rsidR="000309EB" w:rsidRDefault="000309EB" w:rsidP="005B6D53"/>
    <w:p w14:paraId="5EE9B8EF" w14:textId="77777777" w:rsidR="000309EB" w:rsidRDefault="000309EB" w:rsidP="005B6D53"/>
    <w:p w14:paraId="4768A3A2" w14:textId="77777777" w:rsidR="000309EB" w:rsidRDefault="000309EB" w:rsidP="005B6D53"/>
    <w:p w14:paraId="145A4C87" w14:textId="77777777" w:rsidR="000309EB" w:rsidRDefault="000309EB" w:rsidP="005B6D53"/>
    <w:p w14:paraId="3EA96359" w14:textId="77777777" w:rsidR="0069611A" w:rsidRDefault="0069611A" w:rsidP="005B6D53"/>
    <w:p w14:paraId="0355229B" w14:textId="77777777" w:rsidR="0069611A" w:rsidRDefault="0069611A" w:rsidP="005B6D53"/>
    <w:p w14:paraId="741D3C8B" w14:textId="77777777" w:rsidR="0069611A" w:rsidRDefault="0069611A" w:rsidP="005B6D53"/>
    <w:p w14:paraId="20A88F18" w14:textId="77777777" w:rsidR="0069611A" w:rsidRDefault="0069611A" w:rsidP="005B6D53"/>
    <w:p w14:paraId="56307F32" w14:textId="4BB11B25" w:rsidR="0069611A" w:rsidRDefault="0069611A" w:rsidP="0069611A"/>
    <w:p w14:paraId="1D8C7B15" w14:textId="77777777" w:rsidR="0069611A" w:rsidRPr="0069611A" w:rsidRDefault="0069611A" w:rsidP="0069611A"/>
    <w:p w14:paraId="6A70FE8E" w14:textId="77777777" w:rsidR="00D85A04" w:rsidRPr="006C34B6" w:rsidRDefault="00D85A04" w:rsidP="00D85A04">
      <w:pPr>
        <w:pStyle w:val="Titre2"/>
        <w:numPr>
          <w:ilvl w:val="0"/>
          <w:numId w:val="0"/>
        </w:numPr>
        <w:ind w:left="360"/>
        <w:jc w:val="center"/>
        <w:rPr>
          <w:rFonts w:ascii="Arial" w:hAnsi="Arial" w:cs="Arial"/>
          <w:b w:val="0"/>
          <w:i w:val="0"/>
          <w:sz w:val="40"/>
          <w:szCs w:val="40"/>
        </w:rPr>
      </w:pPr>
      <w:r w:rsidRPr="006C34B6">
        <w:rPr>
          <w:rFonts w:ascii="Arial" w:hAnsi="Arial" w:cs="Arial"/>
          <w:i w:val="0"/>
          <w:sz w:val="40"/>
          <w:szCs w:val="40"/>
        </w:rPr>
        <w:t>PIECE N° 3 : REGLEMENT PARTICULIER DE L’APPEL D’OFFRES (RPAO)</w:t>
      </w:r>
    </w:p>
    <w:p w14:paraId="0BE276DD" w14:textId="77777777" w:rsidR="00D85A04" w:rsidRPr="00411224" w:rsidRDefault="00D85A04" w:rsidP="00D85A04">
      <w:pPr>
        <w:rPr>
          <w:rFonts w:ascii="Arial" w:hAnsi="Arial" w:cs="Arial"/>
          <w:b/>
        </w:rPr>
      </w:pPr>
    </w:p>
    <w:p w14:paraId="09F6B7A2" w14:textId="77777777" w:rsidR="00D85A04" w:rsidRDefault="00D85A04" w:rsidP="00D85A04">
      <w:pPr>
        <w:rPr>
          <w:rFonts w:ascii="Arial" w:hAnsi="Arial" w:cs="Arial"/>
          <w:b/>
        </w:rPr>
      </w:pPr>
    </w:p>
    <w:p w14:paraId="1573CD9E" w14:textId="77777777" w:rsidR="00D85A04" w:rsidRDefault="00D85A04" w:rsidP="00D85A04">
      <w:pPr>
        <w:rPr>
          <w:rFonts w:ascii="Arial" w:hAnsi="Arial" w:cs="Arial"/>
          <w:b/>
        </w:rPr>
      </w:pPr>
    </w:p>
    <w:p w14:paraId="16A3F65A" w14:textId="77777777" w:rsidR="00D85A04" w:rsidRDefault="00D85A04" w:rsidP="00D85A04">
      <w:pPr>
        <w:rPr>
          <w:rFonts w:ascii="Arial" w:hAnsi="Arial" w:cs="Arial"/>
          <w:b/>
        </w:rPr>
      </w:pPr>
    </w:p>
    <w:p w14:paraId="2B2E86E8" w14:textId="77777777" w:rsidR="00D85A04" w:rsidRDefault="00D85A04" w:rsidP="00D85A04">
      <w:pPr>
        <w:rPr>
          <w:rFonts w:ascii="Arial" w:hAnsi="Arial" w:cs="Arial"/>
          <w:b/>
        </w:rPr>
      </w:pPr>
    </w:p>
    <w:p w14:paraId="32FA2C34" w14:textId="77777777" w:rsidR="00D85A04" w:rsidRDefault="00D85A04" w:rsidP="00D85A04">
      <w:pPr>
        <w:rPr>
          <w:rFonts w:ascii="Arial" w:hAnsi="Arial" w:cs="Arial"/>
          <w:b/>
        </w:rPr>
      </w:pPr>
    </w:p>
    <w:p w14:paraId="427E8A07" w14:textId="77777777" w:rsidR="00D85A04" w:rsidRDefault="00D85A04" w:rsidP="00D85A04">
      <w:pPr>
        <w:rPr>
          <w:rFonts w:ascii="Arial" w:hAnsi="Arial" w:cs="Arial"/>
          <w:b/>
        </w:rPr>
      </w:pPr>
    </w:p>
    <w:p w14:paraId="0B81FECB" w14:textId="32F333B1" w:rsidR="00D85A04" w:rsidRDefault="00D85A04" w:rsidP="00D85A04">
      <w:pPr>
        <w:rPr>
          <w:rFonts w:ascii="Arial" w:hAnsi="Arial" w:cs="Arial"/>
          <w:b/>
        </w:rPr>
      </w:pPr>
    </w:p>
    <w:p w14:paraId="3712D442" w14:textId="04D83544" w:rsidR="006C34B6" w:rsidRDefault="006C34B6" w:rsidP="00D85A04">
      <w:pPr>
        <w:rPr>
          <w:rFonts w:ascii="Arial" w:hAnsi="Arial" w:cs="Arial"/>
          <w:b/>
        </w:rPr>
      </w:pPr>
    </w:p>
    <w:p w14:paraId="7580301E" w14:textId="4B50646F" w:rsidR="006C34B6" w:rsidRDefault="006C34B6" w:rsidP="00D85A04">
      <w:pPr>
        <w:rPr>
          <w:rFonts w:ascii="Arial" w:hAnsi="Arial" w:cs="Arial"/>
          <w:b/>
        </w:rPr>
      </w:pPr>
    </w:p>
    <w:p w14:paraId="6629C333" w14:textId="1885F8BF" w:rsidR="006C34B6" w:rsidRDefault="006C34B6" w:rsidP="00D85A04">
      <w:pPr>
        <w:rPr>
          <w:rFonts w:ascii="Arial" w:hAnsi="Arial" w:cs="Arial"/>
          <w:b/>
        </w:rPr>
      </w:pPr>
    </w:p>
    <w:p w14:paraId="66A47EF1" w14:textId="7EBCBAB5" w:rsidR="006C34B6" w:rsidRDefault="006C34B6" w:rsidP="00D85A04">
      <w:pPr>
        <w:rPr>
          <w:rFonts w:ascii="Arial" w:hAnsi="Arial" w:cs="Arial"/>
          <w:b/>
        </w:rPr>
      </w:pPr>
    </w:p>
    <w:p w14:paraId="29539E40" w14:textId="6458F5B2" w:rsidR="006C34B6" w:rsidRDefault="006C34B6" w:rsidP="00D85A04">
      <w:pPr>
        <w:rPr>
          <w:rFonts w:ascii="Arial" w:hAnsi="Arial" w:cs="Arial"/>
          <w:b/>
        </w:rPr>
      </w:pPr>
    </w:p>
    <w:p w14:paraId="43D697D6" w14:textId="7B53B673" w:rsidR="006C34B6" w:rsidRDefault="006C34B6" w:rsidP="00D85A04">
      <w:pPr>
        <w:rPr>
          <w:rFonts w:ascii="Arial" w:hAnsi="Arial" w:cs="Arial"/>
          <w:b/>
        </w:rPr>
      </w:pPr>
    </w:p>
    <w:p w14:paraId="558B4752" w14:textId="4D00FD4E" w:rsidR="006C34B6" w:rsidRDefault="006C34B6" w:rsidP="00D85A04">
      <w:pPr>
        <w:rPr>
          <w:rFonts w:ascii="Arial" w:hAnsi="Arial" w:cs="Arial"/>
          <w:b/>
        </w:rPr>
      </w:pPr>
    </w:p>
    <w:p w14:paraId="3A0269E2" w14:textId="424ABB5D" w:rsidR="006C34B6" w:rsidRDefault="006C34B6" w:rsidP="00D85A04">
      <w:pPr>
        <w:rPr>
          <w:rFonts w:ascii="Arial" w:hAnsi="Arial" w:cs="Arial"/>
          <w:b/>
        </w:rPr>
      </w:pPr>
    </w:p>
    <w:p w14:paraId="4802C942" w14:textId="5DDF5424" w:rsidR="006C34B6" w:rsidRDefault="006C34B6" w:rsidP="00D85A04">
      <w:pPr>
        <w:rPr>
          <w:rFonts w:ascii="Arial" w:hAnsi="Arial" w:cs="Arial"/>
          <w:b/>
        </w:rPr>
      </w:pPr>
    </w:p>
    <w:p w14:paraId="5BABD725" w14:textId="228FCF2D" w:rsidR="006C34B6" w:rsidRDefault="006C34B6" w:rsidP="00D85A04">
      <w:pPr>
        <w:rPr>
          <w:rFonts w:ascii="Arial" w:hAnsi="Arial" w:cs="Arial"/>
          <w:b/>
        </w:rPr>
      </w:pPr>
    </w:p>
    <w:p w14:paraId="020BC0ED" w14:textId="60FA50EF" w:rsidR="006C34B6" w:rsidRDefault="006C34B6" w:rsidP="00D85A04">
      <w:pPr>
        <w:rPr>
          <w:rFonts w:ascii="Arial" w:hAnsi="Arial" w:cs="Arial"/>
          <w:b/>
        </w:rPr>
      </w:pPr>
    </w:p>
    <w:p w14:paraId="7DFFC320" w14:textId="3CA4DDEC" w:rsidR="006C34B6" w:rsidRDefault="006C34B6" w:rsidP="00D85A04">
      <w:pPr>
        <w:rPr>
          <w:rFonts w:ascii="Arial" w:hAnsi="Arial" w:cs="Arial"/>
          <w:b/>
        </w:rPr>
      </w:pPr>
    </w:p>
    <w:p w14:paraId="1BE26A3F" w14:textId="4094DDE0" w:rsidR="006C34B6" w:rsidRDefault="006C34B6" w:rsidP="00D85A04">
      <w:pPr>
        <w:rPr>
          <w:rFonts w:ascii="Arial" w:hAnsi="Arial" w:cs="Arial"/>
          <w:b/>
        </w:rPr>
      </w:pPr>
    </w:p>
    <w:p w14:paraId="2A10B4E4" w14:textId="77777777" w:rsidR="006C34B6" w:rsidRDefault="006C34B6" w:rsidP="00D85A04">
      <w:pPr>
        <w:rPr>
          <w:rFonts w:ascii="Arial" w:hAnsi="Arial" w:cs="Arial"/>
          <w:b/>
        </w:rPr>
      </w:pPr>
    </w:p>
    <w:p w14:paraId="151879D4" w14:textId="77777777" w:rsidR="00D85A04" w:rsidRDefault="00D85A04" w:rsidP="00D85A04">
      <w:pPr>
        <w:rPr>
          <w:rFonts w:ascii="Arial" w:hAnsi="Arial" w:cs="Arial"/>
          <w:b/>
        </w:rPr>
      </w:pPr>
    </w:p>
    <w:p w14:paraId="670689D0" w14:textId="77777777" w:rsidR="00D85A04" w:rsidRDefault="00D85A04" w:rsidP="00D85A04">
      <w:pPr>
        <w:rPr>
          <w:rFonts w:ascii="Arial" w:hAnsi="Arial" w:cs="Arial"/>
          <w:b/>
        </w:rPr>
      </w:pPr>
    </w:p>
    <w:p w14:paraId="00E1DB90" w14:textId="77777777" w:rsidR="00D85A04" w:rsidRDefault="00D85A04" w:rsidP="00D85A04">
      <w:pPr>
        <w:rPr>
          <w:rFonts w:ascii="Arial" w:hAnsi="Arial" w:cs="Arial"/>
          <w:b/>
        </w:rPr>
      </w:pPr>
    </w:p>
    <w:p w14:paraId="73B0E579" w14:textId="77777777" w:rsidR="00D85A04" w:rsidRDefault="00D85A04" w:rsidP="00D85A04">
      <w:pPr>
        <w:rPr>
          <w:rFonts w:ascii="Arial" w:hAnsi="Arial" w:cs="Arial"/>
          <w:b/>
        </w:rPr>
      </w:pPr>
    </w:p>
    <w:p w14:paraId="64603BB5" w14:textId="77777777" w:rsidR="00D85A04" w:rsidRDefault="00D85A04" w:rsidP="00D85A04">
      <w:pPr>
        <w:rPr>
          <w:rFonts w:ascii="Arial" w:hAnsi="Arial" w:cs="Arial"/>
          <w:b/>
        </w:rPr>
      </w:pPr>
    </w:p>
    <w:p w14:paraId="5ADF7195" w14:textId="77777777" w:rsidR="00D85A04" w:rsidRDefault="00D85A04" w:rsidP="00D85A04">
      <w:pPr>
        <w:rPr>
          <w:rFonts w:ascii="Arial" w:hAnsi="Arial" w:cs="Arial"/>
          <w:b/>
        </w:rPr>
      </w:pPr>
    </w:p>
    <w:p w14:paraId="0C83B539" w14:textId="77777777" w:rsidR="0069611A" w:rsidRDefault="0069611A" w:rsidP="0069611A"/>
    <w:p w14:paraId="45766F8F" w14:textId="77777777" w:rsidR="0005023F" w:rsidRDefault="0005023F" w:rsidP="0069611A"/>
    <w:p w14:paraId="6BA298C3" w14:textId="77777777" w:rsidR="0005023F" w:rsidRDefault="0005023F" w:rsidP="0069611A"/>
    <w:p w14:paraId="33CC0B8C" w14:textId="77777777" w:rsidR="0069611A" w:rsidRDefault="0069611A" w:rsidP="0069611A"/>
    <w:p w14:paraId="68379308" w14:textId="77777777" w:rsidR="00121D3C" w:rsidRPr="0069611A" w:rsidRDefault="00121D3C" w:rsidP="0069611A"/>
    <w:p w14:paraId="30A0B8AB" w14:textId="77777777" w:rsidR="00D85A04" w:rsidRPr="00D85A04" w:rsidRDefault="00D85A04" w:rsidP="00D85A04">
      <w:pPr>
        <w:pStyle w:val="Titre1"/>
        <w:spacing w:line="276" w:lineRule="auto"/>
        <w:rPr>
          <w:rFonts w:ascii="Arial" w:hAnsi="Arial" w:cs="Arial"/>
          <w:bCs w:val="0"/>
          <w:szCs w:val="24"/>
          <w:u w:val="single"/>
        </w:rPr>
      </w:pPr>
      <w:r w:rsidRPr="00D85A04">
        <w:rPr>
          <w:rFonts w:ascii="Arial" w:hAnsi="Arial" w:cs="Arial"/>
          <w:szCs w:val="24"/>
        </w:rPr>
        <w:t xml:space="preserve">SOMMAIRE </w:t>
      </w:r>
    </w:p>
    <w:p w14:paraId="20D94D77" w14:textId="77777777" w:rsidR="00D85A04" w:rsidRPr="00D85A04" w:rsidRDefault="00D85A04" w:rsidP="00D85A04">
      <w:pPr>
        <w:spacing w:line="276" w:lineRule="auto"/>
        <w:jc w:val="both"/>
        <w:rPr>
          <w:rFonts w:ascii="Arial" w:hAnsi="Arial" w:cs="Arial"/>
          <w:sz w:val="24"/>
          <w:szCs w:val="24"/>
        </w:rPr>
      </w:pPr>
      <w:r w:rsidRPr="00D85A04">
        <w:rPr>
          <w:rFonts w:ascii="Arial" w:hAnsi="Arial" w:cs="Arial"/>
          <w:sz w:val="24"/>
          <w:szCs w:val="24"/>
        </w:rPr>
        <w:t>Article 1</w:t>
      </w:r>
      <w:r w:rsidRPr="00D85A04">
        <w:rPr>
          <w:rFonts w:ascii="Arial" w:hAnsi="Arial" w:cs="Arial"/>
          <w:sz w:val="24"/>
          <w:szCs w:val="24"/>
        </w:rPr>
        <w:tab/>
        <w:t>Objet de l'Appel d'Offres</w:t>
      </w:r>
    </w:p>
    <w:p w14:paraId="4B7DA3CC"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2</w:t>
      </w:r>
      <w:r w:rsidRPr="00D85A04">
        <w:rPr>
          <w:rFonts w:ascii="Arial" w:hAnsi="Arial" w:cs="Arial"/>
          <w:b w:val="0"/>
          <w:i w:val="0"/>
          <w:sz w:val="24"/>
          <w:szCs w:val="24"/>
        </w:rPr>
        <w:tab/>
        <w:t>Consistance des travaux</w:t>
      </w:r>
    </w:p>
    <w:p w14:paraId="2E01B395" w14:textId="77777777" w:rsidR="00D85A04" w:rsidRPr="00D85A04" w:rsidRDefault="00D85A04" w:rsidP="00D85A04">
      <w:pPr>
        <w:spacing w:line="276" w:lineRule="auto"/>
        <w:jc w:val="both"/>
        <w:rPr>
          <w:rFonts w:ascii="Arial" w:hAnsi="Arial" w:cs="Arial"/>
          <w:sz w:val="24"/>
          <w:szCs w:val="24"/>
        </w:rPr>
      </w:pPr>
      <w:r w:rsidRPr="00D85A04">
        <w:rPr>
          <w:rFonts w:ascii="Arial" w:hAnsi="Arial" w:cs="Arial"/>
          <w:sz w:val="24"/>
          <w:szCs w:val="24"/>
        </w:rPr>
        <w:t>Article 3</w:t>
      </w:r>
      <w:r w:rsidRPr="00D85A04">
        <w:rPr>
          <w:rFonts w:ascii="Arial" w:hAnsi="Arial" w:cs="Arial"/>
          <w:sz w:val="24"/>
          <w:szCs w:val="24"/>
        </w:rPr>
        <w:tab/>
        <w:t>Conditions générales de l'Appel d'Offres</w:t>
      </w:r>
    </w:p>
    <w:p w14:paraId="1253393E"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4</w:t>
      </w:r>
      <w:r w:rsidRPr="00D85A04">
        <w:rPr>
          <w:rFonts w:ascii="Arial" w:hAnsi="Arial" w:cs="Arial"/>
          <w:b w:val="0"/>
          <w:i w:val="0"/>
          <w:sz w:val="24"/>
          <w:szCs w:val="24"/>
        </w:rPr>
        <w:tab/>
        <w:t>Respect des conditions d’Appel d’Offres</w:t>
      </w:r>
    </w:p>
    <w:p w14:paraId="1DC7B865"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5</w:t>
      </w:r>
      <w:r w:rsidRPr="00D85A04">
        <w:rPr>
          <w:rFonts w:ascii="Arial" w:hAnsi="Arial" w:cs="Arial"/>
          <w:b w:val="0"/>
          <w:i w:val="0"/>
          <w:sz w:val="24"/>
          <w:szCs w:val="24"/>
        </w:rPr>
        <w:tab/>
        <w:t>Composition du Dossier d’Appel d’Offres</w:t>
      </w:r>
    </w:p>
    <w:p w14:paraId="11F9CF5D"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6</w:t>
      </w:r>
      <w:r w:rsidRPr="00D85A04">
        <w:rPr>
          <w:rFonts w:ascii="Arial" w:hAnsi="Arial" w:cs="Arial"/>
          <w:b w:val="0"/>
          <w:i w:val="0"/>
          <w:sz w:val="24"/>
          <w:szCs w:val="24"/>
        </w:rPr>
        <w:tab/>
        <w:t>Additif au Dossier d’Appel d’Offres</w:t>
      </w:r>
    </w:p>
    <w:p w14:paraId="3794E001"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7</w:t>
      </w:r>
      <w:r w:rsidRPr="00D85A04">
        <w:rPr>
          <w:rFonts w:ascii="Arial" w:hAnsi="Arial" w:cs="Arial"/>
          <w:b w:val="0"/>
          <w:i w:val="0"/>
          <w:sz w:val="24"/>
          <w:szCs w:val="24"/>
        </w:rPr>
        <w:tab/>
        <w:t>Caution de soumission</w:t>
      </w:r>
    </w:p>
    <w:p w14:paraId="65624933"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8</w:t>
      </w:r>
      <w:r w:rsidRPr="00D85A04">
        <w:rPr>
          <w:rFonts w:ascii="Arial" w:hAnsi="Arial" w:cs="Arial"/>
          <w:b w:val="0"/>
          <w:i w:val="0"/>
          <w:sz w:val="24"/>
          <w:szCs w:val="24"/>
        </w:rPr>
        <w:tab/>
        <w:t>Établissement de l’offre</w:t>
      </w:r>
    </w:p>
    <w:p w14:paraId="069F0445" w14:textId="4955910C"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9</w:t>
      </w:r>
      <w:r w:rsidR="00D85A04" w:rsidRPr="00D85A04">
        <w:rPr>
          <w:rFonts w:ascii="Arial" w:hAnsi="Arial" w:cs="Arial"/>
          <w:sz w:val="24"/>
          <w:szCs w:val="24"/>
        </w:rPr>
        <w:tab/>
        <w:t>Délai d'Exécution</w:t>
      </w:r>
    </w:p>
    <w:p w14:paraId="1D737D45" w14:textId="7E3E1A49"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10</w:t>
      </w:r>
      <w:r w:rsidR="00D85A04" w:rsidRPr="00D85A04">
        <w:rPr>
          <w:rFonts w:ascii="Arial" w:hAnsi="Arial" w:cs="Arial"/>
          <w:sz w:val="24"/>
          <w:szCs w:val="24"/>
        </w:rPr>
        <w:tab/>
        <w:t xml:space="preserve">Présentation des offres </w:t>
      </w:r>
    </w:p>
    <w:p w14:paraId="72998E5D" w14:textId="32A591DB"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11</w:t>
      </w:r>
      <w:r w:rsidR="00D85A04" w:rsidRPr="00D85A04">
        <w:rPr>
          <w:rFonts w:ascii="Arial" w:hAnsi="Arial" w:cs="Arial"/>
          <w:sz w:val="24"/>
          <w:szCs w:val="24"/>
        </w:rPr>
        <w:tab/>
        <w:t>Remise des offres</w:t>
      </w:r>
    </w:p>
    <w:p w14:paraId="07F77EDF" w14:textId="1F2D7164"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12</w:t>
      </w:r>
      <w:r w:rsidR="00D85A04" w:rsidRPr="00D85A04">
        <w:rPr>
          <w:rFonts w:ascii="Arial" w:hAnsi="Arial" w:cs="Arial"/>
          <w:sz w:val="24"/>
          <w:szCs w:val="24"/>
        </w:rPr>
        <w:tab/>
        <w:t>Conformité de l’offre</w:t>
      </w:r>
    </w:p>
    <w:p w14:paraId="3CCAF8DE" w14:textId="1DB13397"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13</w:t>
      </w:r>
      <w:r w:rsidR="00D85A04" w:rsidRPr="00D85A04">
        <w:rPr>
          <w:rFonts w:ascii="Arial" w:hAnsi="Arial" w:cs="Arial"/>
          <w:sz w:val="24"/>
          <w:szCs w:val="24"/>
        </w:rPr>
        <w:tab/>
        <w:t>Ouverture des plis et évaluation des offres</w:t>
      </w:r>
    </w:p>
    <w:p w14:paraId="51BA3DE8" w14:textId="37042911"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14</w:t>
      </w:r>
      <w:r w:rsidR="00D85A04" w:rsidRPr="00D85A04">
        <w:rPr>
          <w:rFonts w:ascii="Arial" w:hAnsi="Arial" w:cs="Arial"/>
          <w:sz w:val="24"/>
          <w:szCs w:val="24"/>
        </w:rPr>
        <w:tab/>
        <w:t>Attribution du marché</w:t>
      </w:r>
    </w:p>
    <w:p w14:paraId="70E5BE47" w14:textId="77C5FAFD"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15</w:t>
      </w:r>
      <w:r w:rsidR="00D85A04" w:rsidRPr="00D85A04">
        <w:rPr>
          <w:rFonts w:ascii="Arial" w:hAnsi="Arial" w:cs="Arial"/>
          <w:sz w:val="24"/>
          <w:szCs w:val="24"/>
        </w:rPr>
        <w:tab/>
        <w:t xml:space="preserve">Eclaircissements apportés au Dossier d’Appel d’Offres </w:t>
      </w:r>
    </w:p>
    <w:p w14:paraId="38C19132" w14:textId="1B742451"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16</w:t>
      </w:r>
      <w:r w:rsidR="00D85A04" w:rsidRPr="00D85A04">
        <w:rPr>
          <w:rFonts w:ascii="Arial" w:hAnsi="Arial" w:cs="Arial"/>
          <w:sz w:val="24"/>
          <w:szCs w:val="24"/>
        </w:rPr>
        <w:tab/>
        <w:t>Modifications au Dossier d'Appel d'Offre</w:t>
      </w:r>
    </w:p>
    <w:p w14:paraId="74EBF81D" w14:textId="77777777" w:rsidR="00D85A04" w:rsidRDefault="00D85A04" w:rsidP="00D85A04">
      <w:pPr>
        <w:rPr>
          <w:rFonts w:ascii="Arial" w:hAnsi="Arial" w:cs="Arial"/>
        </w:rPr>
      </w:pPr>
    </w:p>
    <w:p w14:paraId="1B9A5F48" w14:textId="77777777" w:rsidR="00D85A04" w:rsidRDefault="00D85A04" w:rsidP="00D85A04">
      <w:pPr>
        <w:rPr>
          <w:rFonts w:ascii="Arial" w:hAnsi="Arial" w:cs="Arial"/>
        </w:rPr>
      </w:pPr>
    </w:p>
    <w:p w14:paraId="0C46129E" w14:textId="77777777" w:rsidR="00D85A04" w:rsidRDefault="00D85A04" w:rsidP="00D85A04">
      <w:pPr>
        <w:rPr>
          <w:rFonts w:ascii="Arial" w:hAnsi="Arial" w:cs="Arial"/>
        </w:rPr>
      </w:pPr>
    </w:p>
    <w:p w14:paraId="7744F97B" w14:textId="77777777" w:rsidR="00D85A04" w:rsidRDefault="00D85A04" w:rsidP="00D85A04">
      <w:pPr>
        <w:rPr>
          <w:rFonts w:ascii="Arial" w:hAnsi="Arial" w:cs="Arial"/>
        </w:rPr>
      </w:pPr>
    </w:p>
    <w:p w14:paraId="2C23EBD4" w14:textId="77777777" w:rsidR="00D85A04" w:rsidRDefault="00D85A04" w:rsidP="00D85A04">
      <w:pPr>
        <w:rPr>
          <w:rFonts w:ascii="Arial" w:hAnsi="Arial" w:cs="Arial"/>
        </w:rPr>
      </w:pPr>
    </w:p>
    <w:p w14:paraId="791AFF80" w14:textId="77777777" w:rsidR="00D85A04" w:rsidRDefault="00D85A04" w:rsidP="00D85A04">
      <w:pPr>
        <w:rPr>
          <w:rFonts w:ascii="Arial" w:hAnsi="Arial" w:cs="Arial"/>
        </w:rPr>
      </w:pPr>
    </w:p>
    <w:p w14:paraId="1BC8C963" w14:textId="77777777" w:rsidR="00D85A04" w:rsidRDefault="00D85A04" w:rsidP="00D85A04">
      <w:pPr>
        <w:rPr>
          <w:rFonts w:ascii="Arial" w:hAnsi="Arial" w:cs="Arial"/>
        </w:rPr>
      </w:pPr>
    </w:p>
    <w:p w14:paraId="00E2A66C" w14:textId="77777777" w:rsidR="00D85A04" w:rsidRDefault="00D85A04" w:rsidP="00D85A04">
      <w:pPr>
        <w:rPr>
          <w:rFonts w:ascii="Arial" w:hAnsi="Arial" w:cs="Arial"/>
        </w:rPr>
      </w:pPr>
    </w:p>
    <w:p w14:paraId="12172D57" w14:textId="77777777" w:rsidR="00D85A04" w:rsidRDefault="00D85A04" w:rsidP="00D85A04">
      <w:pPr>
        <w:rPr>
          <w:rFonts w:ascii="Arial" w:hAnsi="Arial" w:cs="Arial"/>
        </w:rPr>
      </w:pPr>
    </w:p>
    <w:p w14:paraId="1E332D9D" w14:textId="77777777" w:rsidR="00D85A04" w:rsidRDefault="00D85A04" w:rsidP="00D85A04">
      <w:pPr>
        <w:rPr>
          <w:rFonts w:ascii="Arial" w:hAnsi="Arial" w:cs="Arial"/>
        </w:rPr>
      </w:pPr>
    </w:p>
    <w:p w14:paraId="2C699832" w14:textId="77777777" w:rsidR="00D85A04" w:rsidRDefault="00D85A04" w:rsidP="00D85A04">
      <w:pPr>
        <w:rPr>
          <w:rFonts w:ascii="Arial" w:hAnsi="Arial" w:cs="Arial"/>
        </w:rPr>
      </w:pPr>
    </w:p>
    <w:p w14:paraId="6A00822D" w14:textId="77777777" w:rsidR="00D85A04" w:rsidRDefault="00D85A04" w:rsidP="00D85A04">
      <w:pPr>
        <w:rPr>
          <w:rFonts w:ascii="Arial" w:hAnsi="Arial" w:cs="Arial"/>
        </w:rPr>
      </w:pPr>
    </w:p>
    <w:p w14:paraId="308EEFE6" w14:textId="77777777" w:rsidR="00D85A04" w:rsidRDefault="00D85A04" w:rsidP="00D85A04">
      <w:pPr>
        <w:rPr>
          <w:rFonts w:ascii="Arial" w:hAnsi="Arial" w:cs="Arial"/>
        </w:rPr>
      </w:pPr>
    </w:p>
    <w:p w14:paraId="769609CB" w14:textId="77777777" w:rsidR="00D85A04" w:rsidRDefault="00D85A04" w:rsidP="00D85A04">
      <w:pPr>
        <w:rPr>
          <w:rFonts w:ascii="Arial" w:hAnsi="Arial" w:cs="Arial"/>
        </w:rPr>
      </w:pPr>
    </w:p>
    <w:p w14:paraId="75029645" w14:textId="77777777" w:rsidR="00D85A04" w:rsidRDefault="00D85A04" w:rsidP="00D85A04">
      <w:pPr>
        <w:rPr>
          <w:rFonts w:ascii="Arial" w:hAnsi="Arial" w:cs="Arial"/>
        </w:rPr>
      </w:pPr>
    </w:p>
    <w:p w14:paraId="7F4BDA10" w14:textId="77777777" w:rsidR="00D85A04" w:rsidRDefault="00D85A04" w:rsidP="00D85A04">
      <w:pPr>
        <w:rPr>
          <w:rFonts w:ascii="Arial" w:hAnsi="Arial" w:cs="Arial"/>
        </w:rPr>
      </w:pPr>
    </w:p>
    <w:p w14:paraId="1BF9818A" w14:textId="77777777" w:rsidR="00D85A04" w:rsidRDefault="00D85A04" w:rsidP="00D85A04">
      <w:pPr>
        <w:rPr>
          <w:rFonts w:ascii="Arial" w:hAnsi="Arial" w:cs="Arial"/>
        </w:rPr>
      </w:pPr>
    </w:p>
    <w:p w14:paraId="4DEB49FF" w14:textId="77777777" w:rsidR="00D85A04" w:rsidRDefault="00D85A04" w:rsidP="00D85A04">
      <w:pPr>
        <w:rPr>
          <w:rFonts w:ascii="Arial" w:hAnsi="Arial" w:cs="Arial"/>
        </w:rPr>
      </w:pPr>
    </w:p>
    <w:p w14:paraId="5682A4AF" w14:textId="77777777" w:rsidR="00D85A04" w:rsidRDefault="00D85A04" w:rsidP="00D85A04">
      <w:pPr>
        <w:rPr>
          <w:rFonts w:ascii="Arial" w:hAnsi="Arial" w:cs="Arial"/>
        </w:rPr>
      </w:pPr>
    </w:p>
    <w:p w14:paraId="6CF4C0BD" w14:textId="77777777" w:rsidR="00D85A04" w:rsidRDefault="00D85A04" w:rsidP="00D85A04">
      <w:pPr>
        <w:rPr>
          <w:rFonts w:ascii="Arial" w:hAnsi="Arial" w:cs="Arial"/>
        </w:rPr>
      </w:pPr>
    </w:p>
    <w:p w14:paraId="0492F379" w14:textId="77777777" w:rsidR="00D85A04" w:rsidRDefault="00D85A04" w:rsidP="00D85A04">
      <w:pPr>
        <w:rPr>
          <w:rFonts w:ascii="Arial" w:hAnsi="Arial" w:cs="Arial"/>
        </w:rPr>
      </w:pPr>
    </w:p>
    <w:p w14:paraId="14931026" w14:textId="77777777" w:rsidR="00D85A04" w:rsidRDefault="00D85A04" w:rsidP="00D85A04">
      <w:pPr>
        <w:rPr>
          <w:rFonts w:ascii="Arial" w:hAnsi="Arial" w:cs="Arial"/>
        </w:rPr>
      </w:pPr>
    </w:p>
    <w:p w14:paraId="68DF3534" w14:textId="77777777" w:rsidR="00D85A04" w:rsidRDefault="00D85A04" w:rsidP="00D85A04">
      <w:pPr>
        <w:rPr>
          <w:rFonts w:ascii="Arial" w:hAnsi="Arial" w:cs="Arial"/>
        </w:rPr>
      </w:pPr>
    </w:p>
    <w:p w14:paraId="5608FCF5" w14:textId="77777777" w:rsidR="00D85A04" w:rsidRDefault="00D85A04" w:rsidP="00D85A04">
      <w:pPr>
        <w:rPr>
          <w:rFonts w:ascii="Arial" w:hAnsi="Arial" w:cs="Arial"/>
        </w:rPr>
      </w:pPr>
    </w:p>
    <w:p w14:paraId="383DFA39" w14:textId="77777777" w:rsidR="00D85A04" w:rsidRPr="00765CA5" w:rsidRDefault="00D85A04" w:rsidP="004C2C3B">
      <w:pPr>
        <w:rPr>
          <w:rFonts w:ascii="Arial" w:hAnsi="Arial" w:cs="Arial"/>
          <w:color w:val="000000"/>
          <w:sz w:val="24"/>
          <w:szCs w:val="24"/>
        </w:rPr>
        <w:sectPr w:rsidR="00D85A04" w:rsidRPr="00765CA5" w:rsidSect="00E720BD">
          <w:pgSz w:w="11906" w:h="16838"/>
          <w:pgMar w:top="567" w:right="991" w:bottom="1247" w:left="993" w:header="709" w:footer="709" w:gutter="0"/>
          <w:cols w:space="708"/>
          <w:docGrid w:linePitch="360"/>
        </w:sectPr>
      </w:pPr>
    </w:p>
    <w:p w14:paraId="2A7ED136" w14:textId="08B1D1E0" w:rsidR="0048081C" w:rsidRPr="00011547" w:rsidRDefault="0048081C" w:rsidP="005755EF">
      <w:pPr>
        <w:spacing w:line="276" w:lineRule="auto"/>
        <w:jc w:val="both"/>
        <w:rPr>
          <w:rFonts w:ascii="Arial" w:hAnsi="Arial" w:cs="Arial"/>
          <w:b/>
          <w:sz w:val="22"/>
          <w:szCs w:val="22"/>
        </w:rPr>
      </w:pPr>
      <w:r w:rsidRPr="00F06A3C">
        <w:rPr>
          <w:rFonts w:ascii="Arial" w:hAnsi="Arial" w:cs="Arial"/>
          <w:b/>
          <w:sz w:val="22"/>
          <w:szCs w:val="22"/>
          <w:u w:val="single"/>
        </w:rPr>
        <w:lastRenderedPageBreak/>
        <w:t>Article 1er</w:t>
      </w:r>
      <w:r w:rsidRPr="00F06A3C">
        <w:rPr>
          <w:rFonts w:ascii="Arial" w:hAnsi="Arial" w:cs="Arial"/>
          <w:b/>
          <w:sz w:val="22"/>
          <w:szCs w:val="22"/>
        </w:rPr>
        <w:t xml:space="preserve"> -</w:t>
      </w:r>
      <w:r w:rsidR="00D85A04" w:rsidRPr="00F06A3C">
        <w:rPr>
          <w:rFonts w:ascii="Arial" w:hAnsi="Arial" w:cs="Arial"/>
          <w:b/>
          <w:sz w:val="22"/>
          <w:szCs w:val="22"/>
        </w:rPr>
        <w:t xml:space="preserve"> </w:t>
      </w:r>
      <w:r w:rsidRPr="00F06A3C">
        <w:rPr>
          <w:rFonts w:ascii="Arial" w:hAnsi="Arial" w:cs="Arial"/>
          <w:b/>
          <w:sz w:val="22"/>
          <w:szCs w:val="22"/>
        </w:rPr>
        <w:t>OBJET DE L’APPEL D’OFFRES</w:t>
      </w:r>
    </w:p>
    <w:p w14:paraId="28CD39F2" w14:textId="77777777" w:rsidR="00011547" w:rsidRPr="00011547" w:rsidRDefault="00011547" w:rsidP="005755EF">
      <w:pPr>
        <w:spacing w:line="276" w:lineRule="auto"/>
        <w:jc w:val="both"/>
        <w:rPr>
          <w:rFonts w:ascii="Arial" w:hAnsi="Arial" w:cs="Arial"/>
          <w:b/>
          <w:sz w:val="22"/>
          <w:szCs w:val="22"/>
        </w:rPr>
      </w:pPr>
    </w:p>
    <w:p w14:paraId="2657A97D" w14:textId="2CBCFA16" w:rsidR="00BF678A" w:rsidRDefault="0048081C" w:rsidP="00BF3B7A">
      <w:pPr>
        <w:shd w:val="clear" w:color="auto" w:fill="FFFFFF" w:themeFill="background1"/>
        <w:spacing w:line="276" w:lineRule="auto"/>
        <w:jc w:val="both"/>
        <w:rPr>
          <w:rFonts w:ascii="Arial" w:hAnsi="Arial" w:cs="Arial"/>
          <w:color w:val="000000"/>
          <w:sz w:val="22"/>
          <w:szCs w:val="22"/>
        </w:rPr>
      </w:pPr>
      <w:r w:rsidRPr="00011547">
        <w:rPr>
          <w:rFonts w:ascii="Arial" w:hAnsi="Arial" w:cs="Arial"/>
          <w:iCs/>
          <w:sz w:val="22"/>
          <w:szCs w:val="22"/>
        </w:rPr>
        <w:t>Le M</w:t>
      </w:r>
      <w:r w:rsidR="00AF66BD" w:rsidRPr="00011547">
        <w:rPr>
          <w:rFonts w:ascii="Arial" w:hAnsi="Arial" w:cs="Arial"/>
          <w:iCs/>
          <w:sz w:val="22"/>
          <w:szCs w:val="22"/>
        </w:rPr>
        <w:t>aire de la Commune de Dimako</w:t>
      </w:r>
      <w:r w:rsidR="00FD4E8A" w:rsidRPr="00011547">
        <w:rPr>
          <w:rFonts w:ascii="Arial" w:hAnsi="Arial" w:cs="Arial"/>
          <w:iCs/>
          <w:sz w:val="22"/>
          <w:szCs w:val="22"/>
        </w:rPr>
        <w:t>, Maître d’Ouvrage</w:t>
      </w:r>
      <w:r w:rsidRPr="00011547">
        <w:rPr>
          <w:rFonts w:ascii="Arial" w:hAnsi="Arial" w:cs="Arial"/>
          <w:iCs/>
          <w:sz w:val="22"/>
          <w:szCs w:val="22"/>
        </w:rPr>
        <w:t xml:space="preserve">, </w:t>
      </w:r>
      <w:r w:rsidR="00916344" w:rsidRPr="00011547">
        <w:rPr>
          <w:rFonts w:ascii="Arial" w:hAnsi="Arial" w:cs="Arial"/>
          <w:iCs/>
          <w:sz w:val="22"/>
          <w:szCs w:val="22"/>
        </w:rPr>
        <w:t xml:space="preserve">lance </w:t>
      </w:r>
      <w:r w:rsidRPr="00011547">
        <w:rPr>
          <w:rFonts w:ascii="Arial" w:hAnsi="Arial" w:cs="Arial"/>
          <w:iCs/>
          <w:sz w:val="22"/>
          <w:szCs w:val="22"/>
        </w:rPr>
        <w:t xml:space="preserve">un Appel d’Offres qui porte sur </w:t>
      </w:r>
      <w:r w:rsidR="00D22D23">
        <w:rPr>
          <w:rFonts w:ascii="Arial" w:hAnsi="Arial" w:cs="Arial"/>
          <w:b/>
          <w:color w:val="000000"/>
          <w:sz w:val="22"/>
          <w:szCs w:val="22"/>
        </w:rPr>
        <w:t xml:space="preserve">l’exécution des </w:t>
      </w:r>
      <w:r w:rsidR="00377CB3">
        <w:rPr>
          <w:rFonts w:ascii="Arial" w:hAnsi="Arial" w:cs="Arial"/>
          <w:b/>
          <w:color w:val="000000"/>
          <w:sz w:val="22"/>
          <w:szCs w:val="22"/>
        </w:rPr>
        <w:t>trava</w:t>
      </w:r>
      <w:r w:rsidR="00DD6F40">
        <w:rPr>
          <w:rFonts w:ascii="Arial" w:hAnsi="Arial" w:cs="Arial"/>
          <w:b/>
          <w:color w:val="000000"/>
          <w:sz w:val="22"/>
          <w:szCs w:val="22"/>
        </w:rPr>
        <w:t>ux d’achèvement de construction</w:t>
      </w:r>
      <w:r w:rsidR="00377CB3">
        <w:rPr>
          <w:rFonts w:ascii="Arial" w:hAnsi="Arial" w:cs="Arial"/>
          <w:b/>
          <w:color w:val="000000"/>
          <w:sz w:val="22"/>
          <w:szCs w:val="22"/>
        </w:rPr>
        <w:t xml:space="preserve"> du pont sur la rivière Doumé </w:t>
      </w:r>
      <w:r w:rsidR="00D22D23">
        <w:rPr>
          <w:rFonts w:ascii="Arial" w:hAnsi="Arial" w:cs="Arial"/>
          <w:b/>
          <w:color w:val="000000"/>
          <w:sz w:val="22"/>
          <w:szCs w:val="22"/>
        </w:rPr>
        <w:t xml:space="preserve"> dans la Commune de Dimako, Département du Haut Nyong, Région de l’Est, </w:t>
      </w:r>
      <w:r w:rsidR="004E7C3D" w:rsidRPr="001D798A">
        <w:rPr>
          <w:b/>
          <w:color w:val="000000"/>
          <w:sz w:val="24"/>
          <w:szCs w:val="28"/>
        </w:rPr>
        <w:t>)</w:t>
      </w:r>
      <w:r w:rsidR="00BF678A" w:rsidRPr="00011547">
        <w:rPr>
          <w:rFonts w:ascii="Arial" w:hAnsi="Arial" w:cs="Arial"/>
          <w:color w:val="000000"/>
          <w:sz w:val="22"/>
          <w:szCs w:val="22"/>
        </w:rPr>
        <w:t>, suivant l’allotissement ci – dessous :</w:t>
      </w:r>
    </w:p>
    <w:tbl>
      <w:tblPr>
        <w:tblW w:w="109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60"/>
        <w:gridCol w:w="1418"/>
        <w:gridCol w:w="1701"/>
        <w:gridCol w:w="1560"/>
        <w:gridCol w:w="1304"/>
      </w:tblGrid>
      <w:tr w:rsidR="00065208" w:rsidRPr="00065208" w14:paraId="274DE08D" w14:textId="77777777" w:rsidTr="005D675D">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14:paraId="30705D67"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N° Lot</w:t>
            </w:r>
          </w:p>
        </w:tc>
        <w:tc>
          <w:tcPr>
            <w:tcW w:w="4060" w:type="dxa"/>
            <w:tcBorders>
              <w:top w:val="single" w:sz="4" w:space="0" w:color="auto"/>
              <w:left w:val="single" w:sz="4" w:space="0" w:color="auto"/>
              <w:bottom w:val="single" w:sz="4" w:space="0" w:color="auto"/>
              <w:right w:val="single" w:sz="4" w:space="0" w:color="auto"/>
            </w:tcBorders>
            <w:vAlign w:val="center"/>
            <w:hideMark/>
          </w:tcPr>
          <w:p w14:paraId="61BBFB7A"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DESIGNATIONS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AB66F8"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LIEUX</w:t>
            </w:r>
          </w:p>
        </w:tc>
        <w:tc>
          <w:tcPr>
            <w:tcW w:w="1701" w:type="dxa"/>
            <w:tcBorders>
              <w:top w:val="single" w:sz="4" w:space="0" w:color="auto"/>
              <w:left w:val="single" w:sz="4" w:space="0" w:color="auto"/>
              <w:bottom w:val="single" w:sz="4" w:space="0" w:color="auto"/>
              <w:right w:val="single" w:sz="4" w:space="0" w:color="auto"/>
            </w:tcBorders>
          </w:tcPr>
          <w:p w14:paraId="6199DDEE"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SOURCE FINANCEMENT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E3E93F"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MONTANT TTC</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0780468"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Commune</w:t>
            </w:r>
          </w:p>
        </w:tc>
      </w:tr>
      <w:tr w:rsidR="00065208" w:rsidRPr="00065208" w14:paraId="646E2D18" w14:textId="77777777" w:rsidTr="005D675D">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71AC41BC" w14:textId="14D6BBAC" w:rsidR="00065208" w:rsidRPr="00065208" w:rsidRDefault="00DD6F40" w:rsidP="005D675D">
            <w:pPr>
              <w:widowControl w:val="0"/>
              <w:autoSpaceDE w:val="0"/>
              <w:autoSpaceDN w:val="0"/>
              <w:adjustRightInd w:val="0"/>
              <w:spacing w:line="300" w:lineRule="exact"/>
              <w:jc w:val="center"/>
              <w:rPr>
                <w:rFonts w:ascii="Arial" w:hAnsi="Arial" w:cs="Arial"/>
                <w:color w:val="000000" w:themeColor="text1"/>
                <w:szCs w:val="24"/>
              </w:rPr>
            </w:pPr>
            <w:r>
              <w:rPr>
                <w:rFonts w:ascii="Arial" w:hAnsi="Arial" w:cs="Arial"/>
                <w:color w:val="000000" w:themeColor="text1"/>
                <w:szCs w:val="24"/>
              </w:rPr>
              <w:t xml:space="preserve">Unique </w:t>
            </w:r>
          </w:p>
        </w:tc>
        <w:tc>
          <w:tcPr>
            <w:tcW w:w="4060" w:type="dxa"/>
            <w:tcBorders>
              <w:top w:val="single" w:sz="4" w:space="0" w:color="auto"/>
              <w:left w:val="single" w:sz="4" w:space="0" w:color="auto"/>
              <w:bottom w:val="single" w:sz="4" w:space="0" w:color="auto"/>
              <w:right w:val="single" w:sz="4" w:space="0" w:color="auto"/>
            </w:tcBorders>
            <w:vAlign w:val="center"/>
            <w:hideMark/>
          </w:tcPr>
          <w:p w14:paraId="7862B232" w14:textId="77777777" w:rsidR="00065208" w:rsidRPr="00065208" w:rsidRDefault="00065208" w:rsidP="005D675D">
            <w:pPr>
              <w:widowControl w:val="0"/>
              <w:autoSpaceDE w:val="0"/>
              <w:autoSpaceDN w:val="0"/>
              <w:adjustRightInd w:val="0"/>
              <w:spacing w:line="300" w:lineRule="exact"/>
              <w:jc w:val="both"/>
              <w:rPr>
                <w:rFonts w:ascii="Arial" w:hAnsi="Arial" w:cs="Arial"/>
                <w:color w:val="000000" w:themeColor="text1"/>
                <w:szCs w:val="24"/>
              </w:rPr>
            </w:pPr>
            <w:r w:rsidRPr="00065208">
              <w:rPr>
                <w:rFonts w:ascii="Arial" w:hAnsi="Arial" w:cs="Arial"/>
                <w:color w:val="000000" w:themeColor="text1"/>
                <w:szCs w:val="24"/>
              </w:rPr>
              <w:t>Achèvement des travaux de construction du pont sur la rivière Doumé</w:t>
            </w:r>
          </w:p>
        </w:tc>
        <w:tc>
          <w:tcPr>
            <w:tcW w:w="1418" w:type="dxa"/>
            <w:tcBorders>
              <w:top w:val="single" w:sz="4" w:space="0" w:color="auto"/>
              <w:left w:val="single" w:sz="4" w:space="0" w:color="auto"/>
              <w:bottom w:val="single" w:sz="4" w:space="0" w:color="auto"/>
              <w:right w:val="single" w:sz="4" w:space="0" w:color="auto"/>
            </w:tcBorders>
            <w:vAlign w:val="center"/>
          </w:tcPr>
          <w:p w14:paraId="7D5B0D64" w14:textId="77777777" w:rsidR="00065208" w:rsidRPr="00065208" w:rsidRDefault="00065208" w:rsidP="005D675D">
            <w:pPr>
              <w:rPr>
                <w:rFonts w:ascii="Arial" w:hAnsi="Arial" w:cs="Arial"/>
                <w:color w:val="000000" w:themeColor="text1"/>
                <w:sz w:val="18"/>
                <w:szCs w:val="24"/>
              </w:rPr>
            </w:pPr>
          </w:p>
          <w:p w14:paraId="291D9E74" w14:textId="77777777" w:rsidR="00065208" w:rsidRPr="00065208" w:rsidRDefault="00065208" w:rsidP="005D675D">
            <w:pPr>
              <w:widowControl w:val="0"/>
              <w:autoSpaceDE w:val="0"/>
              <w:autoSpaceDN w:val="0"/>
              <w:adjustRightInd w:val="0"/>
              <w:spacing w:line="300" w:lineRule="exact"/>
              <w:jc w:val="center"/>
              <w:rPr>
                <w:rFonts w:ascii="Arial" w:hAnsi="Arial" w:cs="Arial"/>
                <w:color w:val="000000" w:themeColor="text1"/>
                <w:sz w:val="18"/>
                <w:szCs w:val="24"/>
              </w:rPr>
            </w:pPr>
            <w:r w:rsidRPr="00065208">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70549BFC" w14:textId="77777777" w:rsidR="00065208" w:rsidRPr="00065208" w:rsidRDefault="00065208" w:rsidP="005D675D">
            <w:pPr>
              <w:widowControl w:val="0"/>
              <w:autoSpaceDE w:val="0"/>
              <w:autoSpaceDN w:val="0"/>
              <w:adjustRightInd w:val="0"/>
              <w:spacing w:line="300" w:lineRule="exact"/>
              <w:jc w:val="center"/>
              <w:rPr>
                <w:rFonts w:ascii="Arial" w:hAnsi="Arial" w:cs="Arial"/>
                <w:szCs w:val="22"/>
              </w:rPr>
            </w:pPr>
            <w:r w:rsidRPr="00065208">
              <w:rPr>
                <w:b/>
                <w:sz w:val="24"/>
                <w:szCs w:val="26"/>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F0F633" w14:textId="77777777" w:rsidR="00065208" w:rsidRPr="00065208" w:rsidRDefault="00065208" w:rsidP="005D675D">
            <w:pPr>
              <w:widowControl w:val="0"/>
              <w:autoSpaceDE w:val="0"/>
              <w:autoSpaceDN w:val="0"/>
              <w:adjustRightInd w:val="0"/>
              <w:spacing w:line="300" w:lineRule="exact"/>
              <w:jc w:val="center"/>
              <w:rPr>
                <w:rFonts w:ascii="Arial" w:hAnsi="Arial" w:cs="Arial"/>
                <w:szCs w:val="22"/>
              </w:rPr>
            </w:pPr>
            <w:r w:rsidRPr="00065208">
              <w:rPr>
                <w:rFonts w:ascii="Arial" w:hAnsi="Arial" w:cs="Arial"/>
                <w:szCs w:val="22"/>
              </w:rPr>
              <w:t>50 000 000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F21F2D8" w14:textId="77777777" w:rsidR="00065208" w:rsidRPr="00065208" w:rsidRDefault="00065208" w:rsidP="005D675D">
            <w:pPr>
              <w:widowControl w:val="0"/>
              <w:autoSpaceDE w:val="0"/>
              <w:autoSpaceDN w:val="0"/>
              <w:adjustRightInd w:val="0"/>
              <w:spacing w:line="300" w:lineRule="exact"/>
              <w:rPr>
                <w:rFonts w:ascii="Arial" w:hAnsi="Arial" w:cs="Arial"/>
                <w:color w:val="000000" w:themeColor="text1"/>
                <w:szCs w:val="24"/>
              </w:rPr>
            </w:pPr>
            <w:r w:rsidRPr="00065208">
              <w:rPr>
                <w:rFonts w:ascii="Arial" w:hAnsi="Arial" w:cs="Arial"/>
                <w:color w:val="000000" w:themeColor="text1"/>
                <w:szCs w:val="24"/>
              </w:rPr>
              <w:t>DIMAKO</w:t>
            </w:r>
          </w:p>
        </w:tc>
      </w:tr>
    </w:tbl>
    <w:p w14:paraId="696DB2C7" w14:textId="77777777" w:rsidR="00065208" w:rsidRPr="00BF3B7A" w:rsidRDefault="00065208" w:rsidP="00BF3B7A">
      <w:pPr>
        <w:shd w:val="clear" w:color="auto" w:fill="FFFFFF" w:themeFill="background1"/>
        <w:spacing w:line="276" w:lineRule="auto"/>
        <w:jc w:val="both"/>
        <w:rPr>
          <w:b/>
          <w:color w:val="000000"/>
          <w:sz w:val="24"/>
          <w:szCs w:val="28"/>
        </w:rPr>
      </w:pPr>
    </w:p>
    <w:p w14:paraId="78AA95E5" w14:textId="276A0033" w:rsidR="005755EF" w:rsidRDefault="005755EF" w:rsidP="005755EF">
      <w:pPr>
        <w:pStyle w:val="Titre1"/>
        <w:rPr>
          <w:rFonts w:ascii="Arial" w:hAnsi="Arial" w:cs="Arial"/>
          <w:sz w:val="22"/>
          <w:szCs w:val="22"/>
        </w:rPr>
      </w:pPr>
      <w:r w:rsidRPr="00011547">
        <w:rPr>
          <w:rFonts w:ascii="Arial" w:hAnsi="Arial" w:cs="Arial"/>
          <w:sz w:val="22"/>
          <w:szCs w:val="22"/>
          <w:u w:val="single"/>
        </w:rPr>
        <w:t>Article 2</w:t>
      </w:r>
      <w:r w:rsidRPr="00011547">
        <w:rPr>
          <w:rFonts w:ascii="Arial" w:hAnsi="Arial" w:cs="Arial"/>
          <w:sz w:val="22"/>
          <w:szCs w:val="22"/>
        </w:rPr>
        <w:t> : Consistance des prestations</w:t>
      </w:r>
    </w:p>
    <w:p w14:paraId="28967DD8" w14:textId="4D363147" w:rsidR="00011547" w:rsidRPr="00036B39" w:rsidRDefault="00011547" w:rsidP="00011547">
      <w:pPr>
        <w:rPr>
          <w:sz w:val="16"/>
          <w:szCs w:val="16"/>
        </w:rPr>
      </w:pPr>
    </w:p>
    <w:p w14:paraId="2E13BD0D" w14:textId="77777777" w:rsidR="00036B39" w:rsidRDefault="00036B39" w:rsidP="00036B39">
      <w:pPr>
        <w:pStyle w:val="Lgende"/>
        <w:rPr>
          <w:rFonts w:ascii="Arial" w:hAnsi="Arial" w:cs="Arial"/>
          <w:color w:val="000000"/>
          <w:sz w:val="22"/>
          <w:szCs w:val="22"/>
        </w:rPr>
      </w:pPr>
      <w:r w:rsidRPr="00343236">
        <w:rPr>
          <w:rFonts w:ascii="Arial" w:hAnsi="Arial" w:cs="Arial"/>
          <w:color w:val="000000"/>
          <w:sz w:val="22"/>
          <w:szCs w:val="22"/>
        </w:rPr>
        <w:t>Ces tr</w:t>
      </w:r>
      <w:r>
        <w:rPr>
          <w:rFonts w:ascii="Arial" w:hAnsi="Arial" w:cs="Arial"/>
          <w:color w:val="000000"/>
          <w:sz w:val="22"/>
          <w:szCs w:val="22"/>
        </w:rPr>
        <w:t>avaux comprennent les taches</w:t>
      </w:r>
      <w:r w:rsidRPr="00343236">
        <w:rPr>
          <w:rFonts w:ascii="Arial" w:hAnsi="Arial" w:cs="Arial"/>
          <w:color w:val="000000"/>
          <w:sz w:val="22"/>
          <w:szCs w:val="22"/>
        </w:rPr>
        <w:t xml:space="preserve"> suivantes :</w:t>
      </w:r>
    </w:p>
    <w:p w14:paraId="464870B1" w14:textId="77777777" w:rsidR="00036B39" w:rsidRPr="00086D5F" w:rsidRDefault="00036B39" w:rsidP="00036B39">
      <w:pPr>
        <w:rPr>
          <w:sz w:val="16"/>
          <w:szCs w:val="16"/>
        </w:rPr>
      </w:pPr>
    </w:p>
    <w:p w14:paraId="23A36B61" w14:textId="77777777" w:rsidR="00D22D23" w:rsidRPr="00065208" w:rsidRDefault="00D22D23" w:rsidP="00D22D23">
      <w:pPr>
        <w:ind w:left="284"/>
        <w:rPr>
          <w:b/>
          <w:sz w:val="24"/>
          <w:szCs w:val="24"/>
          <w:u w:val="single"/>
        </w:rPr>
      </w:pPr>
      <w:r w:rsidRPr="00065208">
        <w:rPr>
          <w:rFonts w:ascii="Arial" w:hAnsi="Arial" w:cs="Arial"/>
          <w:b/>
          <w:sz w:val="22"/>
          <w:szCs w:val="22"/>
          <w:u w:val="single"/>
        </w:rPr>
        <w:t>Pour le LOT 1</w:t>
      </w:r>
    </w:p>
    <w:p w14:paraId="4F5B32CB" w14:textId="77777777" w:rsidR="00D22D23" w:rsidRPr="00065208" w:rsidRDefault="00D22D23" w:rsidP="00D22D23">
      <w:pPr>
        <w:rPr>
          <w:sz w:val="16"/>
          <w:szCs w:val="16"/>
        </w:rPr>
      </w:pPr>
    </w:p>
    <w:p w14:paraId="78B86551" w14:textId="77777777" w:rsidR="00D22D23" w:rsidRPr="00065208" w:rsidRDefault="00D22D23"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 xml:space="preserve">Installation du chantier et étude ; </w:t>
      </w:r>
    </w:p>
    <w:p w14:paraId="5513D0E1" w14:textId="25EC2324" w:rsidR="00D22D23" w:rsidRPr="00065208" w:rsidRDefault="00D22D23"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 </w:t>
      </w:r>
      <w:r w:rsidR="00065208" w:rsidRPr="00065208">
        <w:rPr>
          <w:rFonts w:ascii="Arial" w:hAnsi="Arial" w:cs="Arial"/>
          <w:sz w:val="22"/>
          <w:szCs w:val="22"/>
        </w:rPr>
        <w:t>Nettoyage</w:t>
      </w:r>
      <w:r w:rsidRPr="00065208">
        <w:rPr>
          <w:rFonts w:ascii="Arial" w:hAnsi="Arial" w:cs="Arial"/>
          <w:sz w:val="22"/>
          <w:szCs w:val="22"/>
        </w:rPr>
        <w:t xml:space="preserve"> et terrasse</w:t>
      </w:r>
      <w:r w:rsidR="00065208" w:rsidRPr="00065208">
        <w:rPr>
          <w:rFonts w:ascii="Arial" w:hAnsi="Arial" w:cs="Arial"/>
          <w:sz w:val="22"/>
          <w:szCs w:val="22"/>
        </w:rPr>
        <w:t>ments</w:t>
      </w:r>
      <w:r w:rsidRPr="00065208">
        <w:rPr>
          <w:rFonts w:ascii="Arial" w:hAnsi="Arial" w:cs="Arial"/>
          <w:sz w:val="22"/>
          <w:szCs w:val="22"/>
        </w:rPr>
        <w:t>;</w:t>
      </w:r>
    </w:p>
    <w:p w14:paraId="74413CB3" w14:textId="77777777" w:rsidR="00D22D23" w:rsidRPr="00065208" w:rsidRDefault="00D22D23"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Assainissement et drainage;</w:t>
      </w:r>
    </w:p>
    <w:p w14:paraId="05C28DA0" w14:textId="77777777" w:rsidR="00D22D23" w:rsidRPr="00065208" w:rsidRDefault="00D22D23"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Ouvrage d’art ;</w:t>
      </w:r>
    </w:p>
    <w:p w14:paraId="13BFEA80" w14:textId="77777777" w:rsidR="00D22D23" w:rsidRDefault="00D22D23" w:rsidP="00D22D23">
      <w:pPr>
        <w:pStyle w:val="Paragraphedeliste"/>
        <w:rPr>
          <w:b/>
          <w:color w:val="000000" w:themeColor="text1"/>
          <w:sz w:val="16"/>
          <w:szCs w:val="16"/>
          <w:u w:val="single"/>
        </w:rPr>
      </w:pPr>
    </w:p>
    <w:p w14:paraId="18B68DBC" w14:textId="5BCFB7D4" w:rsidR="00EE74E5" w:rsidRPr="00EE74E5" w:rsidRDefault="00EE74E5" w:rsidP="00BA7BD4">
      <w:pPr>
        <w:spacing w:line="276" w:lineRule="auto"/>
        <w:jc w:val="both"/>
        <w:rPr>
          <w:rFonts w:ascii="Arial" w:hAnsi="Arial" w:cs="Arial"/>
          <w:sz w:val="16"/>
          <w:szCs w:val="16"/>
        </w:rPr>
      </w:pPr>
    </w:p>
    <w:p w14:paraId="0FD08D4E" w14:textId="0AC2FBCF" w:rsidR="005755EF" w:rsidRDefault="005755EF" w:rsidP="001D025C">
      <w:pPr>
        <w:pStyle w:val="Titre2"/>
        <w:numPr>
          <w:ilvl w:val="0"/>
          <w:numId w:val="0"/>
        </w:numPr>
        <w:spacing w:before="0" w:after="0"/>
        <w:ind w:left="360"/>
        <w:rPr>
          <w:rFonts w:ascii="Arial" w:hAnsi="Arial" w:cs="Arial"/>
          <w:i w:val="0"/>
          <w:sz w:val="22"/>
          <w:szCs w:val="22"/>
        </w:rPr>
      </w:pPr>
      <w:r w:rsidRPr="00011547">
        <w:rPr>
          <w:rFonts w:ascii="Arial" w:hAnsi="Arial" w:cs="Arial"/>
          <w:i w:val="0"/>
          <w:sz w:val="22"/>
          <w:szCs w:val="22"/>
          <w:u w:val="single"/>
        </w:rPr>
        <w:t>Article 3 :</w:t>
      </w:r>
      <w:r w:rsidRPr="00011547">
        <w:rPr>
          <w:rFonts w:ascii="Arial" w:hAnsi="Arial" w:cs="Arial"/>
          <w:i w:val="0"/>
          <w:sz w:val="22"/>
          <w:szCs w:val="22"/>
        </w:rPr>
        <w:t xml:space="preserve"> Conditions générales de participation</w:t>
      </w:r>
    </w:p>
    <w:p w14:paraId="7542E2CD" w14:textId="77777777" w:rsidR="00EE74E5" w:rsidRPr="00EE74E5" w:rsidRDefault="00EE74E5" w:rsidP="00EE74E5">
      <w:pPr>
        <w:rPr>
          <w:sz w:val="16"/>
          <w:szCs w:val="16"/>
        </w:rPr>
      </w:pPr>
    </w:p>
    <w:p w14:paraId="4EC99505" w14:textId="34A2A543" w:rsidR="005755EF" w:rsidRDefault="005755EF" w:rsidP="005755EF">
      <w:pPr>
        <w:jc w:val="both"/>
        <w:rPr>
          <w:rFonts w:ascii="Arial" w:hAnsi="Arial" w:cs="Arial"/>
          <w:b/>
          <w:sz w:val="22"/>
          <w:szCs w:val="22"/>
        </w:rPr>
      </w:pPr>
      <w:r w:rsidRPr="00011547">
        <w:rPr>
          <w:rFonts w:ascii="Arial" w:hAnsi="Arial" w:cs="Arial"/>
          <w:b/>
          <w:sz w:val="22"/>
          <w:szCs w:val="22"/>
        </w:rPr>
        <w:t>3.1- Mode de participation</w:t>
      </w:r>
    </w:p>
    <w:p w14:paraId="5EAAB8EE" w14:textId="77777777" w:rsidR="00EE74E5" w:rsidRPr="00EE74E5" w:rsidRDefault="00EE74E5" w:rsidP="005755EF">
      <w:pPr>
        <w:jc w:val="both"/>
        <w:rPr>
          <w:rFonts w:ascii="Arial" w:hAnsi="Arial" w:cs="Arial"/>
          <w:b/>
          <w:sz w:val="16"/>
          <w:szCs w:val="16"/>
        </w:rPr>
      </w:pPr>
    </w:p>
    <w:p w14:paraId="4D7B378F" w14:textId="2DA514DB" w:rsidR="005755EF" w:rsidRDefault="005755EF" w:rsidP="005755EF">
      <w:pPr>
        <w:jc w:val="both"/>
        <w:rPr>
          <w:rFonts w:ascii="Arial" w:hAnsi="Arial" w:cs="Arial"/>
          <w:sz w:val="22"/>
          <w:szCs w:val="22"/>
        </w:rPr>
      </w:pPr>
      <w:r w:rsidRPr="00011547">
        <w:rPr>
          <w:rFonts w:ascii="Arial" w:hAnsi="Arial" w:cs="Arial"/>
          <w:sz w:val="22"/>
          <w:szCs w:val="22"/>
        </w:rPr>
        <w:t>La participation au présent Appel d’Offres est ouverte aux entreprises ayant une expérience avérée dans le domaine des BT</w:t>
      </w:r>
      <w:r w:rsidR="00C310DB" w:rsidRPr="00011547">
        <w:rPr>
          <w:rFonts w:ascii="Arial" w:hAnsi="Arial" w:cs="Arial"/>
          <w:sz w:val="22"/>
          <w:szCs w:val="22"/>
        </w:rPr>
        <w:t>P et ouvrages d’art</w:t>
      </w:r>
      <w:r w:rsidRPr="00011547">
        <w:rPr>
          <w:rFonts w:ascii="Arial" w:hAnsi="Arial" w:cs="Arial"/>
          <w:sz w:val="22"/>
          <w:szCs w:val="22"/>
        </w:rPr>
        <w:t>.</w:t>
      </w:r>
    </w:p>
    <w:p w14:paraId="311DF355" w14:textId="77777777" w:rsidR="00EE74E5" w:rsidRPr="00EE74E5" w:rsidRDefault="00EE74E5" w:rsidP="005755EF">
      <w:pPr>
        <w:jc w:val="both"/>
        <w:rPr>
          <w:rFonts w:ascii="Arial" w:hAnsi="Arial" w:cs="Arial"/>
          <w:sz w:val="16"/>
          <w:szCs w:val="16"/>
        </w:rPr>
      </w:pPr>
    </w:p>
    <w:p w14:paraId="0B0F3694" w14:textId="335792B1" w:rsidR="005755EF" w:rsidRDefault="005755EF" w:rsidP="005755EF">
      <w:pPr>
        <w:jc w:val="both"/>
        <w:rPr>
          <w:rFonts w:ascii="Arial" w:hAnsi="Arial" w:cs="Arial"/>
          <w:b/>
          <w:sz w:val="22"/>
          <w:szCs w:val="22"/>
        </w:rPr>
      </w:pPr>
      <w:r w:rsidRPr="00011547">
        <w:rPr>
          <w:rFonts w:ascii="Arial" w:hAnsi="Arial" w:cs="Arial"/>
          <w:b/>
          <w:sz w:val="22"/>
          <w:szCs w:val="22"/>
        </w:rPr>
        <w:t>3.2- Visite du site</w:t>
      </w:r>
    </w:p>
    <w:p w14:paraId="41A36412" w14:textId="77777777" w:rsidR="00EE74E5" w:rsidRPr="00EE74E5" w:rsidRDefault="00EE74E5" w:rsidP="005755EF">
      <w:pPr>
        <w:jc w:val="both"/>
        <w:rPr>
          <w:rFonts w:ascii="Arial" w:hAnsi="Arial" w:cs="Arial"/>
          <w:b/>
          <w:sz w:val="16"/>
          <w:szCs w:val="16"/>
        </w:rPr>
      </w:pPr>
    </w:p>
    <w:p w14:paraId="4FAC8A9C" w14:textId="67DA0FBD" w:rsidR="00C325C6" w:rsidRDefault="005755EF" w:rsidP="005755EF">
      <w:pPr>
        <w:jc w:val="both"/>
        <w:rPr>
          <w:rFonts w:ascii="Arial" w:hAnsi="Arial" w:cs="Arial"/>
          <w:sz w:val="22"/>
          <w:szCs w:val="22"/>
        </w:rPr>
      </w:pPr>
      <w:r w:rsidRPr="00011547">
        <w:rPr>
          <w:rFonts w:ascii="Arial" w:hAnsi="Arial" w:cs="Arial"/>
          <w:sz w:val="22"/>
          <w:szCs w:val="22"/>
        </w:rPr>
        <w:t>Chaque soumissionnaire est tenu de visiter le site pour apprécier les contraintes et de fournir une déclaration sur l’honneur de visite de site signée par lui-même ainsi qu’un rapport de visite de site dûment daté et signé attestant qu’il a pris toutes les informations utiles et nécessaires pour l’élaboration de son offre et l’exécution des travaux.</w:t>
      </w:r>
    </w:p>
    <w:p w14:paraId="339ABC93" w14:textId="77777777" w:rsidR="00EE74E5" w:rsidRPr="00EE74E5" w:rsidRDefault="00EE74E5" w:rsidP="005755EF">
      <w:pPr>
        <w:jc w:val="both"/>
        <w:rPr>
          <w:rFonts w:ascii="Arial" w:hAnsi="Arial" w:cs="Arial"/>
          <w:sz w:val="16"/>
          <w:szCs w:val="16"/>
        </w:rPr>
      </w:pPr>
    </w:p>
    <w:p w14:paraId="3D290BCF" w14:textId="3292E8FC" w:rsidR="00C325C6" w:rsidRDefault="00C325C6" w:rsidP="00C325C6">
      <w:pPr>
        <w:pStyle w:val="Titre2"/>
        <w:numPr>
          <w:ilvl w:val="0"/>
          <w:numId w:val="0"/>
        </w:numPr>
        <w:spacing w:before="0" w:after="0"/>
        <w:rPr>
          <w:rFonts w:ascii="Arial" w:hAnsi="Arial" w:cs="Arial"/>
          <w:i w:val="0"/>
          <w:sz w:val="22"/>
          <w:szCs w:val="22"/>
        </w:rPr>
      </w:pPr>
      <w:r w:rsidRPr="00011547">
        <w:rPr>
          <w:rFonts w:ascii="Arial" w:hAnsi="Arial" w:cs="Arial"/>
          <w:i w:val="0"/>
          <w:sz w:val="22"/>
          <w:szCs w:val="22"/>
          <w:u w:val="single"/>
        </w:rPr>
        <w:t>Article 4 :</w:t>
      </w:r>
      <w:r w:rsidRPr="00011547">
        <w:rPr>
          <w:rFonts w:ascii="Arial" w:hAnsi="Arial" w:cs="Arial"/>
          <w:i w:val="0"/>
          <w:sz w:val="22"/>
          <w:szCs w:val="22"/>
        </w:rPr>
        <w:t xml:space="preserve"> Respect des conditions d’Appel d’Offres</w:t>
      </w:r>
    </w:p>
    <w:p w14:paraId="4900E550" w14:textId="77777777" w:rsidR="00EE74E5" w:rsidRPr="00EE74E5" w:rsidRDefault="00EE74E5" w:rsidP="00EE74E5">
      <w:pPr>
        <w:rPr>
          <w:sz w:val="16"/>
          <w:szCs w:val="16"/>
        </w:rPr>
      </w:pPr>
    </w:p>
    <w:p w14:paraId="6AB6C755" w14:textId="77777777" w:rsidR="00C325C6" w:rsidRPr="00011547" w:rsidRDefault="00C325C6" w:rsidP="00C325C6">
      <w:pPr>
        <w:ind w:left="705" w:hanging="705"/>
        <w:jc w:val="both"/>
        <w:rPr>
          <w:rFonts w:ascii="Arial" w:hAnsi="Arial" w:cs="Arial"/>
          <w:sz w:val="22"/>
          <w:szCs w:val="22"/>
        </w:rPr>
      </w:pPr>
      <w:r w:rsidRPr="00011547">
        <w:rPr>
          <w:rFonts w:ascii="Arial" w:hAnsi="Arial" w:cs="Arial"/>
          <w:b/>
          <w:sz w:val="22"/>
          <w:szCs w:val="22"/>
        </w:rPr>
        <w:t>4.1-</w:t>
      </w:r>
      <w:r w:rsidRPr="00011547">
        <w:rPr>
          <w:rFonts w:ascii="Arial" w:hAnsi="Arial" w:cs="Arial"/>
          <w:sz w:val="22"/>
          <w:szCs w:val="22"/>
        </w:rPr>
        <w:tab/>
        <w:t xml:space="preserve">Les soumissionnaires devront répondre obligatoirement suivant les conditions techniques du Dossier d’Appel d’Offres. </w:t>
      </w:r>
    </w:p>
    <w:p w14:paraId="0109FE7F" w14:textId="77777777" w:rsidR="00C325C6" w:rsidRPr="00011547" w:rsidRDefault="00C325C6" w:rsidP="00C325C6">
      <w:pPr>
        <w:ind w:left="705" w:hanging="705"/>
        <w:jc w:val="both"/>
        <w:rPr>
          <w:rFonts w:ascii="Arial" w:hAnsi="Arial" w:cs="Arial"/>
          <w:sz w:val="22"/>
          <w:szCs w:val="22"/>
        </w:rPr>
      </w:pPr>
      <w:r w:rsidRPr="00011547">
        <w:rPr>
          <w:rFonts w:ascii="Arial" w:hAnsi="Arial" w:cs="Arial"/>
          <w:b/>
          <w:sz w:val="22"/>
          <w:szCs w:val="22"/>
        </w:rPr>
        <w:t>4.2.-</w:t>
      </w:r>
      <w:r w:rsidRPr="00011547">
        <w:rPr>
          <w:rFonts w:ascii="Arial" w:hAnsi="Arial" w:cs="Arial"/>
          <w:b/>
          <w:sz w:val="22"/>
          <w:szCs w:val="22"/>
        </w:rPr>
        <w:tab/>
      </w:r>
      <w:r w:rsidRPr="00011547">
        <w:rPr>
          <w:rFonts w:ascii="Arial" w:hAnsi="Arial" w:cs="Arial"/>
          <w:sz w:val="22"/>
          <w:szCs w:val="22"/>
        </w:rPr>
        <w:t>Aucune offre ne sera reçue après les dates et heure indiquées dans l’Avis d’Appel d’Offres.</w:t>
      </w:r>
    </w:p>
    <w:p w14:paraId="7774EFDA" w14:textId="54D8E897" w:rsidR="00C325C6" w:rsidRDefault="00C325C6" w:rsidP="00C325C6">
      <w:pPr>
        <w:jc w:val="both"/>
        <w:rPr>
          <w:rFonts w:ascii="Arial" w:hAnsi="Arial" w:cs="Arial"/>
          <w:sz w:val="22"/>
          <w:szCs w:val="22"/>
        </w:rPr>
      </w:pPr>
      <w:r w:rsidRPr="00011547">
        <w:rPr>
          <w:rFonts w:ascii="Arial" w:hAnsi="Arial" w:cs="Arial"/>
          <w:b/>
          <w:sz w:val="22"/>
          <w:szCs w:val="22"/>
        </w:rPr>
        <w:t>4.3-</w:t>
      </w:r>
      <w:r w:rsidRPr="00011547">
        <w:rPr>
          <w:rFonts w:ascii="Arial" w:hAnsi="Arial" w:cs="Arial"/>
          <w:b/>
          <w:sz w:val="22"/>
          <w:szCs w:val="22"/>
        </w:rPr>
        <w:tab/>
      </w:r>
      <w:r w:rsidRPr="00011547">
        <w:rPr>
          <w:rFonts w:ascii="Arial" w:hAnsi="Arial" w:cs="Arial"/>
          <w:sz w:val="22"/>
          <w:szCs w:val="22"/>
        </w:rPr>
        <w:t>Après remise de son offre, un soumissionnaire ne peut ni la modifier, ni la corriger pour quelque raison que ce soit. Cette condition est valable à la fois avant et après l’expiration du délai de remise de l’offre.</w:t>
      </w:r>
    </w:p>
    <w:p w14:paraId="205FBA4E" w14:textId="77777777" w:rsidR="00EE74E5" w:rsidRPr="00EE74E5" w:rsidRDefault="00EE74E5" w:rsidP="00C325C6">
      <w:pPr>
        <w:jc w:val="both"/>
        <w:rPr>
          <w:rFonts w:ascii="Arial" w:hAnsi="Arial" w:cs="Arial"/>
          <w:sz w:val="16"/>
          <w:szCs w:val="16"/>
        </w:rPr>
      </w:pPr>
    </w:p>
    <w:p w14:paraId="34564E4B" w14:textId="6875F844" w:rsidR="00C325C6" w:rsidRDefault="00C325C6" w:rsidP="001D025C">
      <w:pPr>
        <w:pStyle w:val="Titre1"/>
        <w:spacing w:before="0" w:after="0"/>
        <w:rPr>
          <w:rFonts w:ascii="Arial" w:hAnsi="Arial" w:cs="Arial"/>
          <w:sz w:val="22"/>
          <w:szCs w:val="22"/>
        </w:rPr>
      </w:pPr>
      <w:r w:rsidRPr="00011547">
        <w:rPr>
          <w:rFonts w:ascii="Arial" w:hAnsi="Arial" w:cs="Arial"/>
          <w:sz w:val="22"/>
          <w:szCs w:val="22"/>
          <w:u w:val="single"/>
        </w:rPr>
        <w:t>Article 5</w:t>
      </w:r>
      <w:r w:rsidRPr="00011547">
        <w:rPr>
          <w:rFonts w:ascii="Arial" w:hAnsi="Arial" w:cs="Arial"/>
          <w:sz w:val="22"/>
          <w:szCs w:val="22"/>
        </w:rPr>
        <w:t> : Composition du Dossier d’Appel d’Offres</w:t>
      </w:r>
    </w:p>
    <w:p w14:paraId="10C227A4" w14:textId="77777777" w:rsidR="00EE74E5" w:rsidRPr="00EE74E5" w:rsidRDefault="00EE74E5" w:rsidP="00EE74E5">
      <w:pPr>
        <w:rPr>
          <w:sz w:val="16"/>
          <w:szCs w:val="16"/>
        </w:rPr>
      </w:pPr>
    </w:p>
    <w:p w14:paraId="6E065495" w14:textId="6310E21B" w:rsidR="00C325C6" w:rsidRDefault="00C325C6" w:rsidP="00C325C6">
      <w:pPr>
        <w:rPr>
          <w:rFonts w:ascii="Arial" w:hAnsi="Arial" w:cs="Arial"/>
          <w:sz w:val="22"/>
          <w:szCs w:val="22"/>
        </w:rPr>
      </w:pPr>
      <w:r w:rsidRPr="00011547">
        <w:rPr>
          <w:rFonts w:ascii="Arial" w:hAnsi="Arial" w:cs="Arial"/>
          <w:sz w:val="22"/>
          <w:szCs w:val="22"/>
        </w:rPr>
        <w:t>Les documents faisant partie du présent Appel d’Offres forment un dossier complet comprenant les pièces suivantes :</w:t>
      </w:r>
    </w:p>
    <w:p w14:paraId="19BF21F8" w14:textId="77777777" w:rsidR="00EE74E5" w:rsidRPr="00EE74E5" w:rsidRDefault="00EE74E5" w:rsidP="00C325C6">
      <w:pPr>
        <w:rPr>
          <w:rFonts w:ascii="Arial" w:hAnsi="Arial" w:cs="Arial"/>
          <w:sz w:val="16"/>
          <w:szCs w:val="16"/>
        </w:rPr>
      </w:pPr>
    </w:p>
    <w:p w14:paraId="03E7C0F5" w14:textId="77777777" w:rsidR="00C325C6" w:rsidRPr="00011547" w:rsidRDefault="00C325C6" w:rsidP="00C325C6">
      <w:pPr>
        <w:rPr>
          <w:rFonts w:ascii="Arial" w:hAnsi="Arial" w:cs="Arial"/>
          <w:sz w:val="22"/>
          <w:szCs w:val="22"/>
        </w:rPr>
      </w:pPr>
      <w:r w:rsidRPr="00011547">
        <w:rPr>
          <w:rFonts w:ascii="Arial" w:hAnsi="Arial" w:cs="Arial"/>
          <w:sz w:val="22"/>
          <w:szCs w:val="22"/>
        </w:rPr>
        <w:t>Pièce N°1 :</w:t>
      </w:r>
      <w:r w:rsidRPr="00011547">
        <w:rPr>
          <w:rFonts w:ascii="Arial" w:hAnsi="Arial" w:cs="Arial"/>
          <w:sz w:val="22"/>
          <w:szCs w:val="22"/>
        </w:rPr>
        <w:tab/>
        <w:t>Avis d’Appel d’Offres – Invitation to Tender</w:t>
      </w:r>
    </w:p>
    <w:p w14:paraId="6CE22EF9" w14:textId="3ECA487D" w:rsidR="00C325C6" w:rsidRPr="00011547" w:rsidRDefault="00C325C6" w:rsidP="00C325C6">
      <w:pPr>
        <w:rPr>
          <w:rFonts w:ascii="Arial" w:hAnsi="Arial" w:cs="Arial"/>
          <w:sz w:val="22"/>
          <w:szCs w:val="22"/>
        </w:rPr>
      </w:pPr>
      <w:r w:rsidRPr="00011547">
        <w:rPr>
          <w:rFonts w:ascii="Arial" w:hAnsi="Arial" w:cs="Arial"/>
          <w:sz w:val="22"/>
          <w:szCs w:val="22"/>
        </w:rPr>
        <w:t>Pièce N°2 :</w:t>
      </w:r>
      <w:r w:rsidRPr="00011547">
        <w:rPr>
          <w:rFonts w:ascii="Arial" w:hAnsi="Arial" w:cs="Arial"/>
          <w:sz w:val="22"/>
          <w:szCs w:val="22"/>
        </w:rPr>
        <w:tab/>
        <w:t>Règlement Général de l’Appel d’Offres (RGAO)</w:t>
      </w:r>
    </w:p>
    <w:p w14:paraId="3C30FA99" w14:textId="714BC783" w:rsidR="00C325C6" w:rsidRPr="00011547" w:rsidRDefault="00C325C6" w:rsidP="00C325C6">
      <w:pPr>
        <w:rPr>
          <w:rFonts w:ascii="Arial" w:hAnsi="Arial" w:cs="Arial"/>
          <w:sz w:val="22"/>
          <w:szCs w:val="22"/>
        </w:rPr>
      </w:pPr>
      <w:r w:rsidRPr="00011547">
        <w:rPr>
          <w:rFonts w:ascii="Arial" w:hAnsi="Arial" w:cs="Arial"/>
          <w:sz w:val="22"/>
          <w:szCs w:val="22"/>
        </w:rPr>
        <w:t>Pièce N°3 :</w:t>
      </w:r>
      <w:r w:rsidRPr="00011547">
        <w:rPr>
          <w:rFonts w:ascii="Arial" w:hAnsi="Arial" w:cs="Arial"/>
          <w:sz w:val="22"/>
          <w:szCs w:val="22"/>
        </w:rPr>
        <w:tab/>
        <w:t>Règlement Particulier de l’Appel d’Offres (RPAO)</w:t>
      </w:r>
    </w:p>
    <w:p w14:paraId="3E0A880A" w14:textId="77777777" w:rsidR="00C325C6" w:rsidRPr="00011547" w:rsidRDefault="00C325C6" w:rsidP="00C325C6">
      <w:pPr>
        <w:rPr>
          <w:rFonts w:ascii="Arial" w:hAnsi="Arial" w:cs="Arial"/>
          <w:sz w:val="22"/>
          <w:szCs w:val="22"/>
        </w:rPr>
      </w:pPr>
      <w:r w:rsidRPr="00011547">
        <w:rPr>
          <w:rFonts w:ascii="Arial" w:hAnsi="Arial" w:cs="Arial"/>
          <w:sz w:val="22"/>
          <w:szCs w:val="22"/>
        </w:rPr>
        <w:t>Pièce N°4 :</w:t>
      </w:r>
      <w:r w:rsidRPr="00011547">
        <w:rPr>
          <w:rFonts w:ascii="Arial" w:hAnsi="Arial" w:cs="Arial"/>
          <w:sz w:val="22"/>
          <w:szCs w:val="22"/>
        </w:rPr>
        <w:tab/>
        <w:t>Cahier des Clauses Administratives Particulières (CCAP)</w:t>
      </w:r>
    </w:p>
    <w:p w14:paraId="032FC80A" w14:textId="33235FE0" w:rsidR="00C325C6" w:rsidRPr="00011547" w:rsidRDefault="00C325C6" w:rsidP="001D025C">
      <w:pPr>
        <w:rPr>
          <w:rFonts w:ascii="Arial" w:hAnsi="Arial" w:cs="Arial"/>
          <w:sz w:val="22"/>
          <w:szCs w:val="22"/>
        </w:rPr>
      </w:pPr>
      <w:r w:rsidRPr="00011547">
        <w:rPr>
          <w:rFonts w:ascii="Arial" w:hAnsi="Arial" w:cs="Arial"/>
          <w:sz w:val="22"/>
          <w:szCs w:val="22"/>
        </w:rPr>
        <w:t>Pièce N°5 :</w:t>
      </w:r>
      <w:r w:rsidRPr="00011547">
        <w:rPr>
          <w:rFonts w:ascii="Arial" w:hAnsi="Arial" w:cs="Arial"/>
          <w:sz w:val="22"/>
          <w:szCs w:val="22"/>
        </w:rPr>
        <w:tab/>
        <w:t>Cahier des Clauses Techniques Particulières (CCTP)</w:t>
      </w:r>
    </w:p>
    <w:p w14:paraId="5B19EBAB" w14:textId="77777777" w:rsidR="00C325C6" w:rsidRPr="00011547" w:rsidRDefault="00C325C6" w:rsidP="00C325C6">
      <w:pPr>
        <w:rPr>
          <w:rFonts w:ascii="Arial" w:hAnsi="Arial" w:cs="Arial"/>
          <w:sz w:val="22"/>
          <w:szCs w:val="22"/>
        </w:rPr>
      </w:pPr>
      <w:r w:rsidRPr="00011547">
        <w:rPr>
          <w:rFonts w:ascii="Arial" w:hAnsi="Arial" w:cs="Arial"/>
          <w:sz w:val="22"/>
          <w:szCs w:val="22"/>
        </w:rPr>
        <w:t>Pièce N°6 :</w:t>
      </w:r>
      <w:r w:rsidRPr="00011547">
        <w:rPr>
          <w:rFonts w:ascii="Arial" w:hAnsi="Arial" w:cs="Arial"/>
          <w:sz w:val="22"/>
          <w:szCs w:val="22"/>
        </w:rPr>
        <w:tab/>
        <w:t>Cadre du Bordereau des Prix Unitaires (CBPU)</w:t>
      </w:r>
    </w:p>
    <w:p w14:paraId="0C72D645" w14:textId="77777777" w:rsidR="00C325C6" w:rsidRPr="00011547" w:rsidRDefault="00C325C6" w:rsidP="00C325C6">
      <w:pPr>
        <w:rPr>
          <w:rFonts w:ascii="Arial" w:hAnsi="Arial" w:cs="Arial"/>
          <w:sz w:val="22"/>
          <w:szCs w:val="22"/>
        </w:rPr>
      </w:pPr>
      <w:r w:rsidRPr="00011547">
        <w:rPr>
          <w:rFonts w:ascii="Arial" w:hAnsi="Arial" w:cs="Arial"/>
          <w:sz w:val="22"/>
          <w:szCs w:val="22"/>
        </w:rPr>
        <w:lastRenderedPageBreak/>
        <w:t>Pièce N°7 :</w:t>
      </w:r>
      <w:r w:rsidRPr="00011547">
        <w:rPr>
          <w:rFonts w:ascii="Arial" w:hAnsi="Arial" w:cs="Arial"/>
          <w:sz w:val="22"/>
          <w:szCs w:val="22"/>
        </w:rPr>
        <w:tab/>
        <w:t>Cadre du Détail Quantitatif et Estimatif</w:t>
      </w:r>
    </w:p>
    <w:p w14:paraId="2C92C2B3" w14:textId="77777777" w:rsidR="00C325C6" w:rsidRPr="00011547" w:rsidRDefault="00C325C6" w:rsidP="00C325C6">
      <w:pPr>
        <w:rPr>
          <w:rFonts w:ascii="Arial" w:hAnsi="Arial" w:cs="Arial"/>
          <w:sz w:val="22"/>
          <w:szCs w:val="22"/>
        </w:rPr>
      </w:pPr>
      <w:r w:rsidRPr="00011547">
        <w:rPr>
          <w:rFonts w:ascii="Arial" w:hAnsi="Arial" w:cs="Arial"/>
          <w:sz w:val="22"/>
          <w:szCs w:val="22"/>
        </w:rPr>
        <w:t>Pièce N°8 :</w:t>
      </w:r>
      <w:r w:rsidRPr="00011547">
        <w:rPr>
          <w:rFonts w:ascii="Arial" w:hAnsi="Arial" w:cs="Arial"/>
          <w:sz w:val="22"/>
          <w:szCs w:val="22"/>
        </w:rPr>
        <w:tab/>
        <w:t>Cadre du Sous-Détail des Prix</w:t>
      </w:r>
    </w:p>
    <w:p w14:paraId="15441842" w14:textId="77777777" w:rsidR="00C325C6" w:rsidRPr="00011547" w:rsidRDefault="00C325C6" w:rsidP="00C325C6">
      <w:pPr>
        <w:rPr>
          <w:rFonts w:ascii="Arial" w:hAnsi="Arial" w:cs="Arial"/>
          <w:sz w:val="22"/>
          <w:szCs w:val="22"/>
        </w:rPr>
      </w:pPr>
      <w:r w:rsidRPr="00011547">
        <w:rPr>
          <w:rFonts w:ascii="Arial" w:hAnsi="Arial" w:cs="Arial"/>
          <w:sz w:val="22"/>
          <w:szCs w:val="22"/>
        </w:rPr>
        <w:t>Pièce N°9 :</w:t>
      </w:r>
      <w:r w:rsidRPr="00011547">
        <w:rPr>
          <w:rFonts w:ascii="Arial" w:hAnsi="Arial" w:cs="Arial"/>
          <w:sz w:val="22"/>
          <w:szCs w:val="22"/>
        </w:rPr>
        <w:tab/>
        <w:t>Projet de Marché</w:t>
      </w:r>
    </w:p>
    <w:p w14:paraId="70635D89" w14:textId="77777777" w:rsidR="00C325C6" w:rsidRPr="00011547" w:rsidRDefault="00C325C6" w:rsidP="00C325C6">
      <w:pPr>
        <w:rPr>
          <w:rFonts w:ascii="Arial" w:hAnsi="Arial" w:cs="Arial"/>
          <w:sz w:val="22"/>
          <w:szCs w:val="22"/>
        </w:rPr>
      </w:pPr>
      <w:r w:rsidRPr="00011547">
        <w:rPr>
          <w:rFonts w:ascii="Arial" w:hAnsi="Arial" w:cs="Arial"/>
          <w:sz w:val="22"/>
          <w:szCs w:val="22"/>
        </w:rPr>
        <w:t>Pièce N°10 :</w:t>
      </w:r>
      <w:r w:rsidRPr="00011547">
        <w:rPr>
          <w:rFonts w:ascii="Arial" w:hAnsi="Arial" w:cs="Arial"/>
          <w:sz w:val="22"/>
          <w:szCs w:val="22"/>
        </w:rPr>
        <w:tab/>
        <w:t>formulaires et fiches modèles</w:t>
      </w:r>
    </w:p>
    <w:p w14:paraId="2F084E80"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10.1 :</w:t>
      </w:r>
      <w:r w:rsidRPr="00011547">
        <w:rPr>
          <w:rFonts w:ascii="Arial" w:hAnsi="Arial" w:cs="Arial"/>
          <w:sz w:val="22"/>
          <w:szCs w:val="22"/>
        </w:rPr>
        <w:tab/>
        <w:t>Modèle de Déclaration d’intention de soumissionner</w:t>
      </w:r>
    </w:p>
    <w:p w14:paraId="6CB8568B"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10.2 :</w:t>
      </w:r>
      <w:r w:rsidRPr="00011547">
        <w:rPr>
          <w:rFonts w:ascii="Arial" w:hAnsi="Arial" w:cs="Arial"/>
          <w:sz w:val="22"/>
          <w:szCs w:val="22"/>
        </w:rPr>
        <w:tab/>
        <w:t>Modèle de soumission</w:t>
      </w:r>
    </w:p>
    <w:p w14:paraId="76DD0EB9"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10.3 :</w:t>
      </w:r>
      <w:r w:rsidRPr="00011547">
        <w:rPr>
          <w:rFonts w:ascii="Arial" w:hAnsi="Arial" w:cs="Arial"/>
          <w:sz w:val="22"/>
          <w:szCs w:val="22"/>
        </w:rPr>
        <w:tab/>
        <w:t>Modèle de cautionnement provisoire</w:t>
      </w:r>
    </w:p>
    <w:p w14:paraId="198AD5B5" w14:textId="77777777" w:rsidR="00C325C6" w:rsidRPr="00011547" w:rsidRDefault="00C325C6" w:rsidP="00C325C6">
      <w:pPr>
        <w:ind w:firstLine="708"/>
        <w:rPr>
          <w:rFonts w:ascii="Arial" w:hAnsi="Arial" w:cs="Arial"/>
          <w:sz w:val="22"/>
          <w:szCs w:val="22"/>
        </w:rPr>
      </w:pPr>
      <w:r w:rsidRPr="00011547">
        <w:rPr>
          <w:rFonts w:ascii="Arial" w:hAnsi="Arial" w:cs="Arial"/>
          <w:sz w:val="22"/>
          <w:szCs w:val="22"/>
        </w:rPr>
        <w:t>10.4 : Modèle de cautionnement d’avance de démarrage</w:t>
      </w:r>
    </w:p>
    <w:p w14:paraId="7E353606"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10.5 :</w:t>
      </w:r>
      <w:r w:rsidRPr="00011547">
        <w:rPr>
          <w:rFonts w:ascii="Arial" w:hAnsi="Arial" w:cs="Arial"/>
          <w:sz w:val="22"/>
          <w:szCs w:val="22"/>
        </w:rPr>
        <w:tab/>
        <w:t>Modèle de cautionnement définitif</w:t>
      </w:r>
    </w:p>
    <w:p w14:paraId="5A668A00" w14:textId="18D7E601" w:rsidR="00C325C6" w:rsidRPr="00011547" w:rsidRDefault="00C325C6" w:rsidP="00C325C6">
      <w:pPr>
        <w:rPr>
          <w:rFonts w:ascii="Arial" w:hAnsi="Arial" w:cs="Arial"/>
          <w:sz w:val="22"/>
          <w:szCs w:val="22"/>
        </w:rPr>
      </w:pPr>
      <w:r w:rsidRPr="00011547">
        <w:rPr>
          <w:rFonts w:ascii="Arial" w:hAnsi="Arial" w:cs="Arial"/>
          <w:sz w:val="22"/>
          <w:szCs w:val="22"/>
        </w:rPr>
        <w:tab/>
        <w:t>10.6 :</w:t>
      </w:r>
      <w:r w:rsidRPr="00011547">
        <w:rPr>
          <w:rFonts w:ascii="Arial" w:hAnsi="Arial" w:cs="Arial"/>
          <w:sz w:val="22"/>
          <w:szCs w:val="22"/>
        </w:rPr>
        <w:tab/>
        <w:t>Déclaration sur l’honneur</w:t>
      </w:r>
    </w:p>
    <w:p w14:paraId="2AC90BBA" w14:textId="2B730F39" w:rsidR="00C325C6" w:rsidRPr="00011547" w:rsidRDefault="00C325C6" w:rsidP="00C325C6">
      <w:pPr>
        <w:rPr>
          <w:rFonts w:ascii="Arial" w:hAnsi="Arial" w:cs="Arial"/>
          <w:sz w:val="22"/>
          <w:szCs w:val="22"/>
        </w:rPr>
      </w:pPr>
      <w:r w:rsidRPr="00011547">
        <w:rPr>
          <w:rFonts w:ascii="Arial" w:hAnsi="Arial" w:cs="Arial"/>
          <w:sz w:val="22"/>
          <w:szCs w:val="22"/>
        </w:rPr>
        <w:t>Pièce N°11 :</w:t>
      </w:r>
      <w:r w:rsidRPr="00011547">
        <w:rPr>
          <w:rFonts w:ascii="Arial" w:hAnsi="Arial" w:cs="Arial"/>
          <w:sz w:val="22"/>
          <w:szCs w:val="22"/>
        </w:rPr>
        <w:tab/>
        <w:t>Rapport d’études préalables</w:t>
      </w:r>
    </w:p>
    <w:p w14:paraId="7DD39D5B" w14:textId="781BB980" w:rsidR="00C325C6" w:rsidRPr="00011547" w:rsidRDefault="00C325C6" w:rsidP="00C325C6">
      <w:pPr>
        <w:rPr>
          <w:rFonts w:ascii="Arial" w:hAnsi="Arial" w:cs="Arial"/>
          <w:sz w:val="22"/>
          <w:szCs w:val="22"/>
        </w:rPr>
      </w:pPr>
      <w:r w:rsidRPr="00011547">
        <w:rPr>
          <w:rFonts w:ascii="Arial" w:hAnsi="Arial" w:cs="Arial"/>
          <w:sz w:val="22"/>
          <w:szCs w:val="22"/>
        </w:rPr>
        <w:t>Pièce N°12 :</w:t>
      </w:r>
      <w:r w:rsidRPr="00011547">
        <w:rPr>
          <w:rFonts w:ascii="Arial" w:hAnsi="Arial" w:cs="Arial"/>
          <w:sz w:val="22"/>
          <w:szCs w:val="22"/>
        </w:rPr>
        <w:tab/>
        <w:t>Grille de notation</w:t>
      </w:r>
    </w:p>
    <w:p w14:paraId="3A48B481" w14:textId="335FDDF0" w:rsidR="00C325C6" w:rsidRPr="00011547" w:rsidRDefault="00C325C6" w:rsidP="00C325C6">
      <w:pPr>
        <w:rPr>
          <w:rFonts w:ascii="Arial" w:hAnsi="Arial" w:cs="Arial"/>
          <w:sz w:val="22"/>
          <w:szCs w:val="22"/>
        </w:rPr>
      </w:pPr>
      <w:r w:rsidRPr="00011547">
        <w:rPr>
          <w:rFonts w:ascii="Arial" w:hAnsi="Arial" w:cs="Arial"/>
          <w:sz w:val="22"/>
          <w:szCs w:val="22"/>
        </w:rPr>
        <w:t>Pièce N°13 :</w:t>
      </w:r>
      <w:r w:rsidRPr="00011547">
        <w:rPr>
          <w:rFonts w:ascii="Arial" w:hAnsi="Arial" w:cs="Arial"/>
          <w:sz w:val="22"/>
          <w:szCs w:val="22"/>
        </w:rPr>
        <w:tab/>
        <w:t>Liste des établissements de crédits habilités à émettre des cautions.</w:t>
      </w:r>
    </w:p>
    <w:p w14:paraId="124189DD" w14:textId="77AC45B4" w:rsidR="00C325C6" w:rsidRDefault="00C325C6" w:rsidP="00C325C6">
      <w:pPr>
        <w:rPr>
          <w:rFonts w:ascii="Arial" w:hAnsi="Arial" w:cs="Arial"/>
          <w:sz w:val="22"/>
          <w:szCs w:val="22"/>
        </w:rPr>
      </w:pPr>
      <w:r w:rsidRPr="00011547">
        <w:rPr>
          <w:rFonts w:ascii="Arial" w:hAnsi="Arial" w:cs="Arial"/>
          <w:sz w:val="22"/>
          <w:szCs w:val="22"/>
        </w:rPr>
        <w:t>Pièce N°14 :</w:t>
      </w:r>
      <w:r w:rsidRPr="00011547">
        <w:rPr>
          <w:rFonts w:ascii="Arial" w:hAnsi="Arial" w:cs="Arial"/>
          <w:sz w:val="22"/>
          <w:szCs w:val="22"/>
        </w:rPr>
        <w:tab/>
        <w:t>Plans types.</w:t>
      </w:r>
    </w:p>
    <w:p w14:paraId="26FAF0D2" w14:textId="77777777" w:rsidR="00EE74E5" w:rsidRPr="00EE74E5" w:rsidRDefault="00EE74E5" w:rsidP="00C325C6">
      <w:pPr>
        <w:rPr>
          <w:rFonts w:ascii="Arial" w:hAnsi="Arial" w:cs="Arial"/>
          <w:sz w:val="16"/>
          <w:szCs w:val="16"/>
        </w:rPr>
      </w:pPr>
    </w:p>
    <w:p w14:paraId="36F8B3A7" w14:textId="3577AA82" w:rsidR="005755EF" w:rsidRDefault="005755EF" w:rsidP="001D025C">
      <w:pPr>
        <w:pStyle w:val="Titre2"/>
        <w:numPr>
          <w:ilvl w:val="0"/>
          <w:numId w:val="0"/>
        </w:numPr>
        <w:spacing w:before="0" w:after="0"/>
        <w:rPr>
          <w:rFonts w:ascii="Arial" w:hAnsi="Arial" w:cs="Arial"/>
          <w:i w:val="0"/>
          <w:sz w:val="22"/>
          <w:szCs w:val="22"/>
        </w:rPr>
      </w:pPr>
      <w:bookmarkStart w:id="44" w:name="_Toc390090566"/>
      <w:bookmarkStart w:id="45" w:name="_Toc390093871"/>
      <w:bookmarkStart w:id="46" w:name="_Toc390094173"/>
      <w:bookmarkStart w:id="47" w:name="_Toc390094397"/>
      <w:bookmarkStart w:id="48" w:name="_Toc390094672"/>
      <w:bookmarkStart w:id="49" w:name="_Toc390094890"/>
      <w:bookmarkStart w:id="50" w:name="_Toc390111002"/>
      <w:bookmarkStart w:id="51" w:name="_Toc423015391"/>
      <w:bookmarkStart w:id="52" w:name="_Toc423016131"/>
      <w:bookmarkStart w:id="53" w:name="_Toc423016362"/>
      <w:bookmarkStart w:id="54" w:name="_Toc423016556"/>
      <w:bookmarkStart w:id="55" w:name="_Toc423016750"/>
      <w:bookmarkStart w:id="56" w:name="_Toc423016944"/>
      <w:r w:rsidRPr="00011547">
        <w:rPr>
          <w:rFonts w:ascii="Arial" w:hAnsi="Arial" w:cs="Arial"/>
          <w:i w:val="0"/>
          <w:sz w:val="22"/>
          <w:szCs w:val="22"/>
          <w:u w:val="single"/>
        </w:rPr>
        <w:t>Article 6. :</w:t>
      </w:r>
      <w:r w:rsidRPr="00011547">
        <w:rPr>
          <w:rFonts w:ascii="Arial" w:hAnsi="Arial" w:cs="Arial"/>
          <w:i w:val="0"/>
          <w:sz w:val="22"/>
          <w:szCs w:val="22"/>
        </w:rPr>
        <w:t xml:space="preserve"> Additif au Dossier d’Appel d’Offres</w:t>
      </w:r>
      <w:bookmarkEnd w:id="44"/>
      <w:bookmarkEnd w:id="45"/>
      <w:bookmarkEnd w:id="46"/>
      <w:bookmarkEnd w:id="47"/>
      <w:bookmarkEnd w:id="48"/>
      <w:bookmarkEnd w:id="49"/>
      <w:bookmarkEnd w:id="50"/>
      <w:bookmarkEnd w:id="51"/>
      <w:bookmarkEnd w:id="52"/>
      <w:bookmarkEnd w:id="53"/>
      <w:bookmarkEnd w:id="54"/>
      <w:bookmarkEnd w:id="55"/>
      <w:bookmarkEnd w:id="56"/>
    </w:p>
    <w:p w14:paraId="4AD5060E" w14:textId="77777777" w:rsidR="00EE74E5" w:rsidRPr="00EE74E5" w:rsidRDefault="00EE74E5" w:rsidP="00EE74E5">
      <w:pPr>
        <w:rPr>
          <w:sz w:val="16"/>
          <w:szCs w:val="16"/>
        </w:rPr>
      </w:pPr>
    </w:p>
    <w:p w14:paraId="7E10D585" w14:textId="78A3D1B1" w:rsidR="005755EF" w:rsidRDefault="005755EF" w:rsidP="005755EF">
      <w:pPr>
        <w:jc w:val="both"/>
        <w:rPr>
          <w:rFonts w:ascii="Arial" w:hAnsi="Arial" w:cs="Arial"/>
          <w:sz w:val="22"/>
          <w:szCs w:val="22"/>
        </w:rPr>
      </w:pPr>
      <w:r w:rsidRPr="00011547">
        <w:rPr>
          <w:rFonts w:ascii="Arial" w:hAnsi="Arial" w:cs="Arial"/>
          <w:sz w:val="22"/>
          <w:szCs w:val="22"/>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14:paraId="3FB068A4" w14:textId="77777777" w:rsidR="00EE74E5" w:rsidRPr="00EE74E5" w:rsidRDefault="00EE74E5" w:rsidP="005755EF">
      <w:pPr>
        <w:jc w:val="both"/>
        <w:rPr>
          <w:rFonts w:ascii="Arial" w:hAnsi="Arial" w:cs="Arial"/>
          <w:sz w:val="16"/>
          <w:szCs w:val="16"/>
        </w:rPr>
      </w:pPr>
    </w:p>
    <w:p w14:paraId="2E000656" w14:textId="5256786C" w:rsidR="005755EF" w:rsidRDefault="00EE74E5" w:rsidP="00EE74E5">
      <w:pPr>
        <w:spacing w:line="276" w:lineRule="auto"/>
        <w:jc w:val="center"/>
        <w:rPr>
          <w:rFonts w:ascii="Arial" w:hAnsi="Arial" w:cs="Arial"/>
          <w:b/>
          <w:sz w:val="22"/>
          <w:szCs w:val="22"/>
        </w:rPr>
      </w:pPr>
      <w:r w:rsidRPr="00011547">
        <w:rPr>
          <w:rFonts w:ascii="Arial" w:hAnsi="Arial" w:cs="Arial"/>
          <w:b/>
          <w:sz w:val="22"/>
          <w:szCs w:val="22"/>
        </w:rPr>
        <w:t>« COMMUNE DE DIMAKO</w:t>
      </w:r>
      <w:r>
        <w:rPr>
          <w:rFonts w:ascii="Arial" w:hAnsi="Arial" w:cs="Arial"/>
          <w:b/>
          <w:sz w:val="22"/>
          <w:szCs w:val="22"/>
        </w:rPr>
        <w:t xml:space="preserve"> Tel…………………………/…………………………</w:t>
      </w:r>
      <w:r w:rsidRPr="00011547">
        <w:rPr>
          <w:rFonts w:ascii="Arial" w:hAnsi="Arial" w:cs="Arial"/>
          <w:b/>
          <w:sz w:val="22"/>
          <w:szCs w:val="22"/>
        </w:rPr>
        <w:t xml:space="preserve"> »</w:t>
      </w:r>
    </w:p>
    <w:p w14:paraId="4511BCBA" w14:textId="77777777" w:rsidR="00EE74E5" w:rsidRPr="00011547" w:rsidRDefault="00EE74E5" w:rsidP="005755EF">
      <w:pPr>
        <w:spacing w:line="276" w:lineRule="auto"/>
        <w:jc w:val="center"/>
        <w:rPr>
          <w:rFonts w:ascii="Arial" w:hAnsi="Arial" w:cs="Arial"/>
          <w:b/>
          <w:sz w:val="22"/>
          <w:szCs w:val="22"/>
        </w:rPr>
      </w:pPr>
    </w:p>
    <w:p w14:paraId="51FFE037"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 et ne pourra impliquer la responsabilité du Maître d’Ouvrage.</w:t>
      </w:r>
    </w:p>
    <w:p w14:paraId="6049890D" w14:textId="729A040B" w:rsidR="005755EF" w:rsidRDefault="005755EF" w:rsidP="005755EF">
      <w:pPr>
        <w:jc w:val="both"/>
        <w:rPr>
          <w:rFonts w:ascii="Arial" w:hAnsi="Arial" w:cs="Arial"/>
          <w:sz w:val="22"/>
          <w:szCs w:val="22"/>
        </w:rPr>
      </w:pPr>
      <w:r w:rsidRPr="00011547">
        <w:rPr>
          <w:rFonts w:ascii="Arial" w:hAnsi="Arial" w:cs="Arial"/>
          <w:sz w:val="22"/>
          <w:szCs w:val="22"/>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14:paraId="1999FCD4" w14:textId="77777777" w:rsidR="00EE74E5" w:rsidRPr="00EE74E5" w:rsidRDefault="00EE74E5" w:rsidP="005755EF">
      <w:pPr>
        <w:jc w:val="both"/>
        <w:rPr>
          <w:rFonts w:ascii="Arial" w:hAnsi="Arial" w:cs="Arial"/>
          <w:sz w:val="16"/>
          <w:szCs w:val="16"/>
        </w:rPr>
      </w:pPr>
    </w:p>
    <w:p w14:paraId="3FEACD9C" w14:textId="5B5CB7C1" w:rsidR="005755EF" w:rsidRDefault="005755EF" w:rsidP="001D025C">
      <w:pPr>
        <w:pStyle w:val="Titre2"/>
        <w:numPr>
          <w:ilvl w:val="0"/>
          <w:numId w:val="0"/>
        </w:numPr>
        <w:spacing w:before="0" w:after="0"/>
        <w:rPr>
          <w:rFonts w:ascii="Arial" w:hAnsi="Arial" w:cs="Arial"/>
          <w:i w:val="0"/>
          <w:sz w:val="22"/>
          <w:szCs w:val="22"/>
        </w:rPr>
      </w:pPr>
      <w:bookmarkStart w:id="57" w:name="_Toc390090567"/>
      <w:bookmarkStart w:id="58" w:name="_Toc390093872"/>
      <w:bookmarkStart w:id="59" w:name="_Toc390094174"/>
      <w:bookmarkStart w:id="60" w:name="_Toc390094398"/>
      <w:bookmarkStart w:id="61" w:name="_Toc390094673"/>
      <w:bookmarkStart w:id="62" w:name="_Toc390094891"/>
      <w:bookmarkStart w:id="63" w:name="_Toc390111003"/>
      <w:bookmarkStart w:id="64" w:name="_Toc423015392"/>
      <w:bookmarkStart w:id="65" w:name="_Toc423016132"/>
      <w:bookmarkStart w:id="66" w:name="_Toc423016363"/>
      <w:bookmarkStart w:id="67" w:name="_Toc423016557"/>
      <w:bookmarkStart w:id="68" w:name="_Toc423016751"/>
      <w:bookmarkStart w:id="69" w:name="_Toc423016945"/>
      <w:r w:rsidRPr="000D2BA2">
        <w:rPr>
          <w:rFonts w:ascii="Arial" w:hAnsi="Arial" w:cs="Arial"/>
          <w:i w:val="0"/>
          <w:sz w:val="22"/>
          <w:szCs w:val="22"/>
          <w:u w:val="single"/>
        </w:rPr>
        <w:t>Article 7 :</w:t>
      </w:r>
      <w:r w:rsidRPr="000D2BA2">
        <w:rPr>
          <w:rFonts w:ascii="Arial" w:hAnsi="Arial" w:cs="Arial"/>
          <w:i w:val="0"/>
          <w:sz w:val="22"/>
          <w:szCs w:val="22"/>
        </w:rPr>
        <w:t> Caution de soumission</w:t>
      </w:r>
      <w:bookmarkEnd w:id="57"/>
      <w:bookmarkEnd w:id="58"/>
      <w:bookmarkEnd w:id="59"/>
      <w:bookmarkEnd w:id="60"/>
      <w:bookmarkEnd w:id="61"/>
      <w:bookmarkEnd w:id="62"/>
      <w:bookmarkEnd w:id="63"/>
      <w:bookmarkEnd w:id="64"/>
      <w:bookmarkEnd w:id="65"/>
      <w:bookmarkEnd w:id="66"/>
      <w:bookmarkEnd w:id="67"/>
      <w:bookmarkEnd w:id="68"/>
      <w:bookmarkEnd w:id="69"/>
    </w:p>
    <w:p w14:paraId="0F024D2B" w14:textId="77777777" w:rsidR="00EE74E5" w:rsidRPr="00EE74E5" w:rsidRDefault="00EE74E5" w:rsidP="00EE74E5">
      <w:pPr>
        <w:rPr>
          <w:sz w:val="16"/>
          <w:szCs w:val="16"/>
        </w:rPr>
      </w:pPr>
    </w:p>
    <w:p w14:paraId="2DDEB157"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La caution de soumission doit être délivrée par un établissement bancaire de premier ordre ou une compagnie d’assurance agréé par le MINFI.</w:t>
      </w:r>
    </w:p>
    <w:p w14:paraId="0C934890" w14:textId="0D43318C" w:rsidR="00BF678A" w:rsidRDefault="005755EF" w:rsidP="005755EF">
      <w:pPr>
        <w:spacing w:line="220" w:lineRule="atLeast"/>
        <w:jc w:val="both"/>
        <w:rPr>
          <w:rFonts w:ascii="Arial" w:hAnsi="Arial" w:cs="Arial"/>
          <w:sz w:val="22"/>
          <w:szCs w:val="22"/>
        </w:rPr>
      </w:pPr>
      <w:r w:rsidRPr="00011547">
        <w:rPr>
          <w:rFonts w:ascii="Arial" w:hAnsi="Arial" w:cs="Arial"/>
          <w:sz w:val="22"/>
          <w:szCs w:val="22"/>
        </w:rPr>
        <w:t xml:space="preserve">Son montant </w:t>
      </w:r>
      <w:r w:rsidR="00F46617" w:rsidRPr="00011547">
        <w:rPr>
          <w:rFonts w:ascii="Arial" w:hAnsi="Arial" w:cs="Arial"/>
          <w:sz w:val="22"/>
          <w:szCs w:val="22"/>
        </w:rPr>
        <w:t>est fixé</w:t>
      </w:r>
      <w:r w:rsidR="00306566" w:rsidRPr="00011547">
        <w:rPr>
          <w:rFonts w:ascii="Arial" w:hAnsi="Arial" w:cs="Arial"/>
          <w:sz w:val="22"/>
          <w:szCs w:val="22"/>
        </w:rPr>
        <w:t xml:space="preserve"> à</w:t>
      </w:r>
      <w:r w:rsidR="00BF678A" w:rsidRPr="00011547">
        <w:rPr>
          <w:rFonts w:ascii="Arial" w:hAnsi="Arial" w:cs="Arial"/>
          <w:sz w:val="22"/>
          <w:szCs w:val="22"/>
        </w:rPr>
        <w:t> :</w:t>
      </w:r>
    </w:p>
    <w:p w14:paraId="65D06F1F" w14:textId="77777777" w:rsidR="00EE74E5" w:rsidRPr="00EE74E5" w:rsidRDefault="00EE74E5" w:rsidP="005755EF">
      <w:pPr>
        <w:spacing w:line="220" w:lineRule="atLeast"/>
        <w:jc w:val="both"/>
        <w:rPr>
          <w:rFonts w:ascii="Arial" w:hAnsi="Arial" w:cs="Arial"/>
          <w:sz w:val="16"/>
          <w:szCs w:val="16"/>
        </w:rPr>
      </w:pPr>
    </w:p>
    <w:tbl>
      <w:tblPr>
        <w:tblStyle w:val="Grilledutableau"/>
        <w:tblW w:w="0" w:type="auto"/>
        <w:jc w:val="center"/>
        <w:tblLook w:val="04A0" w:firstRow="1" w:lastRow="0" w:firstColumn="1" w:lastColumn="0" w:noHBand="0" w:noVBand="1"/>
      </w:tblPr>
      <w:tblGrid>
        <w:gridCol w:w="1836"/>
        <w:gridCol w:w="5167"/>
      </w:tblGrid>
      <w:tr w:rsidR="00065208" w:rsidRPr="00065208" w14:paraId="126ADB17" w14:textId="77777777" w:rsidTr="005D675D">
        <w:trPr>
          <w:trHeight w:val="293"/>
          <w:jc w:val="center"/>
        </w:trPr>
        <w:tc>
          <w:tcPr>
            <w:tcW w:w="1836" w:type="dxa"/>
            <w:vAlign w:val="center"/>
          </w:tcPr>
          <w:p w14:paraId="0DA04459" w14:textId="0CEA7A46" w:rsidR="00065208" w:rsidRPr="00065208" w:rsidRDefault="00065208" w:rsidP="00DD6F40">
            <w:pPr>
              <w:pStyle w:val="Corpsdetexte"/>
              <w:tabs>
                <w:tab w:val="left" w:pos="851"/>
              </w:tabs>
              <w:spacing w:line="276" w:lineRule="auto"/>
              <w:rPr>
                <w:rFonts w:ascii="Arial" w:hAnsi="Arial" w:cs="Arial"/>
                <w:sz w:val="22"/>
                <w:szCs w:val="22"/>
              </w:rPr>
            </w:pPr>
            <w:r w:rsidRPr="00065208">
              <w:rPr>
                <w:rFonts w:ascii="Arial" w:hAnsi="Arial" w:cs="Arial"/>
                <w:sz w:val="22"/>
                <w:szCs w:val="22"/>
                <w:lang w:val="en-US"/>
              </w:rPr>
              <w:t xml:space="preserve">LOT </w:t>
            </w:r>
          </w:p>
        </w:tc>
        <w:tc>
          <w:tcPr>
            <w:tcW w:w="5167" w:type="dxa"/>
            <w:vAlign w:val="center"/>
          </w:tcPr>
          <w:p w14:paraId="586AC094" w14:textId="77777777" w:rsidR="00065208" w:rsidRPr="00065208" w:rsidRDefault="00065208" w:rsidP="005D675D">
            <w:pPr>
              <w:spacing w:line="276" w:lineRule="auto"/>
              <w:jc w:val="center"/>
              <w:rPr>
                <w:b/>
                <w:sz w:val="26"/>
                <w:szCs w:val="26"/>
                <w:lang w:val="fr-CM"/>
              </w:rPr>
            </w:pPr>
            <w:r w:rsidRPr="00065208">
              <w:rPr>
                <w:rFonts w:ascii="Arial" w:hAnsi="Arial" w:cs="Arial"/>
                <w:b/>
                <w:bCs/>
                <w:sz w:val="22"/>
                <w:szCs w:val="22"/>
                <w:lang w:val="fr-CM"/>
              </w:rPr>
              <w:t xml:space="preserve">1 000 000 </w:t>
            </w:r>
            <w:r w:rsidRPr="00065208">
              <w:rPr>
                <w:rFonts w:ascii="Arial" w:hAnsi="Arial" w:cs="Arial"/>
                <w:b/>
                <w:sz w:val="22"/>
                <w:szCs w:val="22"/>
              </w:rPr>
              <w:t xml:space="preserve">(Un million) FCFA </w:t>
            </w:r>
            <w:r w:rsidRPr="00065208">
              <w:rPr>
                <w:rFonts w:ascii="Arial" w:hAnsi="Arial" w:cs="Arial"/>
                <w:b/>
                <w:sz w:val="22"/>
                <w:szCs w:val="22"/>
                <w:lang w:val="fr-CM"/>
              </w:rPr>
              <w:t>TTC</w:t>
            </w:r>
          </w:p>
        </w:tc>
      </w:tr>
    </w:tbl>
    <w:p w14:paraId="08FE9E5B" w14:textId="0797A2FC" w:rsidR="00F46617" w:rsidRPr="00011547" w:rsidRDefault="00F46617" w:rsidP="005755EF">
      <w:pPr>
        <w:spacing w:line="220" w:lineRule="atLeast"/>
        <w:jc w:val="both"/>
        <w:rPr>
          <w:rFonts w:ascii="Arial" w:hAnsi="Arial" w:cs="Arial"/>
          <w:sz w:val="22"/>
          <w:szCs w:val="22"/>
        </w:rPr>
      </w:pPr>
    </w:p>
    <w:p w14:paraId="25E86A4A" w14:textId="7A3BBA8F" w:rsidR="005755EF" w:rsidRDefault="005755EF" w:rsidP="00BF678A">
      <w:pPr>
        <w:pStyle w:val="Titre2"/>
        <w:numPr>
          <w:ilvl w:val="0"/>
          <w:numId w:val="0"/>
        </w:numPr>
        <w:spacing w:before="0" w:after="0"/>
        <w:rPr>
          <w:rFonts w:ascii="Arial" w:hAnsi="Arial" w:cs="Arial"/>
          <w:i w:val="0"/>
          <w:sz w:val="22"/>
          <w:szCs w:val="22"/>
        </w:rPr>
      </w:pPr>
      <w:bookmarkStart w:id="70" w:name="_Toc390090568"/>
      <w:bookmarkStart w:id="71" w:name="_Toc390093873"/>
      <w:bookmarkStart w:id="72" w:name="_Toc390094175"/>
      <w:bookmarkStart w:id="73" w:name="_Toc390094399"/>
      <w:bookmarkStart w:id="74" w:name="_Toc390094674"/>
      <w:bookmarkStart w:id="75" w:name="_Toc390094892"/>
      <w:bookmarkStart w:id="76" w:name="_Toc390111004"/>
      <w:bookmarkStart w:id="77" w:name="_Toc423015393"/>
      <w:bookmarkStart w:id="78" w:name="_Toc423016133"/>
      <w:bookmarkStart w:id="79" w:name="_Toc423016364"/>
      <w:bookmarkStart w:id="80" w:name="_Toc423016558"/>
      <w:bookmarkStart w:id="81" w:name="_Toc423016752"/>
      <w:bookmarkStart w:id="82" w:name="_Toc423016946"/>
      <w:r w:rsidRPr="00011547">
        <w:rPr>
          <w:rFonts w:ascii="Arial" w:hAnsi="Arial" w:cs="Arial"/>
          <w:i w:val="0"/>
          <w:sz w:val="22"/>
          <w:szCs w:val="22"/>
          <w:u w:val="single"/>
        </w:rPr>
        <w:t>Article 8 :</w:t>
      </w:r>
      <w:r w:rsidRPr="00011547">
        <w:rPr>
          <w:rFonts w:ascii="Arial" w:hAnsi="Arial" w:cs="Arial"/>
          <w:i w:val="0"/>
          <w:sz w:val="22"/>
          <w:szCs w:val="22"/>
        </w:rPr>
        <w:t xml:space="preserve"> Établissement de l’offre</w:t>
      </w:r>
      <w:bookmarkEnd w:id="70"/>
      <w:bookmarkEnd w:id="71"/>
      <w:bookmarkEnd w:id="72"/>
      <w:bookmarkEnd w:id="73"/>
      <w:bookmarkEnd w:id="74"/>
      <w:bookmarkEnd w:id="75"/>
      <w:bookmarkEnd w:id="76"/>
      <w:bookmarkEnd w:id="77"/>
      <w:bookmarkEnd w:id="78"/>
      <w:bookmarkEnd w:id="79"/>
      <w:bookmarkEnd w:id="80"/>
      <w:bookmarkEnd w:id="81"/>
      <w:bookmarkEnd w:id="82"/>
    </w:p>
    <w:p w14:paraId="6070F68F" w14:textId="77777777" w:rsidR="004A2032" w:rsidRPr="004A2032" w:rsidRDefault="004A2032" w:rsidP="004A2032">
      <w:pPr>
        <w:rPr>
          <w:sz w:val="16"/>
          <w:szCs w:val="16"/>
        </w:rPr>
      </w:pPr>
    </w:p>
    <w:p w14:paraId="604252E0"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Le montant de l’offre sera obtenu par application des prix unitaires aux quantités à exécuter. Les prix seront fermes et non révisables pour l’ensemble des prestations et des corps d’état définis au présent Dossier d’Appel d’Offres.</w:t>
      </w:r>
    </w:p>
    <w:p w14:paraId="6B724BD7"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Ce montant sera calculé toutes taxes comprises et la valeur de la taxe sur la valeur ajoutée (T.V.A.) sera égale à 19,25 %. Il comportera les droits de douanes et les frais de timbre et d’enregistrement ainsi que l’impôt sur le revenu (IR) dont l’acompte sera pris à 2,2%.</w:t>
      </w:r>
    </w:p>
    <w:p w14:paraId="1AD46999" w14:textId="0C4BD4B9" w:rsidR="005755EF" w:rsidRDefault="005755EF" w:rsidP="005755EF">
      <w:pPr>
        <w:jc w:val="both"/>
        <w:rPr>
          <w:rFonts w:ascii="Arial" w:hAnsi="Arial" w:cs="Arial"/>
          <w:sz w:val="22"/>
          <w:szCs w:val="22"/>
        </w:rPr>
      </w:pPr>
      <w:r w:rsidRPr="00011547">
        <w:rPr>
          <w:rFonts w:ascii="Arial" w:hAnsi="Arial" w:cs="Arial"/>
          <w:sz w:val="22"/>
          <w:szCs w:val="22"/>
        </w:rPr>
        <w:t>Les prix seront obligatoirement en F.CFA. L’établissement des prix se fera sur la base des conditions économiques en vigueur en République du Cameroun à la date de remise des offres.</w:t>
      </w:r>
    </w:p>
    <w:p w14:paraId="542C7660" w14:textId="77777777" w:rsidR="004A2032" w:rsidRPr="004A2032" w:rsidRDefault="004A2032" w:rsidP="005755EF">
      <w:pPr>
        <w:jc w:val="both"/>
        <w:rPr>
          <w:rFonts w:ascii="Arial" w:hAnsi="Arial" w:cs="Arial"/>
          <w:sz w:val="16"/>
          <w:szCs w:val="16"/>
        </w:rPr>
      </w:pPr>
    </w:p>
    <w:p w14:paraId="7D56DAE8" w14:textId="22BD8CA3" w:rsidR="005755EF" w:rsidRDefault="005755EF" w:rsidP="001D025C">
      <w:pPr>
        <w:pStyle w:val="Titre2"/>
        <w:numPr>
          <w:ilvl w:val="0"/>
          <w:numId w:val="0"/>
        </w:numPr>
        <w:spacing w:before="0" w:after="0"/>
        <w:rPr>
          <w:rFonts w:ascii="Arial" w:hAnsi="Arial" w:cs="Arial"/>
          <w:i w:val="0"/>
          <w:sz w:val="22"/>
          <w:szCs w:val="22"/>
        </w:rPr>
      </w:pPr>
      <w:bookmarkStart w:id="83" w:name="_Toc390090569"/>
      <w:bookmarkStart w:id="84" w:name="_Toc390093874"/>
      <w:bookmarkStart w:id="85" w:name="_Toc390094176"/>
      <w:bookmarkStart w:id="86" w:name="_Toc390094400"/>
      <w:bookmarkStart w:id="87" w:name="_Toc390094675"/>
      <w:bookmarkStart w:id="88" w:name="_Toc390094893"/>
      <w:bookmarkStart w:id="89" w:name="_Toc390111005"/>
      <w:bookmarkStart w:id="90" w:name="_Toc423015394"/>
      <w:bookmarkStart w:id="91" w:name="_Toc423016134"/>
      <w:bookmarkStart w:id="92" w:name="_Toc423016365"/>
      <w:bookmarkStart w:id="93" w:name="_Toc423016559"/>
      <w:bookmarkStart w:id="94" w:name="_Toc423016753"/>
      <w:bookmarkStart w:id="95" w:name="_Toc423016947"/>
      <w:r w:rsidRPr="00011547">
        <w:rPr>
          <w:rFonts w:ascii="Arial" w:hAnsi="Arial" w:cs="Arial"/>
          <w:i w:val="0"/>
          <w:sz w:val="22"/>
          <w:szCs w:val="22"/>
          <w:u w:val="single"/>
        </w:rPr>
        <w:t>Article 9 :</w:t>
      </w:r>
      <w:r w:rsidRPr="00011547">
        <w:rPr>
          <w:rFonts w:ascii="Arial" w:hAnsi="Arial" w:cs="Arial"/>
          <w:i w:val="0"/>
          <w:sz w:val="22"/>
          <w:szCs w:val="22"/>
        </w:rPr>
        <w:t xml:space="preserve"> Délai d’exécution</w:t>
      </w:r>
      <w:bookmarkEnd w:id="83"/>
      <w:bookmarkEnd w:id="84"/>
      <w:bookmarkEnd w:id="85"/>
      <w:bookmarkEnd w:id="86"/>
      <w:bookmarkEnd w:id="87"/>
      <w:bookmarkEnd w:id="88"/>
      <w:bookmarkEnd w:id="89"/>
      <w:bookmarkEnd w:id="90"/>
      <w:bookmarkEnd w:id="91"/>
      <w:bookmarkEnd w:id="92"/>
      <w:bookmarkEnd w:id="93"/>
      <w:bookmarkEnd w:id="94"/>
      <w:bookmarkEnd w:id="95"/>
    </w:p>
    <w:p w14:paraId="5CC90A53" w14:textId="77777777" w:rsidR="004A2032" w:rsidRPr="004A2032" w:rsidRDefault="004A2032" w:rsidP="004A2032">
      <w:pPr>
        <w:rPr>
          <w:sz w:val="16"/>
          <w:szCs w:val="16"/>
        </w:rPr>
      </w:pPr>
    </w:p>
    <w:p w14:paraId="0818F30A" w14:textId="148D1721" w:rsidR="005755EF" w:rsidRPr="00F06280" w:rsidRDefault="005755EF" w:rsidP="005755EF">
      <w:pPr>
        <w:jc w:val="both"/>
        <w:rPr>
          <w:rFonts w:ascii="Arial" w:hAnsi="Arial" w:cs="Arial"/>
          <w:sz w:val="22"/>
          <w:szCs w:val="22"/>
        </w:rPr>
      </w:pPr>
      <w:r w:rsidRPr="00F06280">
        <w:rPr>
          <w:rFonts w:ascii="Arial" w:hAnsi="Arial" w:cs="Arial"/>
          <w:sz w:val="22"/>
          <w:szCs w:val="22"/>
        </w:rPr>
        <w:t xml:space="preserve">Les travaux devront être réalisés dans un délai de </w:t>
      </w:r>
      <w:r w:rsidR="00BC52BC" w:rsidRPr="00F06280">
        <w:rPr>
          <w:rFonts w:ascii="Arial" w:hAnsi="Arial" w:cs="Arial"/>
          <w:b/>
          <w:sz w:val="22"/>
          <w:szCs w:val="22"/>
        </w:rPr>
        <w:t>quatre (04</w:t>
      </w:r>
      <w:r w:rsidRPr="00F06280">
        <w:rPr>
          <w:rFonts w:ascii="Arial" w:hAnsi="Arial" w:cs="Arial"/>
          <w:b/>
          <w:sz w:val="22"/>
          <w:szCs w:val="22"/>
        </w:rPr>
        <w:t>) mois</w:t>
      </w:r>
      <w:r w:rsidRPr="00F06280">
        <w:rPr>
          <w:rFonts w:ascii="Arial" w:hAnsi="Arial" w:cs="Arial"/>
          <w:sz w:val="22"/>
          <w:szCs w:val="22"/>
        </w:rPr>
        <w:t xml:space="preserve"> à compter de la date de signature de l’ordre de service de démarrage des travaux.</w:t>
      </w:r>
    </w:p>
    <w:p w14:paraId="6ACAF647" w14:textId="77777777" w:rsidR="004A2032" w:rsidRPr="004A2032" w:rsidRDefault="004A2032" w:rsidP="005755EF">
      <w:pPr>
        <w:jc w:val="both"/>
        <w:rPr>
          <w:rFonts w:ascii="Arial" w:hAnsi="Arial" w:cs="Arial"/>
          <w:sz w:val="16"/>
          <w:szCs w:val="16"/>
        </w:rPr>
      </w:pPr>
    </w:p>
    <w:p w14:paraId="21477923" w14:textId="289183E3" w:rsidR="005755EF" w:rsidRDefault="005755EF" w:rsidP="001D025C">
      <w:pPr>
        <w:pStyle w:val="Titre2"/>
        <w:numPr>
          <w:ilvl w:val="0"/>
          <w:numId w:val="0"/>
        </w:numPr>
        <w:spacing w:before="0" w:after="0"/>
        <w:rPr>
          <w:rFonts w:ascii="Arial" w:hAnsi="Arial" w:cs="Arial"/>
          <w:i w:val="0"/>
          <w:sz w:val="22"/>
          <w:szCs w:val="22"/>
        </w:rPr>
      </w:pPr>
      <w:bookmarkStart w:id="96" w:name="_Toc390090570"/>
      <w:bookmarkStart w:id="97" w:name="_Toc390093875"/>
      <w:bookmarkStart w:id="98" w:name="_Toc390094177"/>
      <w:bookmarkStart w:id="99" w:name="_Toc390094401"/>
      <w:bookmarkStart w:id="100" w:name="_Toc390094676"/>
      <w:bookmarkStart w:id="101" w:name="_Toc390094894"/>
      <w:bookmarkStart w:id="102" w:name="_Toc390111006"/>
      <w:bookmarkStart w:id="103" w:name="_Toc423015395"/>
      <w:bookmarkStart w:id="104" w:name="_Toc423016135"/>
      <w:bookmarkStart w:id="105" w:name="_Toc423016366"/>
      <w:bookmarkStart w:id="106" w:name="_Toc423016560"/>
      <w:bookmarkStart w:id="107" w:name="_Toc423016754"/>
      <w:bookmarkStart w:id="108" w:name="_Toc423016948"/>
      <w:r w:rsidRPr="00011547">
        <w:rPr>
          <w:rFonts w:ascii="Arial" w:hAnsi="Arial" w:cs="Arial"/>
          <w:i w:val="0"/>
          <w:sz w:val="22"/>
          <w:szCs w:val="22"/>
          <w:u w:val="single"/>
        </w:rPr>
        <w:t>Article 10 :</w:t>
      </w:r>
      <w:r w:rsidRPr="00011547">
        <w:rPr>
          <w:rFonts w:ascii="Arial" w:hAnsi="Arial" w:cs="Arial"/>
          <w:i w:val="0"/>
          <w:sz w:val="22"/>
          <w:szCs w:val="22"/>
        </w:rPr>
        <w:t xml:space="preserve"> Présentation des offres</w:t>
      </w:r>
      <w:bookmarkEnd w:id="96"/>
      <w:bookmarkEnd w:id="97"/>
      <w:bookmarkEnd w:id="98"/>
      <w:bookmarkEnd w:id="99"/>
      <w:bookmarkEnd w:id="100"/>
      <w:bookmarkEnd w:id="101"/>
      <w:bookmarkEnd w:id="102"/>
      <w:bookmarkEnd w:id="103"/>
      <w:bookmarkEnd w:id="104"/>
      <w:bookmarkEnd w:id="105"/>
      <w:bookmarkEnd w:id="106"/>
      <w:bookmarkEnd w:id="107"/>
      <w:bookmarkEnd w:id="108"/>
    </w:p>
    <w:p w14:paraId="717D706E" w14:textId="77777777" w:rsidR="004A2032" w:rsidRPr="004A2032" w:rsidRDefault="004A2032" w:rsidP="004A2032">
      <w:pPr>
        <w:rPr>
          <w:sz w:val="16"/>
          <w:szCs w:val="16"/>
        </w:rPr>
      </w:pPr>
    </w:p>
    <w:p w14:paraId="47C70B29" w14:textId="77777777" w:rsidR="005755EF" w:rsidRPr="00011547" w:rsidRDefault="005755EF" w:rsidP="005755EF">
      <w:pPr>
        <w:jc w:val="both"/>
        <w:rPr>
          <w:rFonts w:ascii="Arial" w:hAnsi="Arial" w:cs="Arial"/>
          <w:b/>
          <w:sz w:val="22"/>
          <w:szCs w:val="22"/>
        </w:rPr>
      </w:pPr>
      <w:r w:rsidRPr="00011547">
        <w:rPr>
          <w:rFonts w:ascii="Arial" w:hAnsi="Arial" w:cs="Arial"/>
          <w:b/>
          <w:sz w:val="22"/>
          <w:szCs w:val="22"/>
        </w:rPr>
        <w:t>10.1- L’enveloppe extérieure</w:t>
      </w:r>
    </w:p>
    <w:p w14:paraId="479F9628" w14:textId="0756EC1A" w:rsidR="005755EF" w:rsidRDefault="005755EF" w:rsidP="005755EF">
      <w:pPr>
        <w:jc w:val="both"/>
        <w:rPr>
          <w:rFonts w:ascii="Arial" w:hAnsi="Arial" w:cs="Arial"/>
          <w:sz w:val="22"/>
          <w:szCs w:val="22"/>
        </w:rPr>
      </w:pPr>
      <w:r w:rsidRPr="00011547">
        <w:rPr>
          <w:rFonts w:ascii="Arial" w:hAnsi="Arial" w:cs="Arial"/>
          <w:sz w:val="22"/>
          <w:szCs w:val="22"/>
        </w:rPr>
        <w:lastRenderedPageBreak/>
        <w:t>La soumission, ainsi que toutes les pièces l’accompagnant, devront être remises en sept (07) exemplaires, dont un (01) original et six (06) copies respectivement marqués comme tels. Chaque soumissionnaire présentera son dossier à l’intérieur d’une enveloppe extérieure cachetée portant uniquement la mention :</w:t>
      </w:r>
    </w:p>
    <w:p w14:paraId="374958E1" w14:textId="77777777" w:rsidR="000D2BA2" w:rsidRPr="002D3F30" w:rsidRDefault="000D2BA2" w:rsidP="000D2BA2">
      <w:pPr>
        <w:ind w:left="210" w:right="130"/>
        <w:jc w:val="center"/>
        <w:rPr>
          <w:color w:val="000000" w:themeColor="text1"/>
          <w:sz w:val="36"/>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113">
        <w:rPr>
          <w:b/>
          <w:color w:val="000000"/>
          <w:sz w:val="24"/>
          <w:szCs w:val="28"/>
        </w:rPr>
        <w:t>APPEL D'OFFRES NATIONAL OUVERT</w:t>
      </w:r>
      <w:r w:rsidRPr="002D3F30">
        <w:rPr>
          <w:b/>
          <w:color w:val="000000"/>
          <w:sz w:val="24"/>
          <w:szCs w:val="28"/>
        </w:rPr>
        <w:t xml:space="preserve"> </w:t>
      </w:r>
    </w:p>
    <w:p w14:paraId="4E289C6C" w14:textId="2D656280"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N</w:t>
      </w:r>
      <w:r w:rsidRPr="00BC52BC">
        <w:rPr>
          <w:rFonts w:ascii="Maiandra GD" w:hAnsi="Maiandra GD"/>
          <w:b/>
          <w:sz w:val="24"/>
          <w:szCs w:val="24"/>
          <w:vertAlign w:val="superscript"/>
        </w:rPr>
        <w:t xml:space="preserve"> °</w:t>
      </w:r>
      <w:r w:rsidR="00BC52BC" w:rsidRPr="00BC52BC">
        <w:rPr>
          <w:rFonts w:ascii="Maiandra GD" w:hAnsi="Maiandra GD"/>
          <w:b/>
          <w:sz w:val="24"/>
          <w:szCs w:val="24"/>
        </w:rPr>
        <w:t>……………………..</w:t>
      </w:r>
      <w:r w:rsidRPr="00BC52BC">
        <w:rPr>
          <w:rFonts w:ascii="Maiandra GD" w:hAnsi="Maiandra GD"/>
          <w:b/>
          <w:sz w:val="24"/>
          <w:szCs w:val="24"/>
        </w:rPr>
        <w:t xml:space="preserve"> /AONO/C-DKO/CIPM/2026 DU</w:t>
      </w:r>
      <w:r w:rsidR="001D28C9">
        <w:rPr>
          <w:rFonts w:ascii="Maiandra GD" w:hAnsi="Maiandra GD"/>
          <w:b/>
          <w:sz w:val="24"/>
          <w:szCs w:val="24"/>
        </w:rPr>
        <w:t>……./………./ 2026 EN PROCEDURE D’URGENCE,</w:t>
      </w:r>
    </w:p>
    <w:p w14:paraId="0705BE5E" w14:textId="357B43C5"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 xml:space="preserve">POUR L’EXÉCUTION DES </w:t>
      </w:r>
      <w:r w:rsidR="00DD6F40">
        <w:rPr>
          <w:rFonts w:ascii="Maiandra GD" w:hAnsi="Maiandra GD"/>
          <w:b/>
          <w:sz w:val="24"/>
          <w:szCs w:val="24"/>
        </w:rPr>
        <w:t>TRAVAUX D’ACHEVEMENT DE CONSTRUCTIONS DU PONT SUR LA RIVIERE DOUME</w:t>
      </w:r>
      <w:r w:rsidRPr="00BC52BC">
        <w:rPr>
          <w:rFonts w:ascii="Maiandra GD" w:hAnsi="Maiandra GD"/>
          <w:b/>
          <w:sz w:val="24"/>
          <w:szCs w:val="24"/>
        </w:rPr>
        <w:t xml:space="preserve"> DANS LA COMMUNE DE DIMAKO, DEPARTE</w:t>
      </w:r>
      <w:r w:rsidR="00BC52BC" w:rsidRPr="00BC52BC">
        <w:rPr>
          <w:rFonts w:ascii="Maiandra GD" w:hAnsi="Maiandra GD"/>
          <w:b/>
          <w:sz w:val="24"/>
          <w:szCs w:val="24"/>
        </w:rPr>
        <w:t>MENT DU HAUT NYONG, RÉGION DE L’</w:t>
      </w:r>
      <w:r w:rsidRPr="00BC52BC">
        <w:rPr>
          <w:rFonts w:ascii="Maiandra GD" w:hAnsi="Maiandra GD"/>
          <w:b/>
          <w:sz w:val="24"/>
          <w:szCs w:val="24"/>
        </w:rPr>
        <w:t xml:space="preserve">EST </w:t>
      </w:r>
    </w:p>
    <w:p w14:paraId="2A60761E" w14:textId="7802F4C8" w:rsidR="00D22D23" w:rsidRPr="00177340" w:rsidRDefault="00D22D23" w:rsidP="00D22D23">
      <w:pPr>
        <w:shd w:val="clear" w:color="auto" w:fill="FFFFFF" w:themeFill="background1"/>
        <w:spacing w:line="276" w:lineRule="auto"/>
        <w:jc w:val="center"/>
        <w:rPr>
          <w:rFonts w:ascii="Maiandra GD" w:hAnsi="Maiandra GD"/>
          <w:b/>
          <w:sz w:val="24"/>
          <w:szCs w:val="24"/>
        </w:rPr>
      </w:pPr>
    </w:p>
    <w:p w14:paraId="2BDA7727" w14:textId="51A0310B" w:rsidR="005755EF" w:rsidRPr="00177340" w:rsidRDefault="000309EB" w:rsidP="00D22D23">
      <w:pPr>
        <w:shd w:val="clear" w:color="auto" w:fill="FFFFFF" w:themeFill="background1"/>
        <w:spacing w:line="276" w:lineRule="auto"/>
        <w:jc w:val="center"/>
        <w:rPr>
          <w:rFonts w:ascii="Maiandra GD" w:hAnsi="Maiandra GD"/>
          <w:b/>
          <w:color w:val="00B0F0"/>
          <w:sz w:val="24"/>
          <w:szCs w:val="24"/>
        </w:rPr>
      </w:pPr>
      <w:r w:rsidRPr="00177340">
        <w:rPr>
          <w:rFonts w:ascii="Arial" w:hAnsi="Arial" w:cs="Arial"/>
          <w:b/>
          <w:sz w:val="22"/>
          <w:szCs w:val="22"/>
        </w:rPr>
        <w:t xml:space="preserve"> </w:t>
      </w:r>
      <w:r w:rsidR="004A2032" w:rsidRPr="00011547">
        <w:rPr>
          <w:rFonts w:ascii="Arial" w:hAnsi="Arial" w:cs="Arial"/>
          <w:b/>
          <w:sz w:val="22"/>
          <w:szCs w:val="22"/>
        </w:rPr>
        <w:t>« A</w:t>
      </w:r>
      <w:r w:rsidR="005755EF" w:rsidRPr="00011547">
        <w:rPr>
          <w:rFonts w:ascii="Arial" w:hAnsi="Arial" w:cs="Arial"/>
          <w:b/>
          <w:sz w:val="22"/>
          <w:szCs w:val="22"/>
        </w:rPr>
        <w:t xml:space="preserve"> N’OUVRIR QU’EN SEANCE DE DEPOUILLEMENT »</w:t>
      </w:r>
    </w:p>
    <w:p w14:paraId="6A606F15" w14:textId="77777777" w:rsidR="004A2032" w:rsidRPr="004A2032" w:rsidRDefault="004A2032" w:rsidP="00720AAE">
      <w:pPr>
        <w:jc w:val="center"/>
        <w:rPr>
          <w:rFonts w:ascii="Arial" w:hAnsi="Arial" w:cs="Arial"/>
          <w:b/>
          <w:sz w:val="16"/>
          <w:szCs w:val="16"/>
        </w:rPr>
      </w:pPr>
    </w:p>
    <w:p w14:paraId="7719E5E3" w14:textId="799FE6A8" w:rsidR="005755EF" w:rsidRDefault="005755EF" w:rsidP="005755EF">
      <w:pPr>
        <w:jc w:val="both"/>
        <w:rPr>
          <w:rFonts w:ascii="Arial" w:hAnsi="Arial" w:cs="Arial"/>
          <w:b/>
          <w:sz w:val="22"/>
          <w:szCs w:val="22"/>
        </w:rPr>
      </w:pPr>
      <w:r w:rsidRPr="00011547">
        <w:rPr>
          <w:rFonts w:ascii="Arial" w:hAnsi="Arial" w:cs="Arial"/>
          <w:b/>
          <w:sz w:val="22"/>
          <w:szCs w:val="22"/>
        </w:rPr>
        <w:t>10.2- Enveloppes intérieures</w:t>
      </w:r>
    </w:p>
    <w:p w14:paraId="0660B611" w14:textId="77777777" w:rsidR="004A2032" w:rsidRPr="004A2032" w:rsidRDefault="004A2032" w:rsidP="005755EF">
      <w:pPr>
        <w:jc w:val="both"/>
        <w:rPr>
          <w:rFonts w:ascii="Arial" w:hAnsi="Arial" w:cs="Arial"/>
          <w:b/>
          <w:sz w:val="16"/>
          <w:szCs w:val="16"/>
        </w:rPr>
      </w:pPr>
    </w:p>
    <w:p w14:paraId="379523AF"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L’enveloppe extérieure contiendra trois (03) enveloppes intérieures :</w:t>
      </w:r>
    </w:p>
    <w:p w14:paraId="6F86D1E7" w14:textId="4B417274" w:rsidR="005755EF" w:rsidRPr="00011547" w:rsidRDefault="005755EF" w:rsidP="005755EF">
      <w:pPr>
        <w:jc w:val="both"/>
        <w:rPr>
          <w:rFonts w:ascii="Arial" w:hAnsi="Arial" w:cs="Arial"/>
          <w:sz w:val="22"/>
          <w:szCs w:val="22"/>
        </w:rPr>
      </w:pPr>
      <w:r w:rsidRPr="00011547">
        <w:rPr>
          <w:rFonts w:ascii="Arial" w:hAnsi="Arial" w:cs="Arial"/>
          <w:sz w:val="22"/>
          <w:szCs w:val="22"/>
        </w:rPr>
        <w:t>La première enveloppe portera la mention</w:t>
      </w:r>
      <w:r w:rsidR="004A2032">
        <w:rPr>
          <w:rFonts w:ascii="Arial" w:hAnsi="Arial" w:cs="Arial"/>
          <w:sz w:val="22"/>
          <w:szCs w:val="22"/>
        </w:rPr>
        <w:t xml:space="preserve"> « E</w:t>
      </w:r>
      <w:r w:rsidR="004A2032" w:rsidRPr="00011547">
        <w:rPr>
          <w:rFonts w:ascii="Arial" w:hAnsi="Arial" w:cs="Arial"/>
          <w:sz w:val="22"/>
          <w:szCs w:val="22"/>
        </w:rPr>
        <w:t>nveloppe</w:t>
      </w:r>
      <w:r w:rsidRPr="00011547">
        <w:rPr>
          <w:rFonts w:ascii="Arial" w:hAnsi="Arial" w:cs="Arial"/>
          <w:sz w:val="22"/>
          <w:szCs w:val="22"/>
        </w:rPr>
        <w:t xml:space="preserve"> </w:t>
      </w:r>
      <w:r w:rsidR="004A2032" w:rsidRPr="00011547">
        <w:rPr>
          <w:rFonts w:ascii="Arial" w:hAnsi="Arial" w:cs="Arial"/>
          <w:sz w:val="22"/>
          <w:szCs w:val="22"/>
        </w:rPr>
        <w:t>A »</w:t>
      </w:r>
      <w:r w:rsidRPr="00011547">
        <w:rPr>
          <w:rFonts w:ascii="Arial" w:hAnsi="Arial" w:cs="Arial"/>
          <w:sz w:val="22"/>
          <w:szCs w:val="22"/>
        </w:rPr>
        <w:t xml:space="preserve"> et contiendra le volume des pièces administratives de l’entreprise ci-après datant de moins de trois (03) mois dont un (01) original ou copie certifiée conforme par les Administrations émettrices compéten</w:t>
      </w:r>
      <w:r w:rsidR="004A2032">
        <w:rPr>
          <w:rFonts w:ascii="Arial" w:hAnsi="Arial" w:cs="Arial"/>
          <w:sz w:val="22"/>
          <w:szCs w:val="22"/>
        </w:rPr>
        <w:t xml:space="preserve">tes et six (06) </w:t>
      </w:r>
      <w:r w:rsidRPr="00011547">
        <w:rPr>
          <w:rFonts w:ascii="Arial" w:hAnsi="Arial" w:cs="Arial"/>
          <w:sz w:val="22"/>
          <w:szCs w:val="22"/>
        </w:rPr>
        <w:t>copies simples. Dans ce volume, chaque pièce doit être précédée d’une page de garde.</w:t>
      </w:r>
    </w:p>
    <w:p w14:paraId="222F8940" w14:textId="77777777" w:rsidR="005755EF" w:rsidRPr="004A2032" w:rsidRDefault="005755EF" w:rsidP="005755EF">
      <w:pPr>
        <w:tabs>
          <w:tab w:val="left" w:pos="1040"/>
        </w:tabs>
        <w:rPr>
          <w:rFonts w:ascii="Arial" w:hAnsi="Arial" w:cs="Arial"/>
          <w:b/>
          <w:bCs/>
          <w:sz w:val="16"/>
          <w:szCs w:val="16"/>
        </w:rPr>
      </w:pPr>
    </w:p>
    <w:p w14:paraId="14B11952" w14:textId="3CF321EC" w:rsidR="005755EF" w:rsidRPr="00011547" w:rsidRDefault="005755EF" w:rsidP="005755EF">
      <w:pPr>
        <w:pStyle w:val="Titre4"/>
        <w:jc w:val="center"/>
        <w:rPr>
          <w:rFonts w:ascii="Arial" w:hAnsi="Arial" w:cs="Arial"/>
          <w:sz w:val="22"/>
          <w:szCs w:val="22"/>
        </w:rPr>
      </w:pPr>
      <w:r w:rsidRPr="00011547">
        <w:rPr>
          <w:rFonts w:ascii="Arial" w:hAnsi="Arial" w:cs="Arial"/>
          <w:sz w:val="22"/>
          <w:szCs w:val="22"/>
        </w:rPr>
        <w:t xml:space="preserve">Enveloppe A : </w:t>
      </w:r>
      <w:r w:rsidR="004A2032">
        <w:rPr>
          <w:rFonts w:ascii="Arial" w:hAnsi="Arial" w:cs="Arial"/>
          <w:sz w:val="22"/>
          <w:szCs w:val="22"/>
        </w:rPr>
        <w:t>Pièces A</w:t>
      </w:r>
      <w:r w:rsidRPr="00011547">
        <w:rPr>
          <w:rFonts w:ascii="Arial" w:hAnsi="Arial" w:cs="Arial"/>
          <w:sz w:val="22"/>
          <w:szCs w:val="22"/>
        </w:rPr>
        <w:t>dministratives</w:t>
      </w:r>
    </w:p>
    <w:p w14:paraId="692513B0" w14:textId="77777777" w:rsidR="005755EF" w:rsidRPr="00011547" w:rsidRDefault="005755EF" w:rsidP="005755EF">
      <w:pPr>
        <w:rPr>
          <w:rFonts w:ascii="Arial" w:hAnsi="Arial" w:cs="Arial"/>
          <w:sz w:val="22"/>
          <w:szCs w:val="22"/>
        </w:rPr>
      </w:pPr>
    </w:p>
    <w:p w14:paraId="5366E6CF"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déclaration d’intention de soumissionner datée, signée et timbrée au tarif en vigueur.</w:t>
      </w:r>
    </w:p>
    <w:p w14:paraId="2DB17BBA"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L’attestation de Non Redevance timbrée datant de moins de trois (03) mois ;</w:t>
      </w:r>
    </w:p>
    <w:p w14:paraId="0CE450F6"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copie certifiée de la carte du contribuable ou l’attestation d’immatriculation timbrée ;</w:t>
      </w:r>
    </w:p>
    <w:p w14:paraId="2E029E4C"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Le plan de localisation de l’entreprise timbré et signé sur l’honneur ;</w:t>
      </w:r>
    </w:p>
    <w:p w14:paraId="357F948A"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 xml:space="preserve">L’attestation de domiciliation bancaire du soumissionnaire, délivrée par une banque de premier ordre agréée par le Ministère des Finances, datant de moins de trois mois. </w:t>
      </w:r>
    </w:p>
    <w:p w14:paraId="7A723E2F"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quittance d’achat du Dossier d’Appel d’Offres.</w:t>
      </w:r>
    </w:p>
    <w:p w14:paraId="0BC878EE"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caution de soumission, par lot, délivrée par une banque de 1</w:t>
      </w:r>
      <w:r w:rsidRPr="00BA7BD4">
        <w:rPr>
          <w:rFonts w:eastAsia="Arial Unicode MS"/>
          <w:sz w:val="22"/>
          <w:szCs w:val="22"/>
          <w:vertAlign w:val="superscript"/>
        </w:rPr>
        <w:t>er</w:t>
      </w:r>
      <w:r w:rsidRPr="00BA7BD4">
        <w:rPr>
          <w:rFonts w:eastAsia="Arial Unicode MS"/>
          <w:sz w:val="22"/>
          <w:szCs w:val="22"/>
        </w:rPr>
        <w:t>ordre agréée par le MINFI suivant les conditions de la COBAC, de montant égal à 2% du montant prévisionnel du lot sollicité;</w:t>
      </w:r>
    </w:p>
    <w:p w14:paraId="24D3ECA6"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 xml:space="preserve">L’attestation de non exclusion des Marchés Publics délivrée par l’Agence de Régulation des Marchés Publics (ARMP); </w:t>
      </w:r>
    </w:p>
    <w:p w14:paraId="712A59E5" w14:textId="77777777" w:rsidR="00BA7BD4" w:rsidRPr="00D967EF" w:rsidRDefault="00BA7BD4" w:rsidP="00673B5C">
      <w:pPr>
        <w:numPr>
          <w:ilvl w:val="1"/>
          <w:numId w:val="73"/>
        </w:numPr>
        <w:tabs>
          <w:tab w:val="left" w:pos="426"/>
        </w:tabs>
        <w:jc w:val="both"/>
        <w:rPr>
          <w:rFonts w:eastAsia="Arial Unicode MS"/>
          <w:b/>
          <w:sz w:val="22"/>
          <w:szCs w:val="22"/>
        </w:rPr>
      </w:pPr>
      <w:r w:rsidRPr="00BA7BD4">
        <w:rPr>
          <w:rFonts w:eastAsia="Arial Unicode MS"/>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09528AFB" w14:textId="086BC77E" w:rsidR="00D967EF" w:rsidRPr="00BA7BD4" w:rsidRDefault="00D967EF" w:rsidP="00673B5C">
      <w:pPr>
        <w:numPr>
          <w:ilvl w:val="1"/>
          <w:numId w:val="73"/>
        </w:numPr>
        <w:tabs>
          <w:tab w:val="left" w:pos="426"/>
        </w:tabs>
        <w:jc w:val="both"/>
        <w:rPr>
          <w:rFonts w:eastAsia="Arial Unicode MS"/>
          <w:b/>
          <w:sz w:val="22"/>
          <w:szCs w:val="22"/>
        </w:rPr>
      </w:pPr>
      <w:r>
        <w:rPr>
          <w:rFonts w:eastAsia="Arial Unicode MS"/>
          <w:sz w:val="22"/>
          <w:szCs w:val="22"/>
        </w:rPr>
        <w:t>L’attestation de catégorisation </w:t>
      </w:r>
      <w:r w:rsidR="00612B46">
        <w:rPr>
          <w:rFonts w:eastAsia="Arial Unicode MS"/>
          <w:sz w:val="22"/>
          <w:szCs w:val="22"/>
        </w:rPr>
        <w:t>ou le récépissé de dépôt</w:t>
      </w:r>
      <w:r>
        <w:rPr>
          <w:rFonts w:eastAsia="Arial Unicode MS"/>
          <w:sz w:val="22"/>
          <w:szCs w:val="22"/>
        </w:rPr>
        <w:t>;</w:t>
      </w:r>
    </w:p>
    <w:p w14:paraId="00C78BE0" w14:textId="77777777" w:rsidR="00BA7BD4" w:rsidRPr="00BA7BD4" w:rsidRDefault="00BA7BD4" w:rsidP="00673B5C">
      <w:pPr>
        <w:numPr>
          <w:ilvl w:val="1"/>
          <w:numId w:val="73"/>
        </w:numPr>
        <w:tabs>
          <w:tab w:val="left" w:pos="426"/>
        </w:tabs>
        <w:jc w:val="both"/>
        <w:rPr>
          <w:rFonts w:eastAsia="Arial Unicode MS"/>
          <w:b/>
          <w:sz w:val="22"/>
          <w:szCs w:val="22"/>
        </w:rPr>
      </w:pPr>
      <w:r w:rsidRPr="00BA7BD4">
        <w:rPr>
          <w:rFonts w:eastAsia="Arial Unicode MS"/>
          <w:sz w:val="22"/>
          <w:szCs w:val="22"/>
        </w:rPr>
        <w:t>Le Cahier des Clauses Administratives Particulières (CCAP) paraphé à chaque page </w:t>
      </w:r>
      <w:r w:rsidRPr="00BA7BD4">
        <w:rPr>
          <w:rFonts w:eastAsia="Arial Unicode MS"/>
          <w:b/>
          <w:sz w:val="22"/>
          <w:szCs w:val="22"/>
        </w:rPr>
        <w:t>;</w:t>
      </w:r>
    </w:p>
    <w:p w14:paraId="7E312BDC" w14:textId="1EE25A6A" w:rsidR="005755EF" w:rsidRDefault="00BE5243" w:rsidP="005755EF">
      <w:pPr>
        <w:jc w:val="both"/>
        <w:rPr>
          <w:rFonts w:ascii="Arial" w:hAnsi="Arial" w:cs="Arial"/>
          <w:b/>
          <w:sz w:val="22"/>
          <w:szCs w:val="22"/>
        </w:rPr>
      </w:pPr>
      <w:r>
        <w:rPr>
          <w:rFonts w:ascii="Arial" w:hAnsi="Arial" w:cs="Arial"/>
          <w:b/>
          <w:sz w:val="22"/>
          <w:szCs w:val="22"/>
        </w:rPr>
        <w:t>En cas de groupement d’entreprises</w:t>
      </w:r>
      <w:r w:rsidR="005755EF" w:rsidRPr="00011547">
        <w:rPr>
          <w:rFonts w:ascii="Arial" w:hAnsi="Arial" w:cs="Arial"/>
          <w:b/>
          <w:sz w:val="22"/>
          <w:szCs w:val="22"/>
        </w:rPr>
        <w:t>, chaque membre du groupement</w:t>
      </w:r>
      <w:r>
        <w:rPr>
          <w:rFonts w:ascii="Arial" w:hAnsi="Arial" w:cs="Arial"/>
          <w:b/>
          <w:sz w:val="22"/>
          <w:szCs w:val="22"/>
        </w:rPr>
        <w:t xml:space="preserve"> produira chacune des </w:t>
      </w:r>
      <w:r w:rsidR="00BC52BC">
        <w:rPr>
          <w:rFonts w:ascii="Arial" w:hAnsi="Arial" w:cs="Arial"/>
          <w:b/>
          <w:sz w:val="22"/>
          <w:szCs w:val="22"/>
        </w:rPr>
        <w:t>pièces</w:t>
      </w:r>
      <w:r>
        <w:rPr>
          <w:rFonts w:ascii="Arial" w:hAnsi="Arial" w:cs="Arial"/>
          <w:b/>
          <w:sz w:val="22"/>
          <w:szCs w:val="22"/>
        </w:rPr>
        <w:t xml:space="preserve"> administratives </w:t>
      </w:r>
      <w:r w:rsidR="00BC52BC">
        <w:rPr>
          <w:rFonts w:ascii="Arial" w:hAnsi="Arial" w:cs="Arial"/>
          <w:b/>
          <w:sz w:val="22"/>
          <w:szCs w:val="22"/>
        </w:rPr>
        <w:t>énumérées</w:t>
      </w:r>
      <w:r>
        <w:rPr>
          <w:rFonts w:ascii="Arial" w:hAnsi="Arial" w:cs="Arial"/>
          <w:b/>
          <w:sz w:val="22"/>
          <w:szCs w:val="22"/>
        </w:rPr>
        <w:t xml:space="preserve"> </w:t>
      </w:r>
      <w:r w:rsidR="00BC52BC">
        <w:rPr>
          <w:rFonts w:ascii="Arial" w:hAnsi="Arial" w:cs="Arial"/>
          <w:b/>
          <w:sz w:val="22"/>
          <w:szCs w:val="22"/>
        </w:rPr>
        <w:t>à</w:t>
      </w:r>
      <w:r w:rsidR="00BC1917">
        <w:rPr>
          <w:rFonts w:ascii="Arial" w:hAnsi="Arial" w:cs="Arial"/>
          <w:b/>
          <w:sz w:val="22"/>
          <w:szCs w:val="22"/>
        </w:rPr>
        <w:t xml:space="preserve"> l’exception des </w:t>
      </w:r>
      <w:r w:rsidR="00BC52BC">
        <w:rPr>
          <w:rFonts w:ascii="Arial" w:hAnsi="Arial" w:cs="Arial"/>
          <w:b/>
          <w:sz w:val="22"/>
          <w:szCs w:val="22"/>
        </w:rPr>
        <w:t>pièces</w:t>
      </w:r>
      <w:r>
        <w:rPr>
          <w:rFonts w:ascii="Arial" w:hAnsi="Arial" w:cs="Arial"/>
          <w:b/>
          <w:sz w:val="22"/>
          <w:szCs w:val="22"/>
        </w:rPr>
        <w:t xml:space="preserve"> </w:t>
      </w:r>
      <w:r w:rsidR="00BA7BD4">
        <w:rPr>
          <w:rFonts w:ascii="Arial" w:hAnsi="Arial" w:cs="Arial"/>
          <w:b/>
          <w:color w:val="000000" w:themeColor="text1"/>
          <w:sz w:val="22"/>
          <w:szCs w:val="22"/>
        </w:rPr>
        <w:t xml:space="preserve">1, </w:t>
      </w:r>
      <w:r w:rsidR="00BC1917" w:rsidRPr="00BC1917">
        <w:rPr>
          <w:rFonts w:ascii="Arial" w:hAnsi="Arial" w:cs="Arial"/>
          <w:b/>
          <w:color w:val="000000" w:themeColor="text1"/>
          <w:sz w:val="22"/>
          <w:szCs w:val="22"/>
        </w:rPr>
        <w:t>8</w:t>
      </w:r>
      <w:r w:rsidRPr="00BC1917">
        <w:rPr>
          <w:rFonts w:ascii="Arial" w:hAnsi="Arial" w:cs="Arial"/>
          <w:b/>
          <w:color w:val="000000" w:themeColor="text1"/>
          <w:sz w:val="22"/>
          <w:szCs w:val="22"/>
        </w:rPr>
        <w:t xml:space="preserve">, </w:t>
      </w:r>
      <w:r w:rsidR="005755EF" w:rsidRPr="00011547">
        <w:rPr>
          <w:rFonts w:ascii="Arial" w:hAnsi="Arial" w:cs="Arial"/>
          <w:b/>
          <w:sz w:val="22"/>
          <w:szCs w:val="22"/>
        </w:rPr>
        <w:t>Le reste en original et daté de moins de trois mois.</w:t>
      </w:r>
    </w:p>
    <w:p w14:paraId="14587F7D" w14:textId="77777777" w:rsidR="00BC1917" w:rsidRPr="00011547" w:rsidRDefault="00BC1917" w:rsidP="005755EF">
      <w:pPr>
        <w:jc w:val="both"/>
        <w:rPr>
          <w:rFonts w:ascii="Arial" w:hAnsi="Arial" w:cs="Arial"/>
          <w:b/>
          <w:sz w:val="22"/>
          <w:szCs w:val="22"/>
        </w:rPr>
      </w:pPr>
    </w:p>
    <w:p w14:paraId="4247EB4F" w14:textId="46A26E3F" w:rsidR="005755EF" w:rsidRDefault="005755EF" w:rsidP="005755EF">
      <w:pPr>
        <w:jc w:val="both"/>
        <w:rPr>
          <w:rFonts w:ascii="Arial" w:hAnsi="Arial" w:cs="Arial"/>
          <w:sz w:val="22"/>
          <w:szCs w:val="22"/>
        </w:rPr>
      </w:pPr>
      <w:r w:rsidRPr="00011547">
        <w:rPr>
          <w:rFonts w:ascii="Arial" w:hAnsi="Arial" w:cs="Arial"/>
          <w:sz w:val="22"/>
          <w:szCs w:val="22"/>
        </w:rPr>
        <w:t>La deuxième enveloppe intérieure portera la mention « Enveloppe B » et contiendra le volume de l’offre technique de l’entreprise constituée des pièces ci-après en un</w:t>
      </w:r>
      <w:r w:rsidR="00BC1917">
        <w:rPr>
          <w:rFonts w:ascii="Arial" w:hAnsi="Arial" w:cs="Arial"/>
          <w:sz w:val="22"/>
          <w:szCs w:val="22"/>
        </w:rPr>
        <w:t xml:space="preserve"> (01) original et six (06) </w:t>
      </w:r>
      <w:r w:rsidRPr="00011547">
        <w:rPr>
          <w:rFonts w:ascii="Arial" w:hAnsi="Arial" w:cs="Arial"/>
          <w:sz w:val="22"/>
          <w:szCs w:val="22"/>
        </w:rPr>
        <w:t>copies simples :</w:t>
      </w:r>
    </w:p>
    <w:p w14:paraId="17952D99" w14:textId="26B1EDD9" w:rsidR="00BC496D" w:rsidRDefault="00BC496D" w:rsidP="00941F06">
      <w:pPr>
        <w:pStyle w:val="Titre4"/>
        <w:jc w:val="center"/>
        <w:rPr>
          <w:rFonts w:ascii="Arial" w:hAnsi="Arial" w:cs="Arial"/>
          <w:b w:val="0"/>
          <w:sz w:val="22"/>
          <w:szCs w:val="22"/>
        </w:rPr>
      </w:pPr>
    </w:p>
    <w:p w14:paraId="15CF0B2C" w14:textId="0F3DECCA" w:rsidR="00941F06" w:rsidRDefault="00941F06" w:rsidP="00941F06">
      <w:pPr>
        <w:pStyle w:val="Titre4"/>
        <w:jc w:val="center"/>
        <w:rPr>
          <w:rFonts w:ascii="Arial" w:hAnsi="Arial" w:cs="Arial"/>
          <w:sz w:val="22"/>
          <w:szCs w:val="22"/>
        </w:rPr>
      </w:pPr>
      <w:r w:rsidRPr="00011547">
        <w:rPr>
          <w:rFonts w:ascii="Arial" w:hAnsi="Arial" w:cs="Arial"/>
          <w:sz w:val="22"/>
          <w:szCs w:val="22"/>
        </w:rPr>
        <w:t>Enveloppe B : Volume de l’Offre Technique</w:t>
      </w:r>
    </w:p>
    <w:p w14:paraId="2DC3D5AB" w14:textId="77777777" w:rsidR="00BC496D" w:rsidRPr="00BC496D" w:rsidRDefault="00BC496D" w:rsidP="00BC496D"/>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9681"/>
      </w:tblGrid>
      <w:tr w:rsidR="00941F06" w:rsidRPr="00BC52BC" w14:paraId="3EDCF71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42EC55D9" w14:textId="77777777" w:rsidR="00941F06" w:rsidRPr="00BC52BC" w:rsidRDefault="00941F06" w:rsidP="00806480">
            <w:pPr>
              <w:spacing w:line="160" w:lineRule="atLeast"/>
              <w:rPr>
                <w:rFonts w:ascii="Arial" w:hAnsi="Arial" w:cs="Arial"/>
                <w:b/>
                <w:sz w:val="22"/>
                <w:szCs w:val="22"/>
              </w:rPr>
            </w:pPr>
            <w:r w:rsidRPr="00BC52BC">
              <w:rPr>
                <w:rFonts w:ascii="Arial" w:hAnsi="Arial" w:cs="Arial"/>
                <w:b/>
                <w:sz w:val="22"/>
                <w:szCs w:val="22"/>
              </w:rPr>
              <w:t>B 1</w:t>
            </w:r>
          </w:p>
        </w:tc>
        <w:tc>
          <w:tcPr>
            <w:tcW w:w="9681" w:type="dxa"/>
            <w:tcBorders>
              <w:top w:val="single" w:sz="4" w:space="0" w:color="auto"/>
              <w:left w:val="single" w:sz="4" w:space="0" w:color="auto"/>
              <w:bottom w:val="single" w:sz="4" w:space="0" w:color="auto"/>
              <w:right w:val="single" w:sz="4" w:space="0" w:color="auto"/>
            </w:tcBorders>
          </w:tcPr>
          <w:p w14:paraId="500DDCD0" w14:textId="5FFC4501" w:rsidR="00941F06" w:rsidRPr="00BC52BC" w:rsidRDefault="00E82698" w:rsidP="00E82698">
            <w:pPr>
              <w:keepNext/>
              <w:jc w:val="center"/>
              <w:rPr>
                <w:rFonts w:ascii="Arial" w:hAnsi="Arial" w:cs="Arial"/>
                <w:b/>
                <w:sz w:val="24"/>
                <w:szCs w:val="24"/>
              </w:rPr>
            </w:pPr>
            <w:r w:rsidRPr="00BC52BC">
              <w:rPr>
                <w:rFonts w:ascii="Arial" w:hAnsi="Arial" w:cs="Arial"/>
                <w:b/>
                <w:sz w:val="24"/>
                <w:szCs w:val="24"/>
              </w:rPr>
              <w:t>PERSONNEL D’ENCADREMENT sur 09</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E82698" w:rsidRPr="00BC52BC" w14:paraId="167EBF45"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63B8876F" w14:textId="1C8B8274" w:rsidR="00E82698" w:rsidRPr="00BC52BC" w:rsidRDefault="00E82698" w:rsidP="00E82698">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8041616" w14:textId="636EC16B"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b/>
                <w:sz w:val="22"/>
                <w:szCs w:val="22"/>
              </w:rPr>
              <w:t xml:space="preserve">Le Conducteur de Travaux : </w:t>
            </w:r>
            <w:r w:rsidRPr="00BC52BC">
              <w:rPr>
                <w:rFonts w:ascii="Arial" w:hAnsi="Arial" w:cs="Arial"/>
                <w:sz w:val="22"/>
                <w:szCs w:val="22"/>
              </w:rPr>
              <w:t>Ingénieur des travaux de Génie civil / Génie Rural (Bac+ 3) ;</w:t>
            </w:r>
          </w:p>
          <w:p w14:paraId="0F81D132" w14:textId="35D774F8"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dans le domaine des BTP ≥5 ans</w:t>
            </w:r>
          </w:p>
          <w:p w14:paraId="4C1A10DF" w14:textId="4990A508"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au poste de Conducteur des travaux des BTP ≥5 ans</w:t>
            </w:r>
          </w:p>
          <w:p w14:paraId="15DA0DEE" w14:textId="24774AEB"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Copie certifie du diplôme</w:t>
            </w:r>
          </w:p>
          <w:p w14:paraId="37996367" w14:textId="2F87B65E"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CV </w:t>
            </w:r>
            <w:r w:rsidR="00BC52BC" w:rsidRPr="00BC52BC">
              <w:rPr>
                <w:rFonts w:ascii="Arial" w:hAnsi="Arial" w:cs="Arial"/>
                <w:sz w:val="22"/>
                <w:szCs w:val="22"/>
              </w:rPr>
              <w:t>signée</w:t>
            </w:r>
            <w:r w:rsidRPr="00BC52BC">
              <w:rPr>
                <w:rFonts w:ascii="Arial" w:hAnsi="Arial" w:cs="Arial"/>
                <w:sz w:val="22"/>
                <w:szCs w:val="22"/>
              </w:rPr>
              <w:t xml:space="preserve"> et date</w:t>
            </w:r>
          </w:p>
          <w:p w14:paraId="3DEF7CDF" w14:textId="3C95E04B"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présentation</w:t>
            </w:r>
            <w:r w:rsidRPr="00BC52BC">
              <w:rPr>
                <w:rFonts w:ascii="Arial" w:hAnsi="Arial" w:cs="Arial"/>
                <w:sz w:val="22"/>
                <w:szCs w:val="22"/>
              </w:rPr>
              <w:t xml:space="preserve"> de l’original du diplôme</w:t>
            </w:r>
          </w:p>
          <w:p w14:paraId="39308C2F" w14:textId="42B28A5D"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Attestation de disponibilité</w:t>
            </w:r>
          </w:p>
        </w:tc>
      </w:tr>
      <w:tr w:rsidR="00E82698" w:rsidRPr="00BC52BC" w14:paraId="5FD8E11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18A43608" w14:textId="77777777" w:rsidR="00E82698" w:rsidRPr="00BC52BC" w:rsidRDefault="00E82698" w:rsidP="00E82698">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06EE029D" w14:textId="77777777"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b/>
                <w:sz w:val="22"/>
                <w:szCs w:val="22"/>
              </w:rPr>
              <w:t xml:space="preserve">Le Chef de chantier : </w:t>
            </w:r>
            <w:r w:rsidRPr="00BC52BC">
              <w:rPr>
                <w:rFonts w:ascii="Arial" w:hAnsi="Arial" w:cs="Arial"/>
                <w:sz w:val="22"/>
                <w:szCs w:val="22"/>
              </w:rPr>
              <w:t>Technicien Supérieur des Travaux de Génie Civil /Génie Rural (Bac+2).</w:t>
            </w:r>
          </w:p>
          <w:p w14:paraId="0BD0350A" w14:textId="779C5DD9"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dans le domaine des BTP ≥3 ans</w:t>
            </w:r>
          </w:p>
          <w:p w14:paraId="3B273208" w14:textId="77EC1639"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au poste de Conducteur des travaux des BTP ≥3 ans</w:t>
            </w:r>
          </w:p>
          <w:p w14:paraId="6A7EA97D" w14:textId="19B47633"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Copie certifie du diplôme</w:t>
            </w:r>
          </w:p>
          <w:p w14:paraId="183919B9" w14:textId="01E0D291"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CV </w:t>
            </w:r>
            <w:r w:rsidR="00BC52BC" w:rsidRPr="00BC52BC">
              <w:rPr>
                <w:rFonts w:ascii="Arial" w:hAnsi="Arial" w:cs="Arial"/>
                <w:sz w:val="22"/>
                <w:szCs w:val="22"/>
              </w:rPr>
              <w:t>signée</w:t>
            </w:r>
            <w:r w:rsidRPr="00BC52BC">
              <w:rPr>
                <w:rFonts w:ascii="Arial" w:hAnsi="Arial" w:cs="Arial"/>
                <w:sz w:val="22"/>
                <w:szCs w:val="22"/>
              </w:rPr>
              <w:t xml:space="preserve"> et date</w:t>
            </w:r>
          </w:p>
          <w:p w14:paraId="619C849A" w14:textId="35D09DD6"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présentation</w:t>
            </w:r>
            <w:r w:rsidRPr="00BC52BC">
              <w:rPr>
                <w:rFonts w:ascii="Arial" w:hAnsi="Arial" w:cs="Arial"/>
                <w:sz w:val="22"/>
                <w:szCs w:val="22"/>
              </w:rPr>
              <w:t xml:space="preserve"> de l’original du diplôme</w:t>
            </w:r>
          </w:p>
          <w:p w14:paraId="6EB99011" w14:textId="4C980334"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Attestation de disponibilité</w:t>
            </w:r>
          </w:p>
        </w:tc>
      </w:tr>
      <w:tr w:rsidR="00E82698" w:rsidRPr="00BC52BC" w14:paraId="2AD14E55"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2DA3540B" w14:textId="77777777" w:rsidR="00E82698" w:rsidRPr="00BC52BC" w:rsidRDefault="00E82698" w:rsidP="00E82698">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337BD713" w14:textId="383AE422"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b/>
                <w:sz w:val="22"/>
                <w:szCs w:val="22"/>
              </w:rPr>
              <w:t xml:space="preserve">Le Responsable Administratif : </w:t>
            </w:r>
            <w:r w:rsidRPr="00BC52BC">
              <w:rPr>
                <w:rFonts w:ascii="Arial" w:hAnsi="Arial" w:cs="Arial"/>
                <w:sz w:val="22"/>
                <w:szCs w:val="22"/>
              </w:rPr>
              <w:t>BTS en Gestion (Bac+2).</w:t>
            </w:r>
          </w:p>
          <w:p w14:paraId="5DFB4233" w14:textId="08C67AF3"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dans le domaine des BTP ≥2 ans</w:t>
            </w:r>
          </w:p>
          <w:p w14:paraId="0866B811" w14:textId="371D5D76"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au poste de Conducteur des travaux des BTP ≥2 ans</w:t>
            </w:r>
          </w:p>
          <w:p w14:paraId="30F6BD69" w14:textId="70870F66"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Copie certifie du diplôme</w:t>
            </w:r>
          </w:p>
          <w:p w14:paraId="04CD1FE4" w14:textId="515D7E7F"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CV </w:t>
            </w:r>
            <w:r w:rsidR="00BC52BC" w:rsidRPr="00BC52BC">
              <w:rPr>
                <w:rFonts w:ascii="Arial" w:hAnsi="Arial" w:cs="Arial"/>
                <w:sz w:val="22"/>
                <w:szCs w:val="22"/>
              </w:rPr>
              <w:t>signée</w:t>
            </w:r>
            <w:r w:rsidRPr="00BC52BC">
              <w:rPr>
                <w:rFonts w:ascii="Arial" w:hAnsi="Arial" w:cs="Arial"/>
                <w:sz w:val="22"/>
                <w:szCs w:val="22"/>
              </w:rPr>
              <w:t xml:space="preserve"> et date</w:t>
            </w:r>
          </w:p>
          <w:p w14:paraId="4C4D30E3" w14:textId="1F3E4998"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présentation</w:t>
            </w:r>
            <w:r w:rsidRPr="00BC52BC">
              <w:rPr>
                <w:rFonts w:ascii="Arial" w:hAnsi="Arial" w:cs="Arial"/>
                <w:sz w:val="22"/>
                <w:szCs w:val="22"/>
              </w:rPr>
              <w:t xml:space="preserve"> de l’original du diplôme</w:t>
            </w:r>
          </w:p>
          <w:p w14:paraId="6DDBF84B" w14:textId="4859641C" w:rsidR="00E82698" w:rsidRPr="00BC52BC" w:rsidRDefault="00E82698" w:rsidP="00673B5C">
            <w:pPr>
              <w:keepNext/>
              <w:numPr>
                <w:ilvl w:val="0"/>
                <w:numId w:val="56"/>
              </w:numPr>
              <w:tabs>
                <w:tab w:val="clear" w:pos="1211"/>
              </w:tabs>
              <w:spacing w:line="264" w:lineRule="auto"/>
              <w:ind w:left="383"/>
              <w:jc w:val="both"/>
              <w:rPr>
                <w:rFonts w:ascii="Arial" w:hAnsi="Arial" w:cs="Arial"/>
                <w:b/>
                <w:sz w:val="22"/>
                <w:szCs w:val="22"/>
              </w:rPr>
            </w:pPr>
            <w:r w:rsidRPr="00BC52BC">
              <w:rPr>
                <w:rFonts w:ascii="Arial" w:hAnsi="Arial" w:cs="Arial"/>
                <w:sz w:val="22"/>
                <w:szCs w:val="22"/>
              </w:rPr>
              <w:t>Attestation de disponibilité</w:t>
            </w:r>
          </w:p>
        </w:tc>
      </w:tr>
      <w:tr w:rsidR="00191156" w:rsidRPr="00BC52BC" w14:paraId="3E8516D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33C77709" w14:textId="6F88E740" w:rsidR="00191156" w:rsidRPr="00BC52BC" w:rsidRDefault="00191156" w:rsidP="00E82698">
            <w:pPr>
              <w:spacing w:line="160" w:lineRule="atLeast"/>
              <w:rPr>
                <w:rFonts w:ascii="Arial" w:hAnsi="Arial" w:cs="Arial"/>
                <w:b/>
                <w:sz w:val="22"/>
                <w:szCs w:val="22"/>
              </w:rPr>
            </w:pPr>
            <w:r w:rsidRPr="00BC52BC">
              <w:rPr>
                <w:rFonts w:ascii="Arial" w:hAnsi="Arial" w:cs="Arial"/>
                <w:b/>
                <w:sz w:val="22"/>
                <w:szCs w:val="22"/>
              </w:rPr>
              <w:t>B 2</w:t>
            </w:r>
          </w:p>
        </w:tc>
        <w:tc>
          <w:tcPr>
            <w:tcW w:w="9681" w:type="dxa"/>
            <w:tcBorders>
              <w:top w:val="single" w:sz="4" w:space="0" w:color="auto"/>
              <w:left w:val="single" w:sz="4" w:space="0" w:color="auto"/>
              <w:bottom w:val="single" w:sz="4" w:space="0" w:color="auto"/>
              <w:right w:val="single" w:sz="4" w:space="0" w:color="auto"/>
            </w:tcBorders>
          </w:tcPr>
          <w:p w14:paraId="062E6FD6" w14:textId="3701552E" w:rsidR="00352797" w:rsidRPr="00BC52BC" w:rsidRDefault="00191156" w:rsidP="00352797">
            <w:pPr>
              <w:keepNext/>
              <w:spacing w:line="264" w:lineRule="auto"/>
              <w:ind w:left="383"/>
              <w:jc w:val="center"/>
              <w:rPr>
                <w:rFonts w:ascii="Arial" w:hAnsi="Arial" w:cs="Arial"/>
                <w:b/>
                <w:sz w:val="24"/>
                <w:szCs w:val="24"/>
              </w:rPr>
            </w:pPr>
            <w:r w:rsidRPr="00BC52BC">
              <w:rPr>
                <w:rFonts w:ascii="Arial" w:hAnsi="Arial" w:cs="Arial"/>
                <w:b/>
                <w:sz w:val="24"/>
                <w:szCs w:val="24"/>
              </w:rPr>
              <w:t>MOYENS MATERIELS ET LOGISTIQUES</w:t>
            </w:r>
            <w:r w:rsidR="0083432B" w:rsidRPr="00BC52BC">
              <w:rPr>
                <w:rFonts w:ascii="Arial" w:hAnsi="Arial" w:cs="Arial"/>
                <w:b/>
                <w:sz w:val="24"/>
                <w:szCs w:val="24"/>
              </w:rPr>
              <w:t xml:space="preserve"> sur 10</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941F06" w:rsidRPr="00BC52BC" w14:paraId="0A8CF254"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3E004443" w14:textId="7D08A45B"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6D2394CA" w14:textId="77777777" w:rsidR="00352797" w:rsidRPr="00BC52BC" w:rsidRDefault="00352797" w:rsidP="00352797">
            <w:pPr>
              <w:pStyle w:val="Paragraphedeliste"/>
              <w:keepNext/>
              <w:ind w:left="1211"/>
              <w:jc w:val="both"/>
              <w:rPr>
                <w:rFonts w:ascii="Arial" w:hAnsi="Arial" w:cs="Arial"/>
                <w:b/>
              </w:rPr>
            </w:pPr>
            <w:r w:rsidRPr="00BC52BC">
              <w:rPr>
                <w:rFonts w:ascii="Arial" w:hAnsi="Arial" w:cs="Arial"/>
                <w:b/>
              </w:rPr>
              <w:t>MOYENS MATERIELS</w:t>
            </w:r>
          </w:p>
          <w:p w14:paraId="5AD69C2E" w14:textId="4EBE4504"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Une betonniere</w:t>
            </w:r>
          </w:p>
          <w:p w14:paraId="746A82DE" w14:textId="5283A812"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groupe electrogene</w:t>
            </w:r>
          </w:p>
          <w:p w14:paraId="1FD396B4" w14:textId="417F6C63"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vibreur</w:t>
            </w:r>
          </w:p>
          <w:p w14:paraId="506DE356" w14:textId="57310B59" w:rsidR="0083432B" w:rsidRPr="00BC52BC" w:rsidRDefault="0083432B"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poste de soudure</w:t>
            </w:r>
          </w:p>
          <w:p w14:paraId="2887DF08" w14:textId="7F2A096F"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Le petit matériel de chantier.</w:t>
            </w:r>
          </w:p>
          <w:p w14:paraId="57F5C4D5" w14:textId="75ADBD22" w:rsidR="00352797" w:rsidRPr="00BC52BC" w:rsidRDefault="00352797" w:rsidP="00352797">
            <w:pPr>
              <w:keepNext/>
              <w:jc w:val="both"/>
              <w:rPr>
                <w:rFonts w:ascii="Arial" w:hAnsi="Arial" w:cs="Arial"/>
                <w:sz w:val="22"/>
                <w:szCs w:val="22"/>
                <w:lang w:val="fr-CM"/>
              </w:rPr>
            </w:pPr>
            <w:r w:rsidRPr="00BC52BC">
              <w:rPr>
                <w:rFonts w:ascii="Arial" w:hAnsi="Arial" w:cs="Arial"/>
                <w:sz w:val="22"/>
                <w:szCs w:val="22"/>
              </w:rPr>
              <w:t>Pour le matériel d’</w:t>
            </w:r>
            <w:r w:rsidR="00BC52BC" w:rsidRPr="00BC52BC">
              <w:rPr>
                <w:rFonts w:ascii="Arial" w:hAnsi="Arial" w:cs="Arial"/>
                <w:sz w:val="22"/>
                <w:szCs w:val="22"/>
              </w:rPr>
              <w:t>exécution</w:t>
            </w:r>
            <w:r w:rsidRPr="00BC52BC">
              <w:rPr>
                <w:rFonts w:ascii="Arial" w:hAnsi="Arial" w:cs="Arial"/>
                <w:sz w:val="22"/>
                <w:szCs w:val="22"/>
              </w:rPr>
              <w:t>, le soumissionnaire fournira les factures justifiant de la propriété ou les contrats de location.</w:t>
            </w:r>
          </w:p>
        </w:tc>
      </w:tr>
      <w:tr w:rsidR="00191156" w:rsidRPr="00BC52BC" w14:paraId="076591BC"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60D0DC7E" w14:textId="77777777" w:rsidR="00191156" w:rsidRPr="00BC52BC" w:rsidRDefault="0019115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BDAA7D3" w14:textId="0C6E3358" w:rsidR="00352797" w:rsidRPr="00BC52BC" w:rsidRDefault="00352797" w:rsidP="00352797">
            <w:pPr>
              <w:pStyle w:val="Paragraphedeliste"/>
              <w:keepNext/>
              <w:ind w:left="1211"/>
              <w:jc w:val="both"/>
              <w:rPr>
                <w:rFonts w:ascii="Arial" w:hAnsi="Arial" w:cs="Arial"/>
                <w:sz w:val="22"/>
                <w:szCs w:val="22"/>
              </w:rPr>
            </w:pPr>
            <w:r w:rsidRPr="00BC52BC">
              <w:rPr>
                <w:rFonts w:ascii="Arial" w:hAnsi="Arial" w:cs="Arial"/>
                <w:b/>
              </w:rPr>
              <w:t>MOYENS LOGISTIQUES</w:t>
            </w:r>
          </w:p>
          <w:p w14:paraId="1059485C" w14:textId="491DEB5A"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compateur</w:t>
            </w:r>
          </w:p>
          <w:p w14:paraId="4C39B9F4" w14:textId="77777777"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 vehicule de liaison Pik-UP</w:t>
            </w:r>
          </w:p>
          <w:p w14:paraId="5D9F98E2" w14:textId="1CF0BEA1"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 camion benne</w:t>
            </w:r>
          </w:p>
          <w:p w14:paraId="5ACDD6F7" w14:textId="002D8A27"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Une niveleuse</w:t>
            </w:r>
          </w:p>
          <w:p w14:paraId="6E19B31C" w14:textId="2283C4A7"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Une pelle chargeuse</w:t>
            </w:r>
          </w:p>
          <w:p w14:paraId="47A7B207" w14:textId="1498123E" w:rsidR="00191156" w:rsidRPr="00BC52BC" w:rsidRDefault="00352797" w:rsidP="00352797">
            <w:pPr>
              <w:keepNext/>
              <w:jc w:val="both"/>
              <w:rPr>
                <w:rFonts w:ascii="Arial" w:hAnsi="Arial" w:cs="Arial"/>
                <w:sz w:val="22"/>
                <w:szCs w:val="22"/>
              </w:rPr>
            </w:pPr>
            <w:r w:rsidRPr="00BC52BC">
              <w:rPr>
                <w:rFonts w:ascii="Arial" w:hAnsi="Arial" w:cs="Arial"/>
                <w:sz w:val="22"/>
                <w:szCs w:val="22"/>
              </w:rPr>
              <w:t>Pour le matériel roulant, le soumissionnaire fournira les pièces justifiant de la propriété ou les contrats de location.</w:t>
            </w:r>
          </w:p>
        </w:tc>
      </w:tr>
      <w:tr w:rsidR="00191156" w:rsidRPr="00BC52BC" w14:paraId="2761064D"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68A18534" w14:textId="190EBC50" w:rsidR="00191156" w:rsidRPr="00BC52BC" w:rsidRDefault="00605488" w:rsidP="00806480">
            <w:pPr>
              <w:spacing w:line="160" w:lineRule="atLeast"/>
              <w:rPr>
                <w:rFonts w:ascii="Arial" w:hAnsi="Arial" w:cs="Arial"/>
                <w:b/>
                <w:sz w:val="22"/>
                <w:szCs w:val="22"/>
              </w:rPr>
            </w:pPr>
            <w:r w:rsidRPr="00BC52BC">
              <w:rPr>
                <w:rFonts w:ascii="Arial" w:hAnsi="Arial" w:cs="Arial"/>
                <w:b/>
                <w:sz w:val="22"/>
                <w:szCs w:val="22"/>
              </w:rPr>
              <w:t>B 3</w:t>
            </w:r>
          </w:p>
        </w:tc>
        <w:tc>
          <w:tcPr>
            <w:tcW w:w="9681" w:type="dxa"/>
            <w:tcBorders>
              <w:top w:val="single" w:sz="4" w:space="0" w:color="auto"/>
              <w:left w:val="single" w:sz="4" w:space="0" w:color="auto"/>
              <w:bottom w:val="single" w:sz="4" w:space="0" w:color="auto"/>
              <w:right w:val="single" w:sz="4" w:space="0" w:color="auto"/>
            </w:tcBorders>
          </w:tcPr>
          <w:p w14:paraId="178012E1" w14:textId="4D3CF613" w:rsidR="00191156" w:rsidRPr="00BC52BC" w:rsidRDefault="00605488" w:rsidP="00605488">
            <w:pPr>
              <w:keepNext/>
              <w:jc w:val="center"/>
              <w:rPr>
                <w:rFonts w:ascii="Arial" w:hAnsi="Arial" w:cs="Arial"/>
                <w:b/>
                <w:sz w:val="24"/>
                <w:szCs w:val="24"/>
              </w:rPr>
            </w:pPr>
            <w:r w:rsidRPr="00BC52BC">
              <w:rPr>
                <w:rFonts w:ascii="Arial" w:hAnsi="Arial" w:cs="Arial"/>
                <w:b/>
                <w:sz w:val="24"/>
                <w:szCs w:val="24"/>
              </w:rPr>
              <w:t>REFERENCES DE L’ENTREPRISE sur 0</w:t>
            </w:r>
            <w:r w:rsidR="00572841" w:rsidRPr="00BC52BC">
              <w:rPr>
                <w:rFonts w:ascii="Arial" w:hAnsi="Arial" w:cs="Arial"/>
                <w:b/>
                <w:sz w:val="24"/>
                <w:szCs w:val="24"/>
              </w:rPr>
              <w:t>3</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941F06" w:rsidRPr="00BC52BC" w14:paraId="16E3E77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5C3936EA" w14:textId="138418D5"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075D070B" w14:textId="0F25345F" w:rsidR="00941F06" w:rsidRPr="00BC52BC" w:rsidRDefault="00404756" w:rsidP="00404756">
            <w:pPr>
              <w:keepNext/>
              <w:jc w:val="both"/>
              <w:rPr>
                <w:rFonts w:ascii="Arial" w:hAnsi="Arial" w:cs="Arial"/>
                <w:sz w:val="22"/>
                <w:szCs w:val="22"/>
              </w:rPr>
            </w:pPr>
            <w:r w:rsidRPr="00BC52BC">
              <w:rPr>
                <w:rFonts w:ascii="Arial" w:hAnsi="Arial" w:cs="Arial"/>
                <w:sz w:val="22"/>
                <w:szCs w:val="22"/>
              </w:rPr>
              <w:t>Liste des r</w:t>
            </w:r>
            <w:r w:rsidR="00605488" w:rsidRPr="00BC52BC">
              <w:rPr>
                <w:rFonts w:ascii="Arial" w:hAnsi="Arial" w:cs="Arial"/>
                <w:sz w:val="22"/>
                <w:szCs w:val="22"/>
              </w:rPr>
              <w:t>éférences (03 projets au minimum</w:t>
            </w:r>
            <w:r w:rsidR="00941F06" w:rsidRPr="00BC52BC">
              <w:rPr>
                <w:rFonts w:ascii="Arial" w:hAnsi="Arial" w:cs="Arial"/>
                <w:sz w:val="22"/>
                <w:szCs w:val="22"/>
              </w:rPr>
              <w:t xml:space="preserve">) de </w:t>
            </w:r>
            <w:r w:rsidRPr="00BC52BC">
              <w:rPr>
                <w:rFonts w:ascii="Arial" w:hAnsi="Arial" w:cs="Arial"/>
                <w:sz w:val="22"/>
                <w:szCs w:val="22"/>
              </w:rPr>
              <w:t>l’entrepris</w:t>
            </w:r>
            <w:r w:rsidR="001C75AA" w:rsidRPr="00BC52BC">
              <w:rPr>
                <w:rFonts w:ascii="Arial" w:hAnsi="Arial" w:cs="Arial"/>
                <w:sz w:val="22"/>
                <w:szCs w:val="22"/>
              </w:rPr>
              <w:t>e dans le domaine des travaux d’</w:t>
            </w:r>
            <w:r w:rsidRPr="00BC52BC">
              <w:rPr>
                <w:rFonts w:ascii="Arial" w:hAnsi="Arial" w:cs="Arial"/>
                <w:sz w:val="22"/>
                <w:szCs w:val="22"/>
              </w:rPr>
              <w:t>entretien des routes en terres</w:t>
            </w:r>
            <w:r w:rsidR="00605488" w:rsidRPr="00BC52BC">
              <w:rPr>
                <w:rFonts w:ascii="Arial" w:hAnsi="Arial" w:cs="Arial"/>
                <w:sz w:val="22"/>
                <w:szCs w:val="22"/>
              </w:rPr>
              <w:t xml:space="preserve"> ou BTP au cours des trois </w:t>
            </w:r>
            <w:r w:rsidR="00BC52BC" w:rsidRPr="00BC52BC">
              <w:rPr>
                <w:rFonts w:ascii="Arial" w:hAnsi="Arial" w:cs="Arial"/>
                <w:sz w:val="22"/>
                <w:szCs w:val="22"/>
              </w:rPr>
              <w:t>dernières</w:t>
            </w:r>
            <w:r w:rsidR="00605488" w:rsidRPr="00BC52BC">
              <w:rPr>
                <w:rFonts w:ascii="Arial" w:hAnsi="Arial" w:cs="Arial"/>
                <w:sz w:val="22"/>
                <w:szCs w:val="22"/>
              </w:rPr>
              <w:t xml:space="preserve"> </w:t>
            </w:r>
            <w:r w:rsidR="00BC52BC" w:rsidRPr="00BC52BC">
              <w:rPr>
                <w:rFonts w:ascii="Arial" w:hAnsi="Arial" w:cs="Arial"/>
                <w:sz w:val="22"/>
                <w:szCs w:val="22"/>
              </w:rPr>
              <w:t>années</w:t>
            </w:r>
            <w:r w:rsidR="00605488" w:rsidRPr="00BC52BC">
              <w:rPr>
                <w:rFonts w:ascii="Arial" w:hAnsi="Arial" w:cs="Arial"/>
                <w:sz w:val="22"/>
                <w:szCs w:val="22"/>
              </w:rPr>
              <w:t xml:space="preserve"> d’un montant cumule </w:t>
            </w:r>
            <w:r w:rsidR="00BC52BC" w:rsidRPr="00BC52BC">
              <w:rPr>
                <w:rFonts w:ascii="Arial" w:hAnsi="Arial" w:cs="Arial"/>
                <w:sz w:val="22"/>
                <w:szCs w:val="22"/>
              </w:rPr>
              <w:t>supérieur</w:t>
            </w:r>
            <w:r w:rsidR="00605488" w:rsidRPr="00BC52BC">
              <w:rPr>
                <w:rFonts w:ascii="Arial" w:hAnsi="Arial" w:cs="Arial"/>
                <w:sz w:val="22"/>
                <w:szCs w:val="22"/>
              </w:rPr>
              <w:t xml:space="preserve"> ou </w:t>
            </w:r>
            <w:r w:rsidR="00BC52BC" w:rsidRPr="00BC52BC">
              <w:rPr>
                <w:rFonts w:ascii="Arial" w:hAnsi="Arial" w:cs="Arial"/>
                <w:sz w:val="22"/>
                <w:szCs w:val="22"/>
              </w:rPr>
              <w:t>égal</w:t>
            </w:r>
            <w:r w:rsidR="00605488" w:rsidRPr="00BC52BC">
              <w:rPr>
                <w:rFonts w:ascii="Arial" w:hAnsi="Arial" w:cs="Arial"/>
                <w:sz w:val="22"/>
                <w:szCs w:val="22"/>
              </w:rPr>
              <w:t xml:space="preserve"> </w:t>
            </w:r>
            <w:r w:rsidR="00605488" w:rsidRPr="00BC52BC">
              <w:rPr>
                <w:rFonts w:ascii="Arial" w:hAnsi="Arial" w:cs="Arial"/>
                <w:b/>
                <w:sz w:val="22"/>
                <w:szCs w:val="22"/>
              </w:rPr>
              <w:t>20 000 000 FCFA TTC</w:t>
            </w:r>
            <w:r w:rsidR="00941F06" w:rsidRPr="00BC52BC">
              <w:rPr>
                <w:rFonts w:ascii="Arial" w:hAnsi="Arial" w:cs="Arial"/>
                <w:sz w:val="22"/>
                <w:szCs w:val="22"/>
              </w:rPr>
              <w:t>. (joindre les attestations de bonne fin d’exécution ou les PV de réception de chaque projet ainsi que les photocopies des 1ères et dernières pages des marchés)</w:t>
            </w:r>
          </w:p>
        </w:tc>
      </w:tr>
      <w:tr w:rsidR="00605488" w:rsidRPr="00BC52BC" w14:paraId="62691C05"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2498F47F" w14:textId="5E166B88" w:rsidR="00605488" w:rsidRPr="00BC52BC" w:rsidRDefault="00572841" w:rsidP="00806480">
            <w:pPr>
              <w:spacing w:line="160" w:lineRule="atLeast"/>
              <w:rPr>
                <w:rFonts w:ascii="Arial" w:hAnsi="Arial" w:cs="Arial"/>
                <w:b/>
                <w:sz w:val="22"/>
                <w:szCs w:val="22"/>
              </w:rPr>
            </w:pPr>
            <w:r w:rsidRPr="00BC52BC">
              <w:rPr>
                <w:rFonts w:ascii="Arial" w:hAnsi="Arial" w:cs="Arial"/>
                <w:b/>
                <w:sz w:val="22"/>
                <w:szCs w:val="22"/>
              </w:rPr>
              <w:t>B 4</w:t>
            </w:r>
          </w:p>
        </w:tc>
        <w:tc>
          <w:tcPr>
            <w:tcW w:w="9681" w:type="dxa"/>
            <w:tcBorders>
              <w:top w:val="single" w:sz="4" w:space="0" w:color="auto"/>
              <w:left w:val="single" w:sz="4" w:space="0" w:color="auto"/>
              <w:bottom w:val="single" w:sz="4" w:space="0" w:color="auto"/>
              <w:right w:val="single" w:sz="4" w:space="0" w:color="auto"/>
            </w:tcBorders>
          </w:tcPr>
          <w:p w14:paraId="1AE871F9" w14:textId="1DCCC307" w:rsidR="00605488" w:rsidRPr="00BC52BC" w:rsidRDefault="00572841" w:rsidP="00572841">
            <w:pPr>
              <w:keepNext/>
              <w:jc w:val="center"/>
              <w:rPr>
                <w:rFonts w:ascii="Arial" w:hAnsi="Arial" w:cs="Arial"/>
                <w:b/>
                <w:sz w:val="24"/>
                <w:szCs w:val="24"/>
              </w:rPr>
            </w:pPr>
            <w:r w:rsidRPr="00BC52BC">
              <w:rPr>
                <w:rFonts w:ascii="Arial" w:hAnsi="Arial" w:cs="Arial"/>
                <w:b/>
                <w:sz w:val="24"/>
                <w:szCs w:val="24"/>
              </w:rPr>
              <w:t>ATTESTATION DE VISITE DE SITE SUR L’HONNEUR sur 03</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941F06" w:rsidRPr="00BC52BC" w14:paraId="2E102B3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4033C275" w14:textId="6F747ADF"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CB7D082" w14:textId="42926D70" w:rsidR="00941F06" w:rsidRPr="00BC52BC" w:rsidRDefault="00572841"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FR"/>
              </w:rPr>
              <w:t>D</w:t>
            </w:r>
            <w:r w:rsidRPr="00BC52BC">
              <w:rPr>
                <w:rFonts w:ascii="Arial" w:hAnsi="Arial" w:cs="Arial"/>
                <w:sz w:val="22"/>
                <w:szCs w:val="22"/>
                <w:lang w:val="fr-CM"/>
              </w:rPr>
              <w:t xml:space="preserve">eclaration de </w:t>
            </w:r>
            <w:r w:rsidR="00941F06" w:rsidRPr="00BC52BC">
              <w:rPr>
                <w:rFonts w:ascii="Arial" w:hAnsi="Arial" w:cs="Arial"/>
                <w:sz w:val="22"/>
                <w:szCs w:val="22"/>
                <w:lang w:val="fr-CM"/>
              </w:rPr>
              <w:t>Visite de site </w:t>
            </w:r>
            <w:r w:rsidR="001C75AA" w:rsidRPr="00BC52BC">
              <w:rPr>
                <w:rFonts w:ascii="Arial" w:hAnsi="Arial" w:cs="Arial"/>
                <w:sz w:val="22"/>
                <w:szCs w:val="22"/>
                <w:lang w:val="fr-CM"/>
              </w:rPr>
              <w:t>sur l’honneur daté et signé par le soumissionnaire :</w:t>
            </w:r>
          </w:p>
          <w:p w14:paraId="773AAB37" w14:textId="77777777"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Rapport de visite daté et signé par le soumissionnaire</w:t>
            </w:r>
            <w:r w:rsidR="00404756" w:rsidRPr="00BC52BC">
              <w:rPr>
                <w:rFonts w:ascii="Arial" w:hAnsi="Arial" w:cs="Arial"/>
                <w:sz w:val="22"/>
                <w:szCs w:val="22"/>
                <w:lang w:val="fr-CM"/>
              </w:rPr>
              <w:t xml:space="preserve"> et accompagné des photos du troncon de route concerné</w:t>
            </w:r>
          </w:p>
          <w:p w14:paraId="52C6C213" w14:textId="1B14459F" w:rsidR="00572841" w:rsidRPr="00BC52BC" w:rsidRDefault="00572841"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Declaration sur l’honneur de non abandon du marche au cours des trois dernieres annees.</w:t>
            </w:r>
          </w:p>
        </w:tc>
      </w:tr>
      <w:tr w:rsidR="003857F2" w:rsidRPr="00BC52BC" w14:paraId="675DE5C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200EE92F" w14:textId="5C19C4BA" w:rsidR="003857F2" w:rsidRPr="00BC52BC" w:rsidRDefault="003857F2" w:rsidP="00806480">
            <w:pPr>
              <w:spacing w:line="160" w:lineRule="atLeast"/>
              <w:rPr>
                <w:rFonts w:ascii="Arial" w:hAnsi="Arial" w:cs="Arial"/>
                <w:b/>
                <w:sz w:val="22"/>
                <w:szCs w:val="22"/>
              </w:rPr>
            </w:pPr>
            <w:r w:rsidRPr="00BC52BC">
              <w:rPr>
                <w:rFonts w:ascii="Arial" w:hAnsi="Arial" w:cs="Arial"/>
                <w:b/>
                <w:sz w:val="22"/>
                <w:szCs w:val="22"/>
              </w:rPr>
              <w:t>B 5</w:t>
            </w:r>
          </w:p>
        </w:tc>
        <w:tc>
          <w:tcPr>
            <w:tcW w:w="9681" w:type="dxa"/>
            <w:tcBorders>
              <w:top w:val="single" w:sz="4" w:space="0" w:color="auto"/>
              <w:left w:val="single" w:sz="4" w:space="0" w:color="auto"/>
              <w:bottom w:val="single" w:sz="4" w:space="0" w:color="auto"/>
              <w:right w:val="single" w:sz="4" w:space="0" w:color="auto"/>
            </w:tcBorders>
          </w:tcPr>
          <w:p w14:paraId="77147874" w14:textId="68CC762D" w:rsidR="003857F2" w:rsidRPr="00BC52BC" w:rsidRDefault="003857F2" w:rsidP="003857F2">
            <w:pPr>
              <w:pStyle w:val="Paragraphedeliste"/>
              <w:keepNext/>
              <w:ind w:left="1211"/>
              <w:jc w:val="both"/>
              <w:rPr>
                <w:rFonts w:ascii="Arial" w:hAnsi="Arial" w:cs="Arial"/>
                <w:b/>
                <w:lang w:val="fr-FR"/>
              </w:rPr>
            </w:pPr>
            <w:r w:rsidRPr="00BC52BC">
              <w:rPr>
                <w:rFonts w:ascii="Arial" w:hAnsi="Arial" w:cs="Arial"/>
                <w:b/>
                <w:lang w:val="fr-FR"/>
              </w:rPr>
              <w:t>METHODOLOGIE D’EXECUTION ET PLAN DE TRAVAIL</w:t>
            </w:r>
            <w:r w:rsidR="00550525" w:rsidRPr="00BC52BC">
              <w:rPr>
                <w:rFonts w:ascii="Arial" w:hAnsi="Arial" w:cs="Arial"/>
                <w:b/>
                <w:lang w:val="fr-FR"/>
              </w:rPr>
              <w:t xml:space="preserve"> sur 05 </w:t>
            </w:r>
            <w:r w:rsidR="00550525" w:rsidRPr="00BC52BC">
              <w:rPr>
                <w:rFonts w:ascii="Arial" w:hAnsi="Arial" w:cs="Arial"/>
                <w:b/>
                <w:lang w:val="fr-CM"/>
              </w:rPr>
              <w:t>criteres</w:t>
            </w:r>
          </w:p>
        </w:tc>
      </w:tr>
      <w:tr w:rsidR="00941F06" w:rsidRPr="00BC52BC" w14:paraId="0EDEB846"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3D57C948" w14:textId="4B04184C"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66164741" w14:textId="0372C4E3"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 xml:space="preserve">Note méthodologique détaillée que le soumissionnaire mettra en œuvre conformément aux devis et plans </w:t>
            </w:r>
            <w:r w:rsidR="001C75AA" w:rsidRPr="00BC52BC">
              <w:rPr>
                <w:rFonts w:ascii="Arial" w:hAnsi="Arial" w:cs="Arial"/>
                <w:sz w:val="22"/>
                <w:szCs w:val="22"/>
                <w:lang w:val="fr-CM"/>
              </w:rPr>
              <w:t>joints ;</w:t>
            </w:r>
          </w:p>
          <w:p w14:paraId="7FB8746E" w14:textId="44D41C89"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rPr>
              <w:t>P</w:t>
            </w:r>
            <w:r w:rsidR="00550525" w:rsidRPr="00BC52BC">
              <w:rPr>
                <w:rFonts w:ascii="Arial" w:hAnsi="Arial" w:cs="Arial"/>
                <w:sz w:val="22"/>
                <w:szCs w:val="22"/>
              </w:rPr>
              <w:t>lanning d’exécution des travaux</w:t>
            </w:r>
          </w:p>
          <w:p w14:paraId="18577A34" w14:textId="05756ED6" w:rsidR="00550525" w:rsidRPr="00BC52BC" w:rsidRDefault="00550525"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rPr>
              <w:t>Planning d’approvisionnement</w:t>
            </w:r>
          </w:p>
          <w:p w14:paraId="74173708" w14:textId="7A38E374" w:rsidR="00550525" w:rsidRPr="00BC52BC" w:rsidRDefault="00550525"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rPr>
              <w:t xml:space="preserve">Organigramme </w:t>
            </w:r>
          </w:p>
          <w:p w14:paraId="58D8C3DC" w14:textId="0DDEAB65"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Plan Qualité Hygiène Sécurité Environnement (QHSE)</w:t>
            </w:r>
          </w:p>
        </w:tc>
      </w:tr>
      <w:tr w:rsidR="00550525" w:rsidRPr="00BC52BC" w14:paraId="7D0EB04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01317C78" w14:textId="33AC1C65" w:rsidR="00550525" w:rsidRPr="00BC52BC" w:rsidRDefault="00550525" w:rsidP="00806480">
            <w:pPr>
              <w:spacing w:line="160" w:lineRule="atLeast"/>
              <w:rPr>
                <w:rFonts w:ascii="Arial" w:hAnsi="Arial" w:cs="Arial"/>
                <w:b/>
                <w:sz w:val="22"/>
                <w:szCs w:val="22"/>
              </w:rPr>
            </w:pPr>
            <w:r w:rsidRPr="00BC52BC">
              <w:rPr>
                <w:rFonts w:ascii="Arial" w:hAnsi="Arial" w:cs="Arial"/>
                <w:b/>
                <w:sz w:val="22"/>
                <w:szCs w:val="22"/>
              </w:rPr>
              <w:t>B 6</w:t>
            </w:r>
          </w:p>
        </w:tc>
        <w:tc>
          <w:tcPr>
            <w:tcW w:w="9681" w:type="dxa"/>
            <w:tcBorders>
              <w:top w:val="single" w:sz="4" w:space="0" w:color="auto"/>
              <w:left w:val="single" w:sz="4" w:space="0" w:color="auto"/>
              <w:bottom w:val="single" w:sz="4" w:space="0" w:color="auto"/>
              <w:right w:val="single" w:sz="4" w:space="0" w:color="auto"/>
            </w:tcBorders>
          </w:tcPr>
          <w:p w14:paraId="6280AA35" w14:textId="506DA424" w:rsidR="00550525" w:rsidRPr="00BC52BC" w:rsidRDefault="00550525" w:rsidP="00550525">
            <w:pPr>
              <w:pStyle w:val="Paragraphedeliste"/>
              <w:keepNext/>
              <w:ind w:left="1211"/>
              <w:jc w:val="center"/>
              <w:rPr>
                <w:rFonts w:ascii="Arial" w:hAnsi="Arial" w:cs="Arial"/>
                <w:b/>
                <w:lang w:val="fr-CM"/>
              </w:rPr>
            </w:pPr>
            <w:r w:rsidRPr="00BC52BC">
              <w:rPr>
                <w:rFonts w:ascii="Arial" w:hAnsi="Arial" w:cs="Arial"/>
                <w:b/>
                <w:lang w:val="fr-CM"/>
              </w:rPr>
              <w:t>PREUVES D’ACCEPTATION DU DAO sur 03 criteres</w:t>
            </w:r>
          </w:p>
        </w:tc>
      </w:tr>
      <w:tr w:rsidR="00941F06" w:rsidRPr="00BC52BC" w14:paraId="7BCCB961"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115017BF" w14:textId="22D76EE6"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528BD8C2" w14:textId="02E565F5" w:rsidR="001C75AA" w:rsidRPr="00BC52BC" w:rsidRDefault="001C75AA"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 xml:space="preserve">Reglement particulier d’appel d’offre paraphé à chaque page et signé à la dernière </w:t>
            </w:r>
            <w:r w:rsidR="005106F9" w:rsidRPr="00BC52BC">
              <w:rPr>
                <w:rFonts w:ascii="Arial" w:hAnsi="Arial" w:cs="Arial"/>
                <w:sz w:val="22"/>
                <w:szCs w:val="22"/>
                <w:lang w:val="fr-CM"/>
              </w:rPr>
              <w:t>page ;</w:t>
            </w:r>
          </w:p>
          <w:p w14:paraId="48A3F4C8" w14:textId="41985A2B" w:rsidR="001C75AA" w:rsidRPr="00BC52BC" w:rsidRDefault="001C75AA"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 xml:space="preserve">Cahier des Clauses Administrstives Particulières paraphé à chaque page et signé à la dernière page. </w:t>
            </w:r>
          </w:p>
          <w:p w14:paraId="48ABA459" w14:textId="3C1003EB"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Cahier des Clauses Techniques Particulières paraphé à chaque page et signé à la dernière page.</w:t>
            </w:r>
          </w:p>
        </w:tc>
      </w:tr>
      <w:tr w:rsidR="00550525" w:rsidRPr="00BC52BC" w14:paraId="00A3EFB4"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5D464AAA" w14:textId="1D14829F" w:rsidR="00550525" w:rsidRPr="00BC52BC" w:rsidRDefault="00550525" w:rsidP="00806480">
            <w:pPr>
              <w:spacing w:line="160" w:lineRule="atLeast"/>
              <w:rPr>
                <w:rFonts w:ascii="Arial" w:hAnsi="Arial" w:cs="Arial"/>
                <w:b/>
                <w:sz w:val="22"/>
                <w:szCs w:val="22"/>
              </w:rPr>
            </w:pPr>
            <w:r w:rsidRPr="00BC52BC">
              <w:rPr>
                <w:rFonts w:ascii="Arial" w:hAnsi="Arial" w:cs="Arial"/>
                <w:b/>
                <w:sz w:val="22"/>
                <w:szCs w:val="22"/>
              </w:rPr>
              <w:t>B 7</w:t>
            </w:r>
          </w:p>
        </w:tc>
        <w:tc>
          <w:tcPr>
            <w:tcW w:w="9681" w:type="dxa"/>
            <w:tcBorders>
              <w:top w:val="single" w:sz="4" w:space="0" w:color="auto"/>
              <w:left w:val="single" w:sz="4" w:space="0" w:color="auto"/>
              <w:bottom w:val="single" w:sz="4" w:space="0" w:color="auto"/>
              <w:right w:val="single" w:sz="4" w:space="0" w:color="auto"/>
            </w:tcBorders>
          </w:tcPr>
          <w:p w14:paraId="6CAB3F2F" w14:textId="6AA4E11D" w:rsidR="00550525" w:rsidRPr="00BC52BC" w:rsidRDefault="00550525" w:rsidP="00550525">
            <w:pPr>
              <w:pStyle w:val="Paragraphedeliste"/>
              <w:keepNext/>
              <w:ind w:left="1211"/>
              <w:jc w:val="center"/>
              <w:rPr>
                <w:rFonts w:ascii="Arial" w:hAnsi="Arial" w:cs="Arial"/>
                <w:b/>
                <w:lang w:val="fr-CM"/>
              </w:rPr>
            </w:pPr>
            <w:r w:rsidRPr="00BC52BC">
              <w:rPr>
                <w:rFonts w:ascii="Arial" w:hAnsi="Arial" w:cs="Arial"/>
                <w:b/>
                <w:lang w:val="fr-CM"/>
              </w:rPr>
              <w:t>CAPACITE FINANCIERE sur 01 critere</w:t>
            </w:r>
          </w:p>
        </w:tc>
      </w:tr>
      <w:tr w:rsidR="00BC52BC" w:rsidRPr="00BC52BC" w14:paraId="7304B922"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77F0B047" w14:textId="15B28DED"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FCC1314" w14:textId="287220C4" w:rsidR="00941F06" w:rsidRPr="00BC52BC" w:rsidRDefault="00941F06" w:rsidP="00DD6F40">
            <w:pPr>
              <w:keepNext/>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solvabilité</w:t>
            </w:r>
            <w:r w:rsidRPr="00BC52BC">
              <w:rPr>
                <w:rFonts w:ascii="Arial" w:hAnsi="Arial" w:cs="Arial"/>
                <w:sz w:val="22"/>
                <w:szCs w:val="22"/>
              </w:rPr>
              <w:t xml:space="preserve"> délivrée par un établissement ba</w:t>
            </w:r>
            <w:r w:rsidR="00801436" w:rsidRPr="00BC52BC">
              <w:rPr>
                <w:rFonts w:ascii="Arial" w:hAnsi="Arial" w:cs="Arial"/>
                <w:sz w:val="22"/>
                <w:szCs w:val="22"/>
              </w:rPr>
              <w:t xml:space="preserve">ncaire </w:t>
            </w:r>
            <w:r w:rsidRPr="00BC52BC">
              <w:rPr>
                <w:rFonts w:ascii="Arial" w:hAnsi="Arial" w:cs="Arial"/>
                <w:sz w:val="22"/>
                <w:szCs w:val="22"/>
              </w:rPr>
              <w:t xml:space="preserve">agréée par le MINFI d’un montant </w:t>
            </w:r>
            <w:r w:rsidRPr="00BC52BC">
              <w:rPr>
                <w:rFonts w:ascii="Arial" w:hAnsi="Arial" w:cs="Arial"/>
                <w:b/>
                <w:sz w:val="22"/>
                <w:szCs w:val="22"/>
              </w:rPr>
              <w:t xml:space="preserve">≥ </w:t>
            </w:r>
            <w:r w:rsidR="00833A0E" w:rsidRPr="00BC52BC">
              <w:rPr>
                <w:rFonts w:ascii="Arial" w:hAnsi="Arial" w:cs="Arial"/>
                <w:b/>
                <w:sz w:val="22"/>
                <w:szCs w:val="22"/>
              </w:rPr>
              <w:t>1</w:t>
            </w:r>
            <w:r w:rsidR="00D34A27" w:rsidRPr="00BC52BC">
              <w:rPr>
                <w:rFonts w:ascii="Arial" w:hAnsi="Arial" w:cs="Arial"/>
                <w:b/>
                <w:sz w:val="22"/>
                <w:szCs w:val="22"/>
              </w:rPr>
              <w:t>0</w:t>
            </w:r>
            <w:r w:rsidRPr="00BC52BC">
              <w:rPr>
                <w:rFonts w:ascii="Arial" w:hAnsi="Arial" w:cs="Arial"/>
                <w:b/>
                <w:sz w:val="22"/>
                <w:szCs w:val="22"/>
              </w:rPr>
              <w:t> 000 000</w:t>
            </w:r>
            <w:r w:rsidR="00833A0E" w:rsidRPr="00BC52BC">
              <w:rPr>
                <w:rFonts w:ascii="Arial" w:hAnsi="Arial" w:cs="Arial"/>
                <w:b/>
                <w:sz w:val="22"/>
                <w:szCs w:val="22"/>
              </w:rPr>
              <w:t xml:space="preserve"> FCFA</w:t>
            </w:r>
          </w:p>
        </w:tc>
      </w:tr>
      <w:tr w:rsidR="00550525" w:rsidRPr="00BC52BC" w14:paraId="4A63B61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4D0366D9" w14:textId="16C87169" w:rsidR="00550525" w:rsidRPr="00BC52BC" w:rsidRDefault="00550525" w:rsidP="00806480">
            <w:pPr>
              <w:spacing w:line="160" w:lineRule="atLeast"/>
              <w:rPr>
                <w:rFonts w:ascii="Arial" w:hAnsi="Arial" w:cs="Arial"/>
                <w:b/>
                <w:sz w:val="22"/>
                <w:szCs w:val="22"/>
              </w:rPr>
            </w:pPr>
            <w:r w:rsidRPr="00BC52BC">
              <w:rPr>
                <w:rFonts w:ascii="Arial" w:hAnsi="Arial" w:cs="Arial"/>
                <w:b/>
                <w:sz w:val="22"/>
                <w:szCs w:val="22"/>
              </w:rPr>
              <w:t>B 8</w:t>
            </w:r>
          </w:p>
        </w:tc>
        <w:tc>
          <w:tcPr>
            <w:tcW w:w="9681" w:type="dxa"/>
            <w:tcBorders>
              <w:top w:val="single" w:sz="4" w:space="0" w:color="auto"/>
              <w:left w:val="single" w:sz="4" w:space="0" w:color="auto"/>
              <w:bottom w:val="single" w:sz="4" w:space="0" w:color="auto"/>
              <w:right w:val="single" w:sz="4" w:space="0" w:color="auto"/>
            </w:tcBorders>
          </w:tcPr>
          <w:p w14:paraId="168D6B8D" w14:textId="52D9C766" w:rsidR="00550525" w:rsidRPr="00BC52BC" w:rsidRDefault="00550525" w:rsidP="00550525">
            <w:pPr>
              <w:keepNext/>
              <w:jc w:val="center"/>
              <w:rPr>
                <w:rFonts w:ascii="Arial" w:hAnsi="Arial" w:cs="Arial"/>
                <w:b/>
                <w:sz w:val="24"/>
                <w:szCs w:val="24"/>
              </w:rPr>
            </w:pPr>
            <w:r w:rsidRPr="00BC52BC">
              <w:rPr>
                <w:rFonts w:ascii="Arial" w:hAnsi="Arial" w:cs="Arial"/>
                <w:b/>
                <w:sz w:val="24"/>
                <w:szCs w:val="24"/>
              </w:rPr>
              <w:t xml:space="preserve">PRESENTATION GENERALE DE L’OFFRE sur 01 </w:t>
            </w:r>
            <w:r w:rsidR="00BC52BC" w:rsidRPr="00BC52BC">
              <w:rPr>
                <w:rFonts w:ascii="Arial" w:hAnsi="Arial" w:cs="Arial"/>
                <w:b/>
                <w:sz w:val="24"/>
                <w:szCs w:val="24"/>
                <w:lang w:val="fr-CM"/>
              </w:rPr>
              <w:t>critère</w:t>
            </w:r>
          </w:p>
        </w:tc>
      </w:tr>
      <w:tr w:rsidR="00550525" w:rsidRPr="00BC52BC" w14:paraId="5B4B5E53"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1F092A9F" w14:textId="77777777" w:rsidR="00550525" w:rsidRPr="00BC52BC" w:rsidRDefault="00550525"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498056AB" w14:textId="77777777" w:rsidR="00550525" w:rsidRPr="00BC52BC" w:rsidRDefault="00550525"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Pagination du document</w:t>
            </w:r>
          </w:p>
          <w:p w14:paraId="387CB04D" w14:textId="77777777" w:rsidR="00550525" w:rsidRPr="00BC52BC" w:rsidRDefault="00550525"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Presence d’intercalaires de couleur differente</w:t>
            </w:r>
          </w:p>
          <w:p w14:paraId="3DB4C737" w14:textId="7B889A64" w:rsidR="00550525" w:rsidRPr="00BC52BC" w:rsidRDefault="00550525"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 xml:space="preserve">Reliure </w:t>
            </w:r>
          </w:p>
        </w:tc>
      </w:tr>
    </w:tbl>
    <w:p w14:paraId="71F3D950" w14:textId="48F1AD79" w:rsidR="00941F06" w:rsidRPr="00011547" w:rsidRDefault="00941F06" w:rsidP="00941F06">
      <w:pPr>
        <w:spacing w:before="120"/>
        <w:jc w:val="both"/>
        <w:rPr>
          <w:rFonts w:ascii="Arial" w:hAnsi="Arial" w:cs="Arial"/>
          <w:sz w:val="22"/>
          <w:szCs w:val="22"/>
        </w:rPr>
      </w:pPr>
      <w:r w:rsidRPr="00011547">
        <w:rPr>
          <w:rFonts w:ascii="Arial" w:hAnsi="Arial" w:cs="Arial"/>
          <w:sz w:val="22"/>
          <w:szCs w:val="22"/>
        </w:rPr>
        <w:t>La troisième enveloppe portera la mention « Enveloppe C » et contiendra le volume de l’offre financière de l’entreprise constituée des documents ci-après en un (01) o</w:t>
      </w:r>
      <w:r w:rsidR="00307D1E">
        <w:rPr>
          <w:rFonts w:ascii="Arial" w:hAnsi="Arial" w:cs="Arial"/>
          <w:sz w:val="22"/>
          <w:szCs w:val="22"/>
        </w:rPr>
        <w:t xml:space="preserve">riginal et six (06) </w:t>
      </w:r>
      <w:r w:rsidRPr="00011547">
        <w:rPr>
          <w:rFonts w:ascii="Arial" w:hAnsi="Arial" w:cs="Arial"/>
          <w:sz w:val="22"/>
          <w:szCs w:val="22"/>
        </w:rPr>
        <w:t>copies simples.</w:t>
      </w:r>
    </w:p>
    <w:p w14:paraId="32E4D124" w14:textId="77777777" w:rsidR="00941F06" w:rsidRPr="00307D1E" w:rsidRDefault="00941F06" w:rsidP="00941F06">
      <w:pPr>
        <w:pStyle w:val="Titre4"/>
        <w:jc w:val="center"/>
        <w:rPr>
          <w:rFonts w:cs="Arial"/>
          <w:sz w:val="16"/>
          <w:szCs w:val="16"/>
        </w:rPr>
      </w:pPr>
    </w:p>
    <w:p w14:paraId="0F382E51" w14:textId="76BF0761" w:rsidR="00941F06" w:rsidRDefault="00941F06" w:rsidP="00941F06">
      <w:pPr>
        <w:pStyle w:val="Titre4"/>
        <w:jc w:val="center"/>
        <w:rPr>
          <w:rFonts w:ascii="Arial" w:hAnsi="Arial" w:cs="Arial"/>
          <w:sz w:val="22"/>
          <w:szCs w:val="22"/>
        </w:rPr>
      </w:pPr>
      <w:r w:rsidRPr="00011547">
        <w:rPr>
          <w:rFonts w:ascii="Arial" w:hAnsi="Arial" w:cs="Arial"/>
          <w:sz w:val="22"/>
          <w:szCs w:val="22"/>
        </w:rPr>
        <w:t>Enveloppe C : Volume de l’Offre Financière</w:t>
      </w:r>
    </w:p>
    <w:p w14:paraId="198B1498" w14:textId="77777777" w:rsidR="00FB5EFF" w:rsidRPr="00FB5EFF" w:rsidRDefault="00FB5EFF" w:rsidP="00FB5EFF"/>
    <w:tbl>
      <w:tblPr>
        <w:tblW w:w="0" w:type="auto"/>
        <w:tblInd w:w="-2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30"/>
        <w:gridCol w:w="4798"/>
        <w:gridCol w:w="4268"/>
      </w:tblGrid>
      <w:tr w:rsidR="00941F06" w:rsidRPr="00011547" w14:paraId="75D9823B" w14:textId="77777777" w:rsidTr="00806480">
        <w:tc>
          <w:tcPr>
            <w:tcW w:w="830" w:type="dxa"/>
            <w:tcBorders>
              <w:top w:val="single" w:sz="4" w:space="0" w:color="auto"/>
              <w:left w:val="single" w:sz="4" w:space="0" w:color="auto"/>
              <w:bottom w:val="single" w:sz="4" w:space="0" w:color="auto"/>
              <w:right w:val="single" w:sz="4" w:space="0" w:color="auto"/>
            </w:tcBorders>
          </w:tcPr>
          <w:p w14:paraId="7955A3E7"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1</w:t>
            </w:r>
          </w:p>
        </w:tc>
        <w:tc>
          <w:tcPr>
            <w:tcW w:w="4798" w:type="dxa"/>
            <w:tcBorders>
              <w:top w:val="single" w:sz="4" w:space="0" w:color="auto"/>
              <w:left w:val="single" w:sz="4" w:space="0" w:color="auto"/>
              <w:bottom w:val="single" w:sz="4" w:space="0" w:color="auto"/>
              <w:right w:val="single" w:sz="4" w:space="0" w:color="auto"/>
            </w:tcBorders>
          </w:tcPr>
          <w:p w14:paraId="657DC3E3"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La soumission de l’entreprise suivant le modèle joint au DAO, datée et signée.</w:t>
            </w:r>
          </w:p>
        </w:tc>
        <w:tc>
          <w:tcPr>
            <w:tcW w:w="4268" w:type="dxa"/>
            <w:tcBorders>
              <w:top w:val="single" w:sz="4" w:space="0" w:color="auto"/>
              <w:left w:val="single" w:sz="4" w:space="0" w:color="auto"/>
              <w:bottom w:val="single" w:sz="4" w:space="0" w:color="auto"/>
              <w:right w:val="single" w:sz="4" w:space="0" w:color="auto"/>
            </w:tcBorders>
          </w:tcPr>
          <w:p w14:paraId="24D0B5C1" w14:textId="77777777" w:rsidR="00941F06" w:rsidRPr="00011547" w:rsidRDefault="00941F06" w:rsidP="00806480">
            <w:pPr>
              <w:keepNext/>
              <w:spacing w:before="120" w:after="120"/>
              <w:rPr>
                <w:rFonts w:ascii="Arial" w:hAnsi="Arial" w:cs="Arial"/>
                <w:sz w:val="22"/>
                <w:szCs w:val="22"/>
              </w:rPr>
            </w:pPr>
          </w:p>
        </w:tc>
      </w:tr>
      <w:tr w:rsidR="00941F06" w:rsidRPr="00011547" w14:paraId="6169118B" w14:textId="77777777" w:rsidTr="00806480">
        <w:tc>
          <w:tcPr>
            <w:tcW w:w="830" w:type="dxa"/>
            <w:tcBorders>
              <w:top w:val="single" w:sz="4" w:space="0" w:color="auto"/>
              <w:left w:val="single" w:sz="4" w:space="0" w:color="auto"/>
              <w:bottom w:val="single" w:sz="4" w:space="0" w:color="auto"/>
              <w:right w:val="single" w:sz="4" w:space="0" w:color="auto"/>
            </w:tcBorders>
          </w:tcPr>
          <w:p w14:paraId="3465F876"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2</w:t>
            </w:r>
          </w:p>
        </w:tc>
        <w:tc>
          <w:tcPr>
            <w:tcW w:w="4798" w:type="dxa"/>
            <w:tcBorders>
              <w:top w:val="single" w:sz="4" w:space="0" w:color="auto"/>
              <w:left w:val="single" w:sz="4" w:space="0" w:color="auto"/>
              <w:bottom w:val="single" w:sz="4" w:space="0" w:color="auto"/>
              <w:right w:val="single" w:sz="4" w:space="0" w:color="auto"/>
            </w:tcBorders>
          </w:tcPr>
          <w:p w14:paraId="46F9976A"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Le devis quantitatif et estimatif conforme au cadre donné dans le DAO, paraphé et signé.</w:t>
            </w:r>
          </w:p>
        </w:tc>
        <w:tc>
          <w:tcPr>
            <w:tcW w:w="4268" w:type="dxa"/>
            <w:tcBorders>
              <w:top w:val="single" w:sz="4" w:space="0" w:color="auto"/>
              <w:left w:val="single" w:sz="4" w:space="0" w:color="auto"/>
              <w:bottom w:val="single" w:sz="4" w:space="0" w:color="auto"/>
              <w:right w:val="single" w:sz="4" w:space="0" w:color="auto"/>
            </w:tcBorders>
          </w:tcPr>
          <w:p w14:paraId="7032A176" w14:textId="77777777" w:rsidR="00941F06" w:rsidRPr="00011547" w:rsidRDefault="00941F06" w:rsidP="00806480">
            <w:pPr>
              <w:keepNext/>
              <w:spacing w:before="120" w:after="120"/>
              <w:rPr>
                <w:rFonts w:ascii="Arial" w:hAnsi="Arial" w:cs="Arial"/>
                <w:sz w:val="22"/>
                <w:szCs w:val="22"/>
              </w:rPr>
            </w:pPr>
          </w:p>
        </w:tc>
      </w:tr>
      <w:tr w:rsidR="00941F06" w:rsidRPr="00011547" w14:paraId="0C0F06FA" w14:textId="77777777" w:rsidTr="00806480">
        <w:tc>
          <w:tcPr>
            <w:tcW w:w="830" w:type="dxa"/>
            <w:tcBorders>
              <w:top w:val="single" w:sz="4" w:space="0" w:color="auto"/>
              <w:left w:val="single" w:sz="4" w:space="0" w:color="auto"/>
              <w:bottom w:val="single" w:sz="4" w:space="0" w:color="auto"/>
              <w:right w:val="single" w:sz="4" w:space="0" w:color="auto"/>
            </w:tcBorders>
          </w:tcPr>
          <w:p w14:paraId="16D2EE12"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3</w:t>
            </w:r>
          </w:p>
        </w:tc>
        <w:tc>
          <w:tcPr>
            <w:tcW w:w="4798" w:type="dxa"/>
            <w:tcBorders>
              <w:top w:val="single" w:sz="4" w:space="0" w:color="auto"/>
              <w:left w:val="single" w:sz="4" w:space="0" w:color="auto"/>
              <w:bottom w:val="single" w:sz="4" w:space="0" w:color="auto"/>
              <w:right w:val="single" w:sz="4" w:space="0" w:color="auto"/>
            </w:tcBorders>
          </w:tcPr>
          <w:p w14:paraId="3503E395"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Le bordereau des prix unitaires conforme au cadre donné dans le DAO paraphé et signé.</w:t>
            </w:r>
          </w:p>
        </w:tc>
        <w:tc>
          <w:tcPr>
            <w:tcW w:w="4268" w:type="dxa"/>
            <w:tcBorders>
              <w:top w:val="single" w:sz="4" w:space="0" w:color="auto"/>
              <w:left w:val="single" w:sz="4" w:space="0" w:color="auto"/>
              <w:bottom w:val="single" w:sz="4" w:space="0" w:color="auto"/>
              <w:right w:val="single" w:sz="4" w:space="0" w:color="auto"/>
            </w:tcBorders>
          </w:tcPr>
          <w:p w14:paraId="713EAA0F" w14:textId="77777777" w:rsidR="00941F06" w:rsidRPr="00011547" w:rsidRDefault="00941F06" w:rsidP="00806480">
            <w:pPr>
              <w:keepNext/>
              <w:spacing w:before="120" w:after="120"/>
              <w:rPr>
                <w:rFonts w:ascii="Arial" w:hAnsi="Arial" w:cs="Arial"/>
                <w:sz w:val="22"/>
                <w:szCs w:val="22"/>
              </w:rPr>
            </w:pPr>
          </w:p>
        </w:tc>
      </w:tr>
      <w:tr w:rsidR="00941F06" w:rsidRPr="00011547" w14:paraId="0FD334B8" w14:textId="77777777" w:rsidTr="00806480">
        <w:tc>
          <w:tcPr>
            <w:tcW w:w="830" w:type="dxa"/>
            <w:tcBorders>
              <w:top w:val="single" w:sz="4" w:space="0" w:color="auto"/>
              <w:left w:val="single" w:sz="4" w:space="0" w:color="auto"/>
              <w:bottom w:val="single" w:sz="4" w:space="0" w:color="auto"/>
              <w:right w:val="single" w:sz="4" w:space="0" w:color="auto"/>
            </w:tcBorders>
          </w:tcPr>
          <w:p w14:paraId="378B4C4F"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4</w:t>
            </w:r>
          </w:p>
        </w:tc>
        <w:tc>
          <w:tcPr>
            <w:tcW w:w="4798" w:type="dxa"/>
            <w:tcBorders>
              <w:top w:val="single" w:sz="4" w:space="0" w:color="auto"/>
              <w:left w:val="single" w:sz="4" w:space="0" w:color="auto"/>
              <w:bottom w:val="single" w:sz="4" w:space="0" w:color="auto"/>
              <w:right w:val="single" w:sz="4" w:space="0" w:color="auto"/>
            </w:tcBorders>
          </w:tcPr>
          <w:p w14:paraId="75FB41F8"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Le sous-détail des prix conforme au cadre donné dans le DAO  paraphé.</w:t>
            </w:r>
          </w:p>
        </w:tc>
        <w:tc>
          <w:tcPr>
            <w:tcW w:w="4268" w:type="dxa"/>
            <w:tcBorders>
              <w:top w:val="single" w:sz="4" w:space="0" w:color="auto"/>
              <w:left w:val="single" w:sz="4" w:space="0" w:color="auto"/>
              <w:bottom w:val="single" w:sz="4" w:space="0" w:color="auto"/>
              <w:right w:val="single" w:sz="4" w:space="0" w:color="auto"/>
            </w:tcBorders>
          </w:tcPr>
          <w:p w14:paraId="431ECE0A" w14:textId="77777777" w:rsidR="00941F06" w:rsidRPr="00011547" w:rsidRDefault="00941F06" w:rsidP="00806480">
            <w:pPr>
              <w:keepNext/>
              <w:spacing w:before="120" w:after="120"/>
              <w:rPr>
                <w:rFonts w:ascii="Arial" w:hAnsi="Arial" w:cs="Arial"/>
                <w:sz w:val="22"/>
                <w:szCs w:val="22"/>
              </w:rPr>
            </w:pPr>
          </w:p>
        </w:tc>
      </w:tr>
    </w:tbl>
    <w:p w14:paraId="63F00F79" w14:textId="77777777" w:rsidR="00941F06" w:rsidRPr="00011547" w:rsidRDefault="00941F06" w:rsidP="00941F06">
      <w:pPr>
        <w:jc w:val="both"/>
        <w:rPr>
          <w:rFonts w:ascii="Arial" w:hAnsi="Arial" w:cs="Arial"/>
          <w:sz w:val="22"/>
          <w:szCs w:val="22"/>
        </w:rPr>
      </w:pPr>
    </w:p>
    <w:p w14:paraId="517CF670" w14:textId="32D5D6B4" w:rsidR="00806480" w:rsidRDefault="00806480" w:rsidP="00FB5EFF">
      <w:pPr>
        <w:pStyle w:val="Titre2"/>
        <w:numPr>
          <w:ilvl w:val="0"/>
          <w:numId w:val="0"/>
        </w:numPr>
        <w:spacing w:before="0" w:after="0"/>
        <w:rPr>
          <w:rFonts w:ascii="Arial" w:hAnsi="Arial" w:cs="Arial"/>
          <w:i w:val="0"/>
          <w:sz w:val="22"/>
          <w:szCs w:val="22"/>
        </w:rPr>
      </w:pPr>
      <w:bookmarkStart w:id="109" w:name="_Toc390090571"/>
      <w:bookmarkStart w:id="110" w:name="_Toc390093876"/>
      <w:bookmarkStart w:id="111" w:name="_Toc390094178"/>
      <w:bookmarkStart w:id="112" w:name="_Toc390094402"/>
      <w:bookmarkStart w:id="113" w:name="_Toc390094677"/>
      <w:bookmarkStart w:id="114" w:name="_Toc390094895"/>
      <w:bookmarkStart w:id="115" w:name="_Toc390111007"/>
      <w:bookmarkStart w:id="116" w:name="_Toc423015396"/>
      <w:bookmarkStart w:id="117" w:name="_Toc423016136"/>
      <w:bookmarkStart w:id="118" w:name="_Toc423016367"/>
      <w:bookmarkStart w:id="119" w:name="_Toc423016561"/>
      <w:bookmarkStart w:id="120" w:name="_Toc423016755"/>
      <w:bookmarkStart w:id="121" w:name="_Toc423016949"/>
      <w:r w:rsidRPr="00011547">
        <w:rPr>
          <w:rFonts w:ascii="Arial" w:hAnsi="Arial" w:cs="Arial"/>
          <w:i w:val="0"/>
          <w:sz w:val="22"/>
          <w:szCs w:val="22"/>
          <w:u w:val="single"/>
        </w:rPr>
        <w:t>Article 11 :</w:t>
      </w:r>
      <w:r w:rsidRPr="00011547">
        <w:rPr>
          <w:rFonts w:ascii="Arial" w:hAnsi="Arial" w:cs="Arial"/>
          <w:i w:val="0"/>
          <w:sz w:val="22"/>
          <w:szCs w:val="22"/>
        </w:rPr>
        <w:t xml:space="preserve"> Remise des offres</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509A7B80" w14:textId="77777777" w:rsidR="00307D1E" w:rsidRPr="00307D1E" w:rsidRDefault="00307D1E" w:rsidP="00307D1E">
      <w:pPr>
        <w:rPr>
          <w:sz w:val="16"/>
          <w:szCs w:val="16"/>
        </w:rPr>
      </w:pPr>
    </w:p>
    <w:p w14:paraId="420700AD" w14:textId="58C5BA1C" w:rsidR="00806480" w:rsidRDefault="00806480" w:rsidP="00806480">
      <w:pPr>
        <w:spacing w:line="220" w:lineRule="atLeast"/>
        <w:jc w:val="both"/>
        <w:rPr>
          <w:rFonts w:ascii="Arial" w:hAnsi="Arial" w:cs="Arial"/>
          <w:sz w:val="22"/>
          <w:szCs w:val="22"/>
        </w:rPr>
      </w:pPr>
      <w:r w:rsidRPr="00011547">
        <w:rPr>
          <w:rFonts w:ascii="Arial" w:hAnsi="Arial" w:cs="Arial"/>
          <w:sz w:val="22"/>
          <w:szCs w:val="22"/>
        </w:rPr>
        <w:t xml:space="preserve">Chaque offre rédigée en français ou en anglais en sept (07) exemplaires dont un (01) original et six (06) copies marqués comme tels, conforme aux prescriptions du DAO devra être déposée contre récépissé dûment signé au plus tard </w:t>
      </w:r>
      <w:r w:rsidRPr="00307D1E">
        <w:rPr>
          <w:rFonts w:ascii="Arial" w:hAnsi="Arial" w:cs="Arial"/>
          <w:color w:val="000000" w:themeColor="text1"/>
          <w:sz w:val="22"/>
          <w:szCs w:val="22"/>
        </w:rPr>
        <w:t xml:space="preserve">le </w:t>
      </w:r>
      <w:r w:rsidR="00307D1E" w:rsidRPr="00307D1E">
        <w:rPr>
          <w:rFonts w:ascii="Arial" w:hAnsi="Arial" w:cs="Arial"/>
          <w:color w:val="000000" w:themeColor="text1"/>
          <w:sz w:val="22"/>
          <w:szCs w:val="22"/>
        </w:rPr>
        <w:t>……………………………….</w:t>
      </w:r>
      <w:r w:rsidR="006170CE">
        <w:rPr>
          <w:rFonts w:ascii="Arial" w:hAnsi="Arial" w:cs="Arial"/>
          <w:b/>
          <w:color w:val="000000" w:themeColor="text1"/>
          <w:sz w:val="22"/>
          <w:szCs w:val="22"/>
        </w:rPr>
        <w:t>2026</w:t>
      </w:r>
      <w:r w:rsidRPr="00307D1E">
        <w:rPr>
          <w:rFonts w:ascii="Arial" w:hAnsi="Arial" w:cs="Arial"/>
          <w:color w:val="000000" w:themeColor="text1"/>
          <w:sz w:val="22"/>
          <w:szCs w:val="22"/>
        </w:rPr>
        <w:t xml:space="preserve"> à </w:t>
      </w:r>
      <w:r w:rsidR="00BF3B7A">
        <w:rPr>
          <w:rFonts w:ascii="Arial" w:hAnsi="Arial" w:cs="Arial"/>
          <w:b/>
          <w:color w:val="000000" w:themeColor="text1"/>
          <w:sz w:val="22"/>
          <w:szCs w:val="22"/>
        </w:rPr>
        <w:t>……………..</w:t>
      </w:r>
      <w:r w:rsidRPr="00307D1E">
        <w:rPr>
          <w:rFonts w:ascii="Arial" w:hAnsi="Arial" w:cs="Arial"/>
          <w:color w:val="000000" w:themeColor="text1"/>
          <w:sz w:val="22"/>
          <w:szCs w:val="22"/>
        </w:rPr>
        <w:t>heures</w:t>
      </w:r>
      <w:r w:rsidRPr="00011547">
        <w:rPr>
          <w:rFonts w:ascii="Arial" w:hAnsi="Arial" w:cs="Arial"/>
          <w:sz w:val="22"/>
          <w:szCs w:val="22"/>
        </w:rPr>
        <w:t>, heure locale. Elle devra porter la mention :</w:t>
      </w:r>
    </w:p>
    <w:p w14:paraId="2E2A3DB1" w14:textId="77777777" w:rsidR="00307D1E" w:rsidRPr="00307D1E" w:rsidRDefault="00307D1E" w:rsidP="00806480">
      <w:pPr>
        <w:spacing w:line="220" w:lineRule="atLeast"/>
        <w:jc w:val="both"/>
        <w:rPr>
          <w:rFonts w:ascii="Arial" w:hAnsi="Arial" w:cs="Arial"/>
          <w:sz w:val="16"/>
          <w:szCs w:val="16"/>
        </w:rPr>
      </w:pPr>
    </w:p>
    <w:p w14:paraId="441C6488" w14:textId="77777777" w:rsidR="003F5B5E" w:rsidRPr="002D3F30" w:rsidRDefault="003F5B5E" w:rsidP="003F5B5E">
      <w:pPr>
        <w:ind w:left="210" w:right="130"/>
        <w:jc w:val="center"/>
        <w:rPr>
          <w:color w:val="000000" w:themeColor="text1"/>
          <w:sz w:val="36"/>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113">
        <w:rPr>
          <w:b/>
          <w:color w:val="000000"/>
          <w:sz w:val="24"/>
          <w:szCs w:val="28"/>
        </w:rPr>
        <w:t>APPEL D'OFFRES NATIONAL OUVERT</w:t>
      </w:r>
      <w:r w:rsidRPr="002D3F30">
        <w:rPr>
          <w:b/>
          <w:color w:val="000000"/>
          <w:sz w:val="24"/>
          <w:szCs w:val="28"/>
        </w:rPr>
        <w:t xml:space="preserve"> </w:t>
      </w:r>
    </w:p>
    <w:p w14:paraId="15181E02" w14:textId="4E576986"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N</w:t>
      </w:r>
      <w:r w:rsidRPr="00BC52BC">
        <w:rPr>
          <w:rFonts w:ascii="Maiandra GD" w:hAnsi="Maiandra GD"/>
          <w:b/>
          <w:sz w:val="24"/>
          <w:szCs w:val="24"/>
          <w:vertAlign w:val="superscript"/>
        </w:rPr>
        <w:t xml:space="preserve"> °</w:t>
      </w:r>
      <w:r w:rsidR="00BC52BC" w:rsidRPr="00BC52BC">
        <w:rPr>
          <w:rFonts w:ascii="Maiandra GD" w:hAnsi="Maiandra GD"/>
          <w:b/>
          <w:sz w:val="24"/>
          <w:szCs w:val="24"/>
        </w:rPr>
        <w:t>………………………….</w:t>
      </w:r>
      <w:r w:rsidRPr="00BC52BC">
        <w:rPr>
          <w:rFonts w:ascii="Maiandra GD" w:hAnsi="Maiandra GD"/>
          <w:b/>
          <w:sz w:val="24"/>
          <w:szCs w:val="24"/>
        </w:rPr>
        <w:t xml:space="preserve"> /AONO/C-DKO/CIPM/2026 DU</w:t>
      </w:r>
      <w:r w:rsidR="001D28C9">
        <w:rPr>
          <w:rFonts w:ascii="Maiandra GD" w:hAnsi="Maiandra GD"/>
          <w:b/>
          <w:sz w:val="24"/>
          <w:szCs w:val="24"/>
        </w:rPr>
        <w:t>……./………./ 2026 EN PROCEDURE D’URGENCE,</w:t>
      </w:r>
    </w:p>
    <w:p w14:paraId="5943F7E2" w14:textId="3BEB5598"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 xml:space="preserve">POUR L’EXÉCUTION DES </w:t>
      </w:r>
      <w:r w:rsidR="00DD6F40">
        <w:rPr>
          <w:rFonts w:ascii="Maiandra GD" w:hAnsi="Maiandra GD"/>
          <w:b/>
          <w:sz w:val="24"/>
          <w:szCs w:val="24"/>
        </w:rPr>
        <w:t>TRAVAUX D’ACHEVEMENT DE CONSTRUCTIONS DU PONT SUR LA RIVIERE DOUME</w:t>
      </w:r>
      <w:r w:rsidRPr="00BC52BC">
        <w:rPr>
          <w:rFonts w:ascii="Maiandra GD" w:hAnsi="Maiandra GD"/>
          <w:b/>
          <w:sz w:val="24"/>
          <w:szCs w:val="24"/>
        </w:rPr>
        <w:t xml:space="preserve"> DANS LA COMMUNE DE DIMAKO, DEPARTE</w:t>
      </w:r>
      <w:r w:rsidR="00BC52BC">
        <w:rPr>
          <w:rFonts w:ascii="Maiandra GD" w:hAnsi="Maiandra GD"/>
          <w:b/>
          <w:sz w:val="24"/>
          <w:szCs w:val="24"/>
        </w:rPr>
        <w:t>MENT DU HAUT NYONG, RÉGION DE L’</w:t>
      </w:r>
      <w:r w:rsidRPr="00BC52BC">
        <w:rPr>
          <w:rFonts w:ascii="Maiandra GD" w:hAnsi="Maiandra GD"/>
          <w:b/>
          <w:sz w:val="24"/>
          <w:szCs w:val="24"/>
        </w:rPr>
        <w:t xml:space="preserve">EST </w:t>
      </w:r>
    </w:p>
    <w:p w14:paraId="1F898C0B" w14:textId="2475A494" w:rsidR="00D22D23" w:rsidRPr="00177340" w:rsidRDefault="00D22D23" w:rsidP="00D22D23">
      <w:pPr>
        <w:shd w:val="clear" w:color="auto" w:fill="FFFFFF" w:themeFill="background1"/>
        <w:spacing w:line="276" w:lineRule="auto"/>
        <w:jc w:val="center"/>
        <w:rPr>
          <w:rFonts w:ascii="Maiandra GD" w:hAnsi="Maiandra GD"/>
          <w:b/>
          <w:sz w:val="24"/>
          <w:szCs w:val="24"/>
        </w:rPr>
      </w:pPr>
    </w:p>
    <w:p w14:paraId="2FBDCCA0" w14:textId="74750B20" w:rsidR="00454456" w:rsidRPr="00830CB2" w:rsidRDefault="00454456" w:rsidP="00454456">
      <w:pPr>
        <w:jc w:val="center"/>
        <w:rPr>
          <w:rFonts w:ascii="Arial" w:hAnsi="Arial" w:cs="Arial"/>
          <w:b/>
          <w:sz w:val="22"/>
          <w:szCs w:val="22"/>
        </w:rPr>
      </w:pPr>
      <w:r w:rsidRPr="00177340">
        <w:rPr>
          <w:rFonts w:ascii="Arial" w:hAnsi="Arial" w:cs="Arial"/>
          <w:b/>
          <w:sz w:val="22"/>
          <w:szCs w:val="22"/>
        </w:rPr>
        <w:t xml:space="preserve"> </w:t>
      </w:r>
      <w:r w:rsidR="00307D1E" w:rsidRPr="00830CB2">
        <w:rPr>
          <w:rFonts w:ascii="Arial" w:hAnsi="Arial" w:cs="Arial"/>
          <w:b/>
          <w:sz w:val="22"/>
          <w:szCs w:val="22"/>
        </w:rPr>
        <w:t>« A</w:t>
      </w:r>
      <w:r w:rsidR="00806480" w:rsidRPr="00830CB2">
        <w:rPr>
          <w:rFonts w:ascii="Arial" w:hAnsi="Arial" w:cs="Arial"/>
          <w:b/>
          <w:sz w:val="22"/>
          <w:szCs w:val="22"/>
        </w:rPr>
        <w:t xml:space="preserve"> N’OUVRIR QU’EN SEANCE DE DEPOUILLEMENT </w:t>
      </w:r>
      <w:r w:rsidR="00307D1E" w:rsidRPr="00830CB2">
        <w:rPr>
          <w:rFonts w:ascii="Arial" w:hAnsi="Arial" w:cs="Arial"/>
          <w:b/>
          <w:sz w:val="22"/>
          <w:szCs w:val="22"/>
        </w:rPr>
        <w:t>»</w:t>
      </w:r>
    </w:p>
    <w:p w14:paraId="6FF60668" w14:textId="77777777" w:rsidR="001372F7" w:rsidRPr="00011547" w:rsidRDefault="001372F7" w:rsidP="00454456">
      <w:pPr>
        <w:rPr>
          <w:rFonts w:ascii="Arial" w:hAnsi="Arial" w:cs="Arial"/>
          <w:i/>
          <w:sz w:val="22"/>
          <w:szCs w:val="22"/>
          <w:u w:val="single"/>
        </w:rPr>
      </w:pPr>
    </w:p>
    <w:p w14:paraId="0FA8B69A" w14:textId="1C1DF241" w:rsidR="001D025C" w:rsidRPr="000309EB" w:rsidRDefault="00806480" w:rsidP="000309EB">
      <w:pPr>
        <w:rPr>
          <w:rFonts w:ascii="Arial" w:hAnsi="Arial" w:cs="Arial"/>
          <w:b/>
          <w:i/>
          <w:sz w:val="22"/>
          <w:szCs w:val="22"/>
        </w:rPr>
      </w:pPr>
      <w:r w:rsidRPr="00830CB2">
        <w:rPr>
          <w:rFonts w:ascii="Arial" w:hAnsi="Arial" w:cs="Arial"/>
          <w:b/>
          <w:i/>
          <w:sz w:val="22"/>
          <w:szCs w:val="22"/>
          <w:u w:val="single"/>
        </w:rPr>
        <w:lastRenderedPageBreak/>
        <w:t>Article 12 :</w:t>
      </w:r>
      <w:r w:rsidRPr="00830CB2">
        <w:rPr>
          <w:rFonts w:ascii="Arial" w:hAnsi="Arial" w:cs="Arial"/>
          <w:b/>
          <w:i/>
          <w:sz w:val="22"/>
          <w:szCs w:val="22"/>
        </w:rPr>
        <w:t xml:space="preserve"> Conformité de l’offre</w:t>
      </w:r>
      <w:r w:rsidR="00BC52BC">
        <w:rPr>
          <w:rFonts w:ascii="Arial" w:hAnsi="Arial" w:cs="Arial"/>
          <w:b/>
          <w:i/>
          <w:sz w:val="22"/>
          <w:szCs w:val="22"/>
        </w:rPr>
        <w:t xml:space="preserve"> </w:t>
      </w:r>
      <w:r w:rsidRPr="00011547">
        <w:rPr>
          <w:rFonts w:ascii="Arial" w:hAnsi="Arial" w:cs="Arial"/>
          <w:sz w:val="22"/>
          <w:szCs w:val="22"/>
        </w:rPr>
        <w:t>Le soumissionnaire devra présenter une offre conforme aux dispositions du Dossier d’Appel d’Offres sous peine de rejet.</w:t>
      </w:r>
      <w:bookmarkStart w:id="122" w:name="_Toc390090573"/>
      <w:bookmarkStart w:id="123" w:name="_Toc390093878"/>
      <w:bookmarkStart w:id="124" w:name="_Toc390094180"/>
      <w:bookmarkStart w:id="125" w:name="_Toc390094404"/>
      <w:bookmarkStart w:id="126" w:name="_Toc390094679"/>
      <w:bookmarkStart w:id="127" w:name="_Toc390094897"/>
      <w:bookmarkStart w:id="128" w:name="_Toc390111009"/>
      <w:bookmarkStart w:id="129" w:name="_Toc423015398"/>
      <w:bookmarkStart w:id="130" w:name="_Toc423016138"/>
      <w:bookmarkStart w:id="131" w:name="_Toc423016369"/>
      <w:bookmarkStart w:id="132" w:name="_Toc423016563"/>
      <w:bookmarkStart w:id="133" w:name="_Toc423016757"/>
      <w:bookmarkStart w:id="134" w:name="_Toc423016951"/>
    </w:p>
    <w:p w14:paraId="63F55871" w14:textId="77777777" w:rsidR="00830CB2" w:rsidRPr="00830CB2" w:rsidRDefault="00830CB2" w:rsidP="001D025C">
      <w:pPr>
        <w:jc w:val="both"/>
        <w:rPr>
          <w:rFonts w:ascii="Arial" w:hAnsi="Arial" w:cs="Arial"/>
          <w:sz w:val="16"/>
          <w:szCs w:val="16"/>
        </w:rPr>
      </w:pPr>
    </w:p>
    <w:p w14:paraId="23AA27D4" w14:textId="5671FB60" w:rsidR="00806480" w:rsidRPr="00830CB2" w:rsidRDefault="00806480" w:rsidP="001D025C">
      <w:pPr>
        <w:jc w:val="both"/>
        <w:rPr>
          <w:rFonts w:ascii="Arial" w:hAnsi="Arial" w:cs="Arial"/>
          <w:b/>
          <w:sz w:val="22"/>
          <w:szCs w:val="22"/>
        </w:rPr>
      </w:pPr>
      <w:r w:rsidRPr="00830CB2">
        <w:rPr>
          <w:rFonts w:ascii="Arial" w:hAnsi="Arial" w:cs="Arial"/>
          <w:b/>
          <w:i/>
          <w:sz w:val="22"/>
          <w:szCs w:val="22"/>
          <w:u w:val="single"/>
        </w:rPr>
        <w:t>Article 13 :</w:t>
      </w:r>
      <w:r w:rsidRPr="00830CB2">
        <w:rPr>
          <w:rFonts w:ascii="Arial" w:hAnsi="Arial" w:cs="Arial"/>
          <w:b/>
          <w:i/>
          <w:sz w:val="22"/>
          <w:szCs w:val="22"/>
        </w:rPr>
        <w:t xml:space="preserve"> Ouverture des plis et évaluation des offres</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51C6B493" w14:textId="6BCB686E" w:rsidR="00806480" w:rsidRPr="00011547" w:rsidRDefault="00806480" w:rsidP="00806480">
      <w:pPr>
        <w:jc w:val="both"/>
        <w:rPr>
          <w:rFonts w:ascii="Arial" w:hAnsi="Arial" w:cs="Arial"/>
          <w:sz w:val="22"/>
          <w:szCs w:val="22"/>
        </w:rPr>
      </w:pPr>
      <w:r w:rsidRPr="00011547">
        <w:rPr>
          <w:rFonts w:ascii="Arial" w:hAnsi="Arial" w:cs="Arial"/>
          <w:sz w:val="22"/>
          <w:szCs w:val="22"/>
        </w:rPr>
        <w:t>L’ouverture des plis sera effe</w:t>
      </w:r>
      <w:r w:rsidR="001372F7" w:rsidRPr="00011547">
        <w:rPr>
          <w:rFonts w:ascii="Arial" w:hAnsi="Arial" w:cs="Arial"/>
          <w:sz w:val="22"/>
          <w:szCs w:val="22"/>
        </w:rPr>
        <w:t xml:space="preserve">ctuée dans la salle des </w:t>
      </w:r>
      <w:r w:rsidR="00645351" w:rsidRPr="00011547">
        <w:rPr>
          <w:rFonts w:ascii="Arial" w:hAnsi="Arial" w:cs="Arial"/>
          <w:sz w:val="22"/>
          <w:szCs w:val="22"/>
        </w:rPr>
        <w:t>actes de la</w:t>
      </w:r>
      <w:r w:rsidR="000C50B9" w:rsidRPr="00011547">
        <w:rPr>
          <w:rFonts w:ascii="Arial" w:hAnsi="Arial" w:cs="Arial"/>
          <w:sz w:val="22"/>
          <w:szCs w:val="22"/>
        </w:rPr>
        <w:t xml:space="preserve"> Commune de Dimako </w:t>
      </w:r>
      <w:r w:rsidR="00830CB2">
        <w:rPr>
          <w:rFonts w:ascii="Arial" w:hAnsi="Arial" w:cs="Arial"/>
          <w:sz w:val="22"/>
          <w:szCs w:val="22"/>
        </w:rPr>
        <w:t>le…………………………………….</w:t>
      </w:r>
      <w:r w:rsidR="006170CE">
        <w:rPr>
          <w:rFonts w:ascii="Arial" w:hAnsi="Arial" w:cs="Arial"/>
          <w:b/>
          <w:sz w:val="22"/>
          <w:szCs w:val="22"/>
        </w:rPr>
        <w:t>2026</w:t>
      </w:r>
      <w:r w:rsidRPr="00011547">
        <w:rPr>
          <w:rFonts w:ascii="Arial" w:hAnsi="Arial" w:cs="Arial"/>
          <w:sz w:val="22"/>
          <w:szCs w:val="22"/>
        </w:rPr>
        <w:t xml:space="preserve"> à </w:t>
      </w:r>
      <w:r w:rsidR="00BF3B7A">
        <w:rPr>
          <w:rFonts w:ascii="Arial" w:hAnsi="Arial" w:cs="Arial"/>
          <w:b/>
          <w:sz w:val="22"/>
          <w:szCs w:val="22"/>
        </w:rPr>
        <w:t>…………..</w:t>
      </w:r>
      <w:r w:rsidRPr="00011547">
        <w:rPr>
          <w:rFonts w:ascii="Arial" w:hAnsi="Arial" w:cs="Arial"/>
          <w:sz w:val="22"/>
          <w:szCs w:val="22"/>
        </w:rPr>
        <w:t xml:space="preserve"> </w:t>
      </w:r>
      <w:proofErr w:type="gramStart"/>
      <w:r w:rsidRPr="00011547">
        <w:rPr>
          <w:rFonts w:ascii="Arial" w:hAnsi="Arial" w:cs="Arial"/>
          <w:sz w:val="22"/>
          <w:szCs w:val="22"/>
        </w:rPr>
        <w:t>heures</w:t>
      </w:r>
      <w:proofErr w:type="gramEnd"/>
      <w:r w:rsidRPr="00011547">
        <w:rPr>
          <w:rFonts w:ascii="Arial" w:hAnsi="Arial" w:cs="Arial"/>
          <w:sz w:val="22"/>
          <w:szCs w:val="22"/>
        </w:rPr>
        <w:t xml:space="preserve"> le même jour, heure locale par la Commission de Passation des Marchés, siégeant en présence des soumissionnaires ou de leurs représentants dûment mandatés et ayant une bonne connaissance du dossier, conformément aux procédures reconnues par le Code des Marchés Publics en vigueur au Cameroun.</w:t>
      </w:r>
    </w:p>
    <w:p w14:paraId="4F0A4CF5"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offres seront ouvertes en un temps et évaluées en trois (03) étapes de la manière suivante :</w:t>
      </w:r>
    </w:p>
    <w:p w14:paraId="59373FE0" w14:textId="77777777" w:rsidR="00806480" w:rsidRPr="00011547" w:rsidRDefault="00806480" w:rsidP="00806480">
      <w:pPr>
        <w:jc w:val="both"/>
        <w:rPr>
          <w:rFonts w:ascii="Arial" w:hAnsi="Arial" w:cs="Arial"/>
          <w:b/>
          <w:bCs/>
          <w:sz w:val="22"/>
          <w:szCs w:val="22"/>
        </w:rPr>
      </w:pPr>
      <w:r w:rsidRPr="00011547">
        <w:rPr>
          <w:rFonts w:ascii="Arial" w:hAnsi="Arial" w:cs="Arial"/>
          <w:b/>
          <w:bCs/>
          <w:sz w:val="22"/>
          <w:szCs w:val="22"/>
        </w:rPr>
        <w:t>13.1- Première étape : Examen de la conformité des pièces administratives.</w:t>
      </w:r>
    </w:p>
    <w:p w14:paraId="379A4B4B"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Cette étape portera sur l’examen de la conformité des pièces administratives (Volume A) par la Commission de Passation des Marchés. Le Dossier Administratif du soumissionnaire doit être complet et toutes les pièces valides et authentiques. La caution de soumission doit être conforme au modèle donné dans le DAO et fournie en original.</w:t>
      </w:r>
    </w:p>
    <w:p w14:paraId="35474AB2"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offres administrativement conformes seront ensuite évaluées techniquement par la Sous- Commission d’Analyse qui confirmera la validité des pièces administratives.</w:t>
      </w:r>
    </w:p>
    <w:p w14:paraId="0B096F53" w14:textId="77777777" w:rsidR="00806480" w:rsidRPr="00011547" w:rsidRDefault="00806480" w:rsidP="00806480">
      <w:pPr>
        <w:jc w:val="both"/>
        <w:rPr>
          <w:rFonts w:ascii="Arial" w:hAnsi="Arial" w:cs="Arial"/>
          <w:b/>
          <w:sz w:val="22"/>
          <w:szCs w:val="22"/>
        </w:rPr>
      </w:pPr>
      <w:r w:rsidRPr="00011547">
        <w:rPr>
          <w:rFonts w:ascii="Arial" w:hAnsi="Arial" w:cs="Arial"/>
          <w:b/>
          <w:sz w:val="22"/>
          <w:szCs w:val="22"/>
        </w:rPr>
        <w:t>13.2- Deuxième étape : Évaluation des offres techniques (Volume B)</w:t>
      </w:r>
    </w:p>
    <w:p w14:paraId="040082C5"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 xml:space="preserve">Sur la base du barème de notation figurant ci-dessous, la Sous-commission d’Analyse évaluera les Offres Techniques pour faire ressortir les soumissionnaires présentant des offres acceptables, c’est-à-dire celles dont le nombre de oui est égal </w:t>
      </w:r>
      <w:r w:rsidRPr="00011547">
        <w:rPr>
          <w:rFonts w:ascii="Arial" w:hAnsi="Arial" w:cs="Arial"/>
          <w:color w:val="000000"/>
          <w:sz w:val="22"/>
          <w:szCs w:val="22"/>
        </w:rPr>
        <w:t>à</w:t>
      </w:r>
      <w:r w:rsidRPr="00011547">
        <w:rPr>
          <w:rFonts w:ascii="Arial" w:hAnsi="Arial" w:cs="Arial"/>
          <w:sz w:val="22"/>
          <w:szCs w:val="22"/>
        </w:rPr>
        <w:t xml:space="preserve"> </w:t>
      </w:r>
      <w:r w:rsidRPr="00011547">
        <w:rPr>
          <w:rFonts w:ascii="Arial" w:hAnsi="Arial" w:cs="Arial"/>
          <w:b/>
          <w:color w:val="000000"/>
          <w:sz w:val="22"/>
          <w:szCs w:val="22"/>
        </w:rPr>
        <w:t>70</w:t>
      </w:r>
      <w:r w:rsidRPr="00011547">
        <w:rPr>
          <w:rFonts w:ascii="Arial" w:hAnsi="Arial" w:cs="Arial"/>
          <w:sz w:val="22"/>
          <w:szCs w:val="22"/>
        </w:rPr>
        <w:t>%.</w:t>
      </w:r>
    </w:p>
    <w:p w14:paraId="22A57B36" w14:textId="77777777" w:rsidR="00806480" w:rsidRPr="00011547" w:rsidRDefault="00806480" w:rsidP="00806480">
      <w:pPr>
        <w:rPr>
          <w:rFonts w:ascii="Arial" w:hAnsi="Arial" w:cs="Arial"/>
          <w:sz w:val="22"/>
          <w:szCs w:val="22"/>
        </w:rPr>
      </w:pPr>
      <w:r w:rsidRPr="00011547">
        <w:rPr>
          <w:rFonts w:ascii="Arial" w:hAnsi="Arial" w:cs="Arial"/>
          <w:sz w:val="22"/>
          <w:szCs w:val="22"/>
        </w:rPr>
        <w:t>Les soumissionnaires seront évalués sur les critères suivants :</w:t>
      </w:r>
    </w:p>
    <w:p w14:paraId="24BF2859" w14:textId="77777777" w:rsidR="00806480" w:rsidRPr="00011547" w:rsidRDefault="00806480" w:rsidP="00673B5C">
      <w:pPr>
        <w:numPr>
          <w:ilvl w:val="0"/>
          <w:numId w:val="57"/>
        </w:numPr>
        <w:spacing w:before="120" w:after="120" w:line="300" w:lineRule="atLeast"/>
        <w:jc w:val="both"/>
        <w:rPr>
          <w:rFonts w:ascii="Arial" w:hAnsi="Arial" w:cs="Arial"/>
          <w:b/>
          <w:sz w:val="22"/>
          <w:szCs w:val="22"/>
        </w:rPr>
      </w:pPr>
      <w:r w:rsidRPr="00011547">
        <w:rPr>
          <w:rFonts w:ascii="Arial" w:hAnsi="Arial" w:cs="Arial"/>
          <w:b/>
          <w:sz w:val="22"/>
          <w:szCs w:val="22"/>
        </w:rPr>
        <w:t>Critères essentiels</w:t>
      </w:r>
    </w:p>
    <w:tbl>
      <w:tblPr>
        <w:tblW w:w="5322" w:type="pct"/>
        <w:jc w:val="center"/>
        <w:tblLook w:val="01E0" w:firstRow="1" w:lastRow="1" w:firstColumn="1" w:lastColumn="1" w:noHBand="0" w:noVBand="0"/>
      </w:tblPr>
      <w:tblGrid>
        <w:gridCol w:w="563"/>
        <w:gridCol w:w="3606"/>
        <w:gridCol w:w="5169"/>
        <w:gridCol w:w="1211"/>
      </w:tblGrid>
      <w:tr w:rsidR="00806480" w:rsidRPr="00011547" w14:paraId="434A1570" w14:textId="77777777" w:rsidTr="00E3391D">
        <w:trPr>
          <w:trHeight w:val="504"/>
          <w:jc w:val="center"/>
        </w:trPr>
        <w:tc>
          <w:tcPr>
            <w:tcW w:w="267" w:type="pct"/>
            <w:tcBorders>
              <w:top w:val="single" w:sz="4" w:space="0" w:color="auto"/>
              <w:left w:val="single" w:sz="4" w:space="0" w:color="auto"/>
              <w:bottom w:val="single" w:sz="4" w:space="0" w:color="auto"/>
              <w:right w:val="single" w:sz="4" w:space="0" w:color="auto"/>
            </w:tcBorders>
            <w:vAlign w:val="center"/>
          </w:tcPr>
          <w:p w14:paraId="547B9794"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N°</w:t>
            </w:r>
          </w:p>
        </w:tc>
        <w:tc>
          <w:tcPr>
            <w:tcW w:w="1709" w:type="pct"/>
            <w:tcBorders>
              <w:top w:val="single" w:sz="4" w:space="0" w:color="auto"/>
              <w:left w:val="single" w:sz="4" w:space="0" w:color="auto"/>
              <w:bottom w:val="single" w:sz="4" w:space="0" w:color="auto"/>
              <w:right w:val="single" w:sz="4" w:space="0" w:color="auto"/>
            </w:tcBorders>
            <w:vAlign w:val="center"/>
          </w:tcPr>
          <w:p w14:paraId="2472D9EA"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Critères/sous critères</w:t>
            </w:r>
          </w:p>
        </w:tc>
        <w:tc>
          <w:tcPr>
            <w:tcW w:w="2450" w:type="pct"/>
            <w:tcBorders>
              <w:top w:val="single" w:sz="4" w:space="0" w:color="auto"/>
              <w:left w:val="single" w:sz="4" w:space="0" w:color="auto"/>
              <w:bottom w:val="single" w:sz="4" w:space="0" w:color="auto"/>
              <w:right w:val="single" w:sz="4" w:space="0" w:color="auto"/>
            </w:tcBorders>
            <w:vAlign w:val="center"/>
          </w:tcPr>
          <w:p w14:paraId="651EB4FB"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Paramètres</w:t>
            </w:r>
          </w:p>
        </w:tc>
        <w:tc>
          <w:tcPr>
            <w:tcW w:w="574" w:type="pct"/>
            <w:tcBorders>
              <w:top w:val="single" w:sz="4" w:space="0" w:color="auto"/>
              <w:left w:val="single" w:sz="4" w:space="0" w:color="auto"/>
              <w:bottom w:val="single" w:sz="4" w:space="0" w:color="auto"/>
              <w:right w:val="single" w:sz="4" w:space="0" w:color="auto"/>
            </w:tcBorders>
            <w:vAlign w:val="center"/>
          </w:tcPr>
          <w:p w14:paraId="6611EC41"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Notation</w:t>
            </w:r>
          </w:p>
          <w:p w14:paraId="58A1691B"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binaire</w:t>
            </w:r>
          </w:p>
        </w:tc>
      </w:tr>
      <w:tr w:rsidR="00806480" w:rsidRPr="00011547" w14:paraId="4C48EF5B"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tcPr>
          <w:p w14:paraId="0C25415B" w14:textId="77777777" w:rsidR="00806480" w:rsidRPr="00011547" w:rsidRDefault="00806480" w:rsidP="00E3391D">
            <w:pPr>
              <w:jc w:val="center"/>
              <w:rPr>
                <w:rFonts w:ascii="Arial" w:hAnsi="Arial" w:cs="Arial"/>
                <w:b/>
                <w:color w:val="000000"/>
                <w:sz w:val="22"/>
                <w:szCs w:val="22"/>
              </w:rPr>
            </w:pPr>
            <w:r w:rsidRPr="00011547">
              <w:rPr>
                <w:rFonts w:ascii="Arial" w:hAnsi="Arial" w:cs="Arial"/>
                <w:b/>
                <w:color w:val="000000"/>
                <w:sz w:val="22"/>
                <w:szCs w:val="22"/>
              </w:rPr>
              <w:t>1</w:t>
            </w:r>
          </w:p>
        </w:tc>
        <w:tc>
          <w:tcPr>
            <w:tcW w:w="4159" w:type="pct"/>
            <w:gridSpan w:val="2"/>
            <w:tcBorders>
              <w:top w:val="single" w:sz="4" w:space="0" w:color="auto"/>
              <w:left w:val="single" w:sz="4" w:space="0" w:color="auto"/>
              <w:bottom w:val="single" w:sz="4" w:space="0" w:color="auto"/>
              <w:right w:val="single" w:sz="4" w:space="0" w:color="auto"/>
            </w:tcBorders>
          </w:tcPr>
          <w:p w14:paraId="0C490778" w14:textId="083FA439" w:rsidR="00806480" w:rsidRPr="00011547" w:rsidRDefault="00B13A7A" w:rsidP="00E3391D">
            <w:pPr>
              <w:jc w:val="center"/>
              <w:rPr>
                <w:rFonts w:ascii="Arial" w:hAnsi="Arial" w:cs="Arial"/>
                <w:color w:val="000000"/>
                <w:sz w:val="22"/>
                <w:szCs w:val="22"/>
              </w:rPr>
            </w:pPr>
            <w:r w:rsidRPr="00011547">
              <w:rPr>
                <w:rFonts w:ascii="Arial" w:hAnsi="Arial" w:cs="Arial"/>
                <w:b/>
                <w:color w:val="000000"/>
                <w:sz w:val="22"/>
                <w:szCs w:val="22"/>
              </w:rPr>
              <w:t>EXPERIENCE DE L’ENTREPRISE</w:t>
            </w:r>
          </w:p>
        </w:tc>
        <w:tc>
          <w:tcPr>
            <w:tcW w:w="574" w:type="pct"/>
            <w:tcBorders>
              <w:top w:val="single" w:sz="4" w:space="0" w:color="auto"/>
              <w:left w:val="single" w:sz="4" w:space="0" w:color="auto"/>
              <w:bottom w:val="single" w:sz="4" w:space="0" w:color="auto"/>
              <w:right w:val="single" w:sz="4" w:space="0" w:color="auto"/>
            </w:tcBorders>
          </w:tcPr>
          <w:p w14:paraId="68B03E0A" w14:textId="77777777" w:rsidR="00806480" w:rsidRPr="00011547" w:rsidRDefault="00806480" w:rsidP="00806480">
            <w:pPr>
              <w:jc w:val="center"/>
              <w:rPr>
                <w:rFonts w:ascii="Arial" w:hAnsi="Arial" w:cs="Arial"/>
                <w:b/>
                <w:color w:val="000000"/>
                <w:sz w:val="22"/>
                <w:szCs w:val="22"/>
              </w:rPr>
            </w:pPr>
          </w:p>
        </w:tc>
      </w:tr>
      <w:tr w:rsidR="00806480" w:rsidRPr="00011547" w14:paraId="5F5C0D07" w14:textId="77777777" w:rsidTr="00E3391D">
        <w:trPr>
          <w:trHeight w:val="1021"/>
          <w:jc w:val="center"/>
        </w:trPr>
        <w:tc>
          <w:tcPr>
            <w:tcW w:w="267" w:type="pct"/>
            <w:tcBorders>
              <w:top w:val="single" w:sz="4" w:space="0" w:color="auto"/>
              <w:left w:val="single" w:sz="4" w:space="0" w:color="auto"/>
              <w:bottom w:val="single" w:sz="4" w:space="0" w:color="auto"/>
              <w:right w:val="single" w:sz="4" w:space="0" w:color="auto"/>
            </w:tcBorders>
          </w:tcPr>
          <w:p w14:paraId="25135B37" w14:textId="77777777" w:rsidR="00806480" w:rsidRPr="00011547" w:rsidRDefault="00806480" w:rsidP="00E3391D">
            <w:pPr>
              <w:jc w:val="center"/>
              <w:rPr>
                <w:rFonts w:ascii="Arial" w:hAnsi="Arial" w:cs="Arial"/>
                <w:color w:val="000000"/>
                <w:sz w:val="22"/>
                <w:szCs w:val="22"/>
              </w:rPr>
            </w:pPr>
          </w:p>
        </w:tc>
        <w:tc>
          <w:tcPr>
            <w:tcW w:w="1709" w:type="pct"/>
            <w:tcBorders>
              <w:top w:val="single" w:sz="4" w:space="0" w:color="auto"/>
              <w:left w:val="single" w:sz="4" w:space="0" w:color="auto"/>
              <w:bottom w:val="single" w:sz="4" w:space="0" w:color="auto"/>
              <w:right w:val="single" w:sz="4" w:space="0" w:color="auto"/>
            </w:tcBorders>
            <w:vAlign w:val="center"/>
          </w:tcPr>
          <w:p w14:paraId="729F08B2" w14:textId="12E32F41" w:rsidR="00806480" w:rsidRPr="00011547" w:rsidRDefault="001372F7" w:rsidP="00E3391D">
            <w:pPr>
              <w:keepNext/>
              <w:jc w:val="center"/>
              <w:rPr>
                <w:rFonts w:ascii="Arial" w:hAnsi="Arial" w:cs="Arial"/>
                <w:color w:val="000000"/>
                <w:sz w:val="22"/>
                <w:szCs w:val="22"/>
              </w:rPr>
            </w:pPr>
            <w:r w:rsidRPr="00011547">
              <w:rPr>
                <w:rFonts w:ascii="Arial" w:hAnsi="Arial" w:cs="Arial"/>
                <w:color w:val="000000"/>
                <w:sz w:val="22"/>
                <w:szCs w:val="22"/>
              </w:rPr>
              <w:t>R</w:t>
            </w:r>
            <w:r w:rsidR="00806480" w:rsidRPr="00011547">
              <w:rPr>
                <w:rFonts w:ascii="Arial" w:hAnsi="Arial" w:cs="Arial"/>
                <w:color w:val="000000"/>
                <w:sz w:val="22"/>
                <w:szCs w:val="22"/>
              </w:rPr>
              <w:t>éférences dans les travaux similaires</w:t>
            </w:r>
          </w:p>
        </w:tc>
        <w:tc>
          <w:tcPr>
            <w:tcW w:w="2450" w:type="pct"/>
            <w:tcBorders>
              <w:top w:val="single" w:sz="4" w:space="0" w:color="auto"/>
              <w:left w:val="single" w:sz="4" w:space="0" w:color="auto"/>
              <w:bottom w:val="single" w:sz="4" w:space="0" w:color="auto"/>
              <w:right w:val="single" w:sz="4" w:space="0" w:color="auto"/>
            </w:tcBorders>
          </w:tcPr>
          <w:p w14:paraId="5A1D8BF3" w14:textId="230BEB17" w:rsidR="00806480" w:rsidRPr="00011547" w:rsidRDefault="00806480" w:rsidP="00E3391D">
            <w:pPr>
              <w:jc w:val="both"/>
              <w:rPr>
                <w:rFonts w:ascii="Arial" w:hAnsi="Arial" w:cs="Arial"/>
                <w:color w:val="000000"/>
                <w:sz w:val="22"/>
                <w:szCs w:val="22"/>
              </w:rPr>
            </w:pPr>
            <w:r w:rsidRPr="00E3391D">
              <w:rPr>
                <w:rFonts w:ascii="Arial" w:hAnsi="Arial" w:cs="Arial"/>
                <w:color w:val="000000" w:themeColor="text1"/>
                <w:sz w:val="22"/>
                <w:szCs w:val="22"/>
              </w:rPr>
              <w:t>Trois (03) projets déjà réalisés en matière de travaux publics</w:t>
            </w:r>
            <w:r w:rsidR="00824248" w:rsidRPr="00E3391D">
              <w:rPr>
                <w:rFonts w:ascii="Arial" w:hAnsi="Arial" w:cs="Arial"/>
                <w:color w:val="000000" w:themeColor="text1"/>
                <w:sz w:val="22"/>
                <w:szCs w:val="22"/>
              </w:rPr>
              <w:t xml:space="preserve"> </w:t>
            </w:r>
            <w:r w:rsidR="00D22D23">
              <w:rPr>
                <w:rFonts w:ascii="Arial" w:hAnsi="Arial" w:cs="Arial"/>
                <w:color w:val="000000" w:themeColor="text1"/>
                <w:sz w:val="22"/>
                <w:szCs w:val="22"/>
              </w:rPr>
              <w:t>(</w:t>
            </w:r>
            <w:r w:rsidR="00645351" w:rsidRPr="00E3391D">
              <w:rPr>
                <w:rFonts w:ascii="Arial" w:hAnsi="Arial" w:cs="Arial"/>
                <w:color w:val="000000" w:themeColor="text1"/>
                <w:sz w:val="22"/>
                <w:szCs w:val="22"/>
              </w:rPr>
              <w:t>entretien des routes en terres)</w:t>
            </w:r>
            <w:r w:rsidRPr="00E3391D">
              <w:rPr>
                <w:rFonts w:ascii="Arial" w:hAnsi="Arial" w:cs="Arial"/>
                <w:color w:val="000000" w:themeColor="text1"/>
                <w:sz w:val="22"/>
                <w:szCs w:val="22"/>
              </w:rPr>
              <w:t xml:space="preserve"> </w:t>
            </w:r>
            <w:r w:rsidR="00E3391D">
              <w:rPr>
                <w:rFonts w:ascii="Arial" w:hAnsi="Arial" w:cs="Arial"/>
                <w:color w:val="000000" w:themeColor="text1"/>
                <w:sz w:val="22"/>
                <w:szCs w:val="22"/>
              </w:rPr>
              <w:t xml:space="preserve">ou BTP </w:t>
            </w:r>
            <w:r w:rsidRPr="00E3391D">
              <w:rPr>
                <w:rFonts w:ascii="Arial" w:hAnsi="Arial" w:cs="Arial"/>
                <w:color w:val="000000" w:themeColor="text1"/>
                <w:sz w:val="22"/>
                <w:szCs w:val="22"/>
              </w:rPr>
              <w:t>au cours des trois (03) dernières a</w:t>
            </w:r>
            <w:r w:rsidR="001372F7" w:rsidRPr="00E3391D">
              <w:rPr>
                <w:rFonts w:ascii="Arial" w:hAnsi="Arial" w:cs="Arial"/>
                <w:color w:val="000000" w:themeColor="text1"/>
                <w:sz w:val="22"/>
                <w:szCs w:val="22"/>
              </w:rPr>
              <w:t>nnées</w:t>
            </w:r>
            <w:r w:rsidR="00BC52BC">
              <w:rPr>
                <w:rFonts w:ascii="Arial" w:hAnsi="Arial" w:cs="Arial"/>
                <w:color w:val="000000" w:themeColor="text1"/>
                <w:sz w:val="22"/>
                <w:szCs w:val="22"/>
              </w:rPr>
              <w:t xml:space="preserve"> d’un montant cumulé</w:t>
            </w:r>
            <w:r w:rsidR="00E3391D">
              <w:rPr>
                <w:rFonts w:ascii="Arial" w:hAnsi="Arial" w:cs="Arial"/>
                <w:color w:val="000000" w:themeColor="text1"/>
                <w:sz w:val="22"/>
                <w:szCs w:val="22"/>
              </w:rPr>
              <w:t xml:space="preserve"> ≥ de 20 000 000 FCFA</w:t>
            </w:r>
          </w:p>
        </w:tc>
        <w:tc>
          <w:tcPr>
            <w:tcW w:w="574" w:type="pct"/>
            <w:tcBorders>
              <w:top w:val="single" w:sz="4" w:space="0" w:color="auto"/>
              <w:left w:val="single" w:sz="4" w:space="0" w:color="auto"/>
              <w:bottom w:val="single" w:sz="4" w:space="0" w:color="auto"/>
              <w:right w:val="single" w:sz="4" w:space="0" w:color="auto"/>
            </w:tcBorders>
            <w:vAlign w:val="center"/>
          </w:tcPr>
          <w:p w14:paraId="3A8EC9B6"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p w14:paraId="478F4BCF" w14:textId="5133DE0F" w:rsidR="00806480" w:rsidRPr="00011547" w:rsidRDefault="00806480" w:rsidP="00806480">
            <w:pPr>
              <w:jc w:val="center"/>
              <w:rPr>
                <w:rFonts w:ascii="Arial" w:hAnsi="Arial" w:cs="Arial"/>
                <w:color w:val="000000"/>
                <w:sz w:val="22"/>
                <w:szCs w:val="22"/>
              </w:rPr>
            </w:pPr>
          </w:p>
        </w:tc>
      </w:tr>
      <w:tr w:rsidR="00806480" w:rsidRPr="00011547" w14:paraId="603FE219"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vAlign w:val="center"/>
          </w:tcPr>
          <w:p w14:paraId="696CB4A9" w14:textId="77777777" w:rsidR="00806480" w:rsidRPr="00011547" w:rsidRDefault="00806480" w:rsidP="00E3391D">
            <w:pPr>
              <w:keepNext/>
              <w:jc w:val="center"/>
              <w:rPr>
                <w:rFonts w:ascii="Arial" w:hAnsi="Arial" w:cs="Arial"/>
                <w:b/>
                <w:color w:val="000000"/>
                <w:sz w:val="22"/>
                <w:szCs w:val="22"/>
              </w:rPr>
            </w:pPr>
            <w:r w:rsidRPr="00011547">
              <w:rPr>
                <w:rFonts w:ascii="Arial" w:hAnsi="Arial" w:cs="Arial"/>
                <w:b/>
                <w:color w:val="000000"/>
                <w:sz w:val="22"/>
                <w:szCs w:val="22"/>
              </w:rPr>
              <w:lastRenderedPageBreak/>
              <w:t>2</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0A5B9F8C" w14:textId="2D4CEC46" w:rsidR="00806480" w:rsidRPr="00011547" w:rsidRDefault="00B13A7A" w:rsidP="00F572D8">
            <w:pPr>
              <w:keepNext/>
              <w:jc w:val="center"/>
              <w:rPr>
                <w:rFonts w:ascii="Arial" w:hAnsi="Arial" w:cs="Arial"/>
                <w:b/>
                <w:color w:val="000000"/>
                <w:sz w:val="22"/>
                <w:szCs w:val="22"/>
              </w:rPr>
            </w:pPr>
            <w:r w:rsidRPr="00011547">
              <w:rPr>
                <w:rFonts w:ascii="Arial" w:hAnsi="Arial" w:cs="Arial"/>
                <w:b/>
                <w:color w:val="000000"/>
                <w:sz w:val="22"/>
                <w:szCs w:val="22"/>
              </w:rPr>
              <w:t>CAPACITES TECHNIQUES (MOYENS HUMAINS ET MATERIELS)</w:t>
            </w:r>
          </w:p>
        </w:tc>
        <w:tc>
          <w:tcPr>
            <w:tcW w:w="574" w:type="pct"/>
            <w:tcBorders>
              <w:top w:val="single" w:sz="4" w:space="0" w:color="auto"/>
              <w:left w:val="single" w:sz="4" w:space="0" w:color="auto"/>
              <w:bottom w:val="single" w:sz="4" w:space="0" w:color="auto"/>
              <w:right w:val="single" w:sz="4" w:space="0" w:color="auto"/>
            </w:tcBorders>
            <w:vAlign w:val="center"/>
          </w:tcPr>
          <w:p w14:paraId="780483C4" w14:textId="77777777" w:rsidR="00806480" w:rsidRPr="00011547" w:rsidRDefault="00806480" w:rsidP="00806480">
            <w:pPr>
              <w:keepNext/>
              <w:jc w:val="center"/>
              <w:rPr>
                <w:rFonts w:ascii="Arial" w:hAnsi="Arial" w:cs="Arial"/>
                <w:b/>
                <w:color w:val="000000"/>
                <w:sz w:val="22"/>
                <w:szCs w:val="22"/>
              </w:rPr>
            </w:pPr>
          </w:p>
        </w:tc>
      </w:tr>
      <w:tr w:rsidR="00F572D8" w:rsidRPr="00011547" w14:paraId="2FF69FA4" w14:textId="77777777" w:rsidTr="00064C3A">
        <w:trPr>
          <w:trHeight w:val="508"/>
          <w:jc w:val="center"/>
        </w:trPr>
        <w:tc>
          <w:tcPr>
            <w:tcW w:w="267" w:type="pct"/>
            <w:vMerge w:val="restart"/>
            <w:tcBorders>
              <w:left w:val="single" w:sz="4" w:space="0" w:color="auto"/>
              <w:right w:val="single" w:sz="4" w:space="0" w:color="auto"/>
            </w:tcBorders>
            <w:vAlign w:val="center"/>
          </w:tcPr>
          <w:p w14:paraId="0DD1C881" w14:textId="38294BBA" w:rsidR="00F572D8" w:rsidRPr="00011547" w:rsidRDefault="00F572D8" w:rsidP="00E3391D">
            <w:pPr>
              <w:keepNext/>
              <w:jc w:val="center"/>
              <w:rPr>
                <w:rFonts w:ascii="Arial" w:hAnsi="Arial" w:cs="Arial"/>
                <w:color w:val="000000"/>
                <w:sz w:val="22"/>
                <w:szCs w:val="22"/>
              </w:rPr>
            </w:pPr>
            <w:r w:rsidRPr="00011547">
              <w:rPr>
                <w:rFonts w:ascii="Arial" w:hAnsi="Arial" w:cs="Arial"/>
                <w:color w:val="000000"/>
                <w:sz w:val="22"/>
                <w:szCs w:val="22"/>
              </w:rPr>
              <w:t xml:space="preserve">2.1 </w:t>
            </w:r>
          </w:p>
        </w:tc>
        <w:tc>
          <w:tcPr>
            <w:tcW w:w="1709" w:type="pct"/>
            <w:vMerge w:val="restart"/>
            <w:tcBorders>
              <w:left w:val="single" w:sz="4" w:space="0" w:color="auto"/>
              <w:right w:val="single" w:sz="4" w:space="0" w:color="auto"/>
            </w:tcBorders>
            <w:vAlign w:val="center"/>
          </w:tcPr>
          <w:p w14:paraId="4405B429" w14:textId="1CFB4DB1" w:rsidR="00F572D8" w:rsidRPr="00011547" w:rsidRDefault="00F572D8" w:rsidP="00F572D8">
            <w:pPr>
              <w:keepNext/>
              <w:jc w:val="center"/>
              <w:rPr>
                <w:rFonts w:ascii="Arial" w:hAnsi="Arial" w:cs="Arial"/>
                <w:color w:val="000000"/>
                <w:sz w:val="22"/>
                <w:szCs w:val="22"/>
              </w:rPr>
            </w:pPr>
            <w:r w:rsidRPr="00011547">
              <w:rPr>
                <w:rFonts w:ascii="Arial" w:hAnsi="Arial" w:cs="Arial"/>
                <w:color w:val="000000"/>
                <w:sz w:val="22"/>
                <w:szCs w:val="22"/>
              </w:rPr>
              <w:t>Moyens humains</w:t>
            </w:r>
          </w:p>
        </w:tc>
        <w:tc>
          <w:tcPr>
            <w:tcW w:w="2450" w:type="pct"/>
            <w:tcBorders>
              <w:top w:val="single" w:sz="4" w:space="0" w:color="auto"/>
              <w:left w:val="single" w:sz="4" w:space="0" w:color="auto"/>
              <w:right w:val="single" w:sz="4" w:space="0" w:color="auto"/>
            </w:tcBorders>
          </w:tcPr>
          <w:p w14:paraId="29DD64AF" w14:textId="61050408" w:rsidR="00F572D8" w:rsidRPr="00011547" w:rsidRDefault="00064C3A" w:rsidP="00645351">
            <w:pPr>
              <w:rPr>
                <w:rFonts w:ascii="Arial" w:hAnsi="Arial" w:cs="Arial"/>
                <w:color w:val="000000"/>
                <w:sz w:val="22"/>
                <w:szCs w:val="22"/>
              </w:rPr>
            </w:pPr>
            <w:r>
              <w:rPr>
                <w:rFonts w:ascii="Arial" w:hAnsi="Arial" w:cs="Arial"/>
                <w:color w:val="000000"/>
                <w:sz w:val="22"/>
                <w:szCs w:val="22"/>
              </w:rPr>
              <w:t>C</w:t>
            </w:r>
            <w:r w:rsidR="00F572D8" w:rsidRPr="00011547">
              <w:rPr>
                <w:rFonts w:ascii="Arial" w:hAnsi="Arial" w:cs="Arial"/>
                <w:color w:val="000000"/>
                <w:sz w:val="22"/>
                <w:szCs w:val="22"/>
              </w:rPr>
              <w:t>onducteur des travaux (Bac+3) en génie civil / génie Rural)</w:t>
            </w:r>
          </w:p>
        </w:tc>
        <w:tc>
          <w:tcPr>
            <w:tcW w:w="574" w:type="pct"/>
            <w:tcBorders>
              <w:top w:val="single" w:sz="4" w:space="0" w:color="auto"/>
              <w:left w:val="single" w:sz="4" w:space="0" w:color="auto"/>
              <w:right w:val="single" w:sz="4" w:space="0" w:color="auto"/>
            </w:tcBorders>
            <w:vAlign w:val="center"/>
          </w:tcPr>
          <w:p w14:paraId="2D6C549C" w14:textId="4790C536" w:rsidR="00F572D8" w:rsidRPr="00011547" w:rsidRDefault="00F572D8"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6BD28909" w14:textId="77777777" w:rsidTr="00E3391D">
        <w:trPr>
          <w:trHeight w:val="252"/>
          <w:jc w:val="center"/>
        </w:trPr>
        <w:tc>
          <w:tcPr>
            <w:tcW w:w="267" w:type="pct"/>
            <w:vMerge/>
            <w:tcBorders>
              <w:left w:val="single" w:sz="4" w:space="0" w:color="auto"/>
              <w:bottom w:val="single" w:sz="4" w:space="0" w:color="auto"/>
              <w:right w:val="single" w:sz="4" w:space="0" w:color="auto"/>
            </w:tcBorders>
            <w:vAlign w:val="center"/>
          </w:tcPr>
          <w:p w14:paraId="1E5FD368"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5D3DEED5"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2C00481B" w14:textId="1A752599" w:rsidR="00806480" w:rsidRPr="00011547" w:rsidRDefault="00806480" w:rsidP="00806480">
            <w:pPr>
              <w:rPr>
                <w:rFonts w:ascii="Arial" w:hAnsi="Arial" w:cs="Arial"/>
                <w:color w:val="000000"/>
                <w:sz w:val="22"/>
                <w:szCs w:val="22"/>
              </w:rPr>
            </w:pPr>
            <w:r w:rsidRPr="00011547">
              <w:rPr>
                <w:rFonts w:ascii="Arial" w:hAnsi="Arial" w:cs="Arial"/>
                <w:color w:val="000000"/>
                <w:sz w:val="22"/>
                <w:szCs w:val="22"/>
              </w:rPr>
              <w:t>Chef de chantier (Bac+</w:t>
            </w:r>
            <w:r w:rsidR="00645351" w:rsidRPr="00011547">
              <w:rPr>
                <w:rFonts w:ascii="Arial" w:hAnsi="Arial" w:cs="Arial"/>
                <w:color w:val="000000"/>
                <w:sz w:val="22"/>
                <w:szCs w:val="22"/>
              </w:rPr>
              <w:t>2</w:t>
            </w:r>
            <w:r w:rsidRPr="00011547">
              <w:rPr>
                <w:rFonts w:ascii="Arial" w:hAnsi="Arial" w:cs="Arial"/>
                <w:color w:val="000000"/>
                <w:sz w:val="22"/>
                <w:szCs w:val="22"/>
              </w:rPr>
              <w:t>) en génie</w:t>
            </w:r>
            <w:r w:rsidR="00064C3A">
              <w:rPr>
                <w:rFonts w:ascii="Arial" w:hAnsi="Arial" w:cs="Arial"/>
                <w:color w:val="000000"/>
                <w:sz w:val="22"/>
                <w:szCs w:val="22"/>
              </w:rPr>
              <w:t xml:space="preserve"> </w:t>
            </w:r>
            <w:r w:rsidR="00645351" w:rsidRPr="00011547">
              <w:rPr>
                <w:rFonts w:ascii="Arial" w:hAnsi="Arial" w:cs="Arial"/>
                <w:color w:val="000000"/>
                <w:sz w:val="22"/>
                <w:szCs w:val="22"/>
              </w:rPr>
              <w:t xml:space="preserve">civil /génie </w:t>
            </w:r>
            <w:r w:rsidRPr="00011547">
              <w:rPr>
                <w:rFonts w:ascii="Arial" w:hAnsi="Arial" w:cs="Arial"/>
                <w:color w:val="000000"/>
                <w:sz w:val="22"/>
                <w:szCs w:val="22"/>
              </w:rPr>
              <w:t xml:space="preserve"> rural)</w:t>
            </w:r>
          </w:p>
        </w:tc>
        <w:tc>
          <w:tcPr>
            <w:tcW w:w="574" w:type="pct"/>
            <w:tcBorders>
              <w:top w:val="single" w:sz="4" w:space="0" w:color="auto"/>
              <w:left w:val="single" w:sz="4" w:space="0" w:color="auto"/>
              <w:bottom w:val="single" w:sz="4" w:space="0" w:color="auto"/>
              <w:right w:val="single" w:sz="4" w:space="0" w:color="auto"/>
            </w:tcBorders>
            <w:vAlign w:val="center"/>
          </w:tcPr>
          <w:p w14:paraId="21DB0EC6"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07B4421B" w14:textId="77777777" w:rsidTr="00E3391D">
        <w:trPr>
          <w:trHeight w:val="252"/>
          <w:jc w:val="center"/>
        </w:trPr>
        <w:tc>
          <w:tcPr>
            <w:tcW w:w="267" w:type="pct"/>
            <w:vMerge/>
            <w:tcBorders>
              <w:left w:val="single" w:sz="4" w:space="0" w:color="auto"/>
              <w:bottom w:val="single" w:sz="4" w:space="0" w:color="auto"/>
              <w:right w:val="single" w:sz="4" w:space="0" w:color="auto"/>
            </w:tcBorders>
            <w:vAlign w:val="center"/>
          </w:tcPr>
          <w:p w14:paraId="0909A7E0"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5279E0CA"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28B189DD" w14:textId="042705A7" w:rsidR="00806480" w:rsidRPr="00011547" w:rsidRDefault="00806480" w:rsidP="00806480">
            <w:pPr>
              <w:rPr>
                <w:rFonts w:ascii="Arial" w:hAnsi="Arial" w:cs="Arial"/>
                <w:color w:val="000000"/>
                <w:sz w:val="22"/>
                <w:szCs w:val="22"/>
              </w:rPr>
            </w:pPr>
            <w:r w:rsidRPr="00011547">
              <w:rPr>
                <w:rFonts w:ascii="Arial" w:hAnsi="Arial" w:cs="Arial"/>
                <w:color w:val="000000"/>
                <w:sz w:val="22"/>
                <w:szCs w:val="22"/>
              </w:rPr>
              <w:t xml:space="preserve">Responsable administratif et financier </w:t>
            </w:r>
            <w:r w:rsidR="00064C3A">
              <w:rPr>
                <w:rFonts w:ascii="Arial" w:hAnsi="Arial" w:cs="Arial"/>
                <w:color w:val="000000"/>
                <w:sz w:val="22"/>
                <w:szCs w:val="22"/>
              </w:rPr>
              <w:t>(BTS</w:t>
            </w:r>
            <w:r w:rsidRPr="00011547">
              <w:rPr>
                <w:rFonts w:ascii="Arial" w:hAnsi="Arial" w:cs="Arial"/>
                <w:color w:val="000000"/>
                <w:sz w:val="22"/>
                <w:szCs w:val="22"/>
              </w:rPr>
              <w:t xml:space="preserve">)  </w:t>
            </w:r>
          </w:p>
        </w:tc>
        <w:tc>
          <w:tcPr>
            <w:tcW w:w="574" w:type="pct"/>
            <w:tcBorders>
              <w:top w:val="single" w:sz="4" w:space="0" w:color="auto"/>
              <w:left w:val="single" w:sz="4" w:space="0" w:color="auto"/>
              <w:bottom w:val="single" w:sz="4" w:space="0" w:color="auto"/>
              <w:right w:val="single" w:sz="4" w:space="0" w:color="auto"/>
            </w:tcBorders>
            <w:vAlign w:val="center"/>
          </w:tcPr>
          <w:p w14:paraId="3E02AD04" w14:textId="6B06A4DC" w:rsidR="00806480" w:rsidRPr="00011547" w:rsidRDefault="00645351" w:rsidP="00806480">
            <w:pPr>
              <w:jc w:val="center"/>
              <w:rPr>
                <w:rFonts w:ascii="Arial" w:hAnsi="Arial" w:cs="Arial"/>
                <w:color w:val="000000"/>
                <w:sz w:val="22"/>
                <w:szCs w:val="22"/>
              </w:rPr>
            </w:pPr>
            <w:r w:rsidRPr="00011547">
              <w:rPr>
                <w:rFonts w:ascii="Arial" w:hAnsi="Arial" w:cs="Arial"/>
                <w:color w:val="000000"/>
                <w:sz w:val="22"/>
                <w:szCs w:val="22"/>
              </w:rPr>
              <w:t>Oui /non</w:t>
            </w:r>
          </w:p>
        </w:tc>
      </w:tr>
      <w:tr w:rsidR="00806480" w:rsidRPr="00011547" w14:paraId="26A65ABF" w14:textId="77777777" w:rsidTr="00E3391D">
        <w:trPr>
          <w:trHeight w:val="252"/>
          <w:jc w:val="center"/>
        </w:trPr>
        <w:tc>
          <w:tcPr>
            <w:tcW w:w="267" w:type="pct"/>
            <w:tcBorders>
              <w:left w:val="single" w:sz="4" w:space="0" w:color="auto"/>
              <w:bottom w:val="single" w:sz="4" w:space="0" w:color="auto"/>
              <w:right w:val="single" w:sz="4" w:space="0" w:color="auto"/>
            </w:tcBorders>
            <w:vAlign w:val="center"/>
          </w:tcPr>
          <w:p w14:paraId="2958BC82" w14:textId="77777777" w:rsidR="00806480" w:rsidRPr="00011547" w:rsidRDefault="00806480" w:rsidP="00E3391D">
            <w:pPr>
              <w:keepNext/>
              <w:jc w:val="center"/>
              <w:rPr>
                <w:rFonts w:ascii="Arial" w:hAnsi="Arial" w:cs="Arial"/>
                <w:color w:val="000000"/>
                <w:sz w:val="22"/>
                <w:szCs w:val="22"/>
              </w:rPr>
            </w:pPr>
          </w:p>
        </w:tc>
        <w:tc>
          <w:tcPr>
            <w:tcW w:w="4159" w:type="pct"/>
            <w:gridSpan w:val="2"/>
            <w:tcBorders>
              <w:left w:val="single" w:sz="4" w:space="0" w:color="auto"/>
              <w:bottom w:val="single" w:sz="4" w:space="0" w:color="auto"/>
              <w:right w:val="single" w:sz="4" w:space="0" w:color="auto"/>
            </w:tcBorders>
            <w:vAlign w:val="center"/>
          </w:tcPr>
          <w:p w14:paraId="4C4491A1" w14:textId="77777777" w:rsidR="00806480" w:rsidRPr="00011547" w:rsidRDefault="00806480" w:rsidP="00FE2D90">
            <w:pPr>
              <w:jc w:val="center"/>
              <w:rPr>
                <w:rFonts w:ascii="Arial" w:hAnsi="Arial" w:cs="Arial"/>
                <w:b/>
                <w:color w:val="000000"/>
                <w:sz w:val="22"/>
                <w:szCs w:val="22"/>
              </w:rPr>
            </w:pPr>
            <w:r w:rsidRPr="00011547">
              <w:rPr>
                <w:rFonts w:ascii="Arial" w:hAnsi="Arial" w:cs="Arial"/>
                <w:b/>
                <w:color w:val="000000"/>
                <w:sz w:val="22"/>
                <w:szCs w:val="22"/>
              </w:rPr>
              <w:t>Expérience</w:t>
            </w:r>
          </w:p>
        </w:tc>
        <w:tc>
          <w:tcPr>
            <w:tcW w:w="574" w:type="pct"/>
            <w:tcBorders>
              <w:left w:val="single" w:sz="4" w:space="0" w:color="auto"/>
              <w:bottom w:val="single" w:sz="4" w:space="0" w:color="auto"/>
              <w:right w:val="single" w:sz="4" w:space="0" w:color="auto"/>
            </w:tcBorders>
            <w:vAlign w:val="center"/>
          </w:tcPr>
          <w:p w14:paraId="7D93B57C" w14:textId="77777777" w:rsidR="00806480" w:rsidRPr="00011547" w:rsidRDefault="00806480" w:rsidP="00806480">
            <w:pPr>
              <w:jc w:val="center"/>
              <w:rPr>
                <w:rFonts w:ascii="Arial" w:hAnsi="Arial" w:cs="Arial"/>
                <w:color w:val="000000"/>
                <w:sz w:val="22"/>
                <w:szCs w:val="22"/>
              </w:rPr>
            </w:pPr>
          </w:p>
        </w:tc>
      </w:tr>
      <w:tr w:rsidR="00806480" w:rsidRPr="00011547" w14:paraId="2ACC33E2" w14:textId="77777777" w:rsidTr="002A6061">
        <w:trPr>
          <w:trHeight w:val="567"/>
          <w:jc w:val="center"/>
        </w:trPr>
        <w:tc>
          <w:tcPr>
            <w:tcW w:w="267" w:type="pct"/>
            <w:vMerge w:val="restart"/>
            <w:tcBorders>
              <w:left w:val="single" w:sz="4" w:space="0" w:color="auto"/>
              <w:right w:val="single" w:sz="4" w:space="0" w:color="auto"/>
            </w:tcBorders>
            <w:vAlign w:val="center"/>
          </w:tcPr>
          <w:p w14:paraId="56F41F3C" w14:textId="77777777" w:rsidR="00806480" w:rsidRPr="00011547" w:rsidRDefault="00806480" w:rsidP="00E3391D">
            <w:pPr>
              <w:keepNext/>
              <w:jc w:val="center"/>
              <w:rPr>
                <w:rFonts w:ascii="Arial" w:hAnsi="Arial" w:cs="Arial"/>
                <w:color w:val="000000"/>
                <w:sz w:val="22"/>
                <w:szCs w:val="22"/>
              </w:rPr>
            </w:pPr>
          </w:p>
        </w:tc>
        <w:tc>
          <w:tcPr>
            <w:tcW w:w="1709" w:type="pct"/>
            <w:vMerge w:val="restart"/>
            <w:tcBorders>
              <w:top w:val="single" w:sz="4" w:space="0" w:color="auto"/>
              <w:left w:val="single" w:sz="4" w:space="0" w:color="auto"/>
              <w:right w:val="single" w:sz="4" w:space="0" w:color="auto"/>
            </w:tcBorders>
            <w:vAlign w:val="center"/>
          </w:tcPr>
          <w:p w14:paraId="6E5F366F" w14:textId="0D4AC513" w:rsidR="00806480" w:rsidRPr="00011547" w:rsidRDefault="00806480" w:rsidP="00FE2D90">
            <w:pPr>
              <w:keepNext/>
              <w:jc w:val="both"/>
              <w:rPr>
                <w:rFonts w:ascii="Arial" w:hAnsi="Arial" w:cs="Arial"/>
                <w:color w:val="000000"/>
                <w:sz w:val="22"/>
                <w:szCs w:val="22"/>
              </w:rPr>
            </w:pPr>
            <w:r w:rsidRPr="00011547">
              <w:rPr>
                <w:rFonts w:ascii="Arial" w:hAnsi="Arial" w:cs="Arial"/>
                <w:color w:val="000000"/>
                <w:sz w:val="22"/>
                <w:szCs w:val="22"/>
              </w:rPr>
              <w:t>Avoir une expérien</w:t>
            </w:r>
            <w:r w:rsidR="00645351" w:rsidRPr="00011547">
              <w:rPr>
                <w:rFonts w:ascii="Arial" w:hAnsi="Arial" w:cs="Arial"/>
                <w:color w:val="000000"/>
                <w:sz w:val="22"/>
                <w:szCs w:val="22"/>
              </w:rPr>
              <w:t>ce d’au moins 5</w:t>
            </w:r>
            <w:r w:rsidR="0083432B">
              <w:rPr>
                <w:rFonts w:ascii="Arial" w:hAnsi="Arial" w:cs="Arial"/>
                <w:color w:val="000000"/>
                <w:sz w:val="22"/>
                <w:szCs w:val="22"/>
              </w:rPr>
              <w:t xml:space="preserve"> ans pour </w:t>
            </w:r>
            <w:r w:rsidRPr="00011547">
              <w:rPr>
                <w:rFonts w:ascii="Arial" w:hAnsi="Arial" w:cs="Arial"/>
                <w:color w:val="000000"/>
                <w:sz w:val="22"/>
                <w:szCs w:val="22"/>
              </w:rPr>
              <w:t>Bac+</w:t>
            </w:r>
            <w:r w:rsidR="00645351" w:rsidRPr="00011547">
              <w:rPr>
                <w:rFonts w:ascii="Arial" w:hAnsi="Arial" w:cs="Arial"/>
                <w:color w:val="000000"/>
                <w:sz w:val="22"/>
                <w:szCs w:val="22"/>
              </w:rPr>
              <w:t>3 dans les travaux d’entretien des routes en terres</w:t>
            </w:r>
            <w:r w:rsidR="0083432B">
              <w:rPr>
                <w:rFonts w:ascii="Arial" w:hAnsi="Arial" w:cs="Arial"/>
                <w:color w:val="000000"/>
                <w:sz w:val="22"/>
                <w:szCs w:val="22"/>
              </w:rPr>
              <w:t xml:space="preserve"> et au poste de </w:t>
            </w:r>
            <w:r w:rsidR="0083432B" w:rsidRPr="00011547">
              <w:rPr>
                <w:rFonts w:ascii="Arial" w:hAnsi="Arial" w:cs="Arial"/>
                <w:color w:val="000000"/>
                <w:sz w:val="22"/>
                <w:szCs w:val="22"/>
              </w:rPr>
              <w:t>Conducteur des travaux</w:t>
            </w:r>
          </w:p>
        </w:tc>
        <w:tc>
          <w:tcPr>
            <w:tcW w:w="2450" w:type="pct"/>
            <w:vMerge w:val="restart"/>
            <w:tcBorders>
              <w:top w:val="single" w:sz="4" w:space="0" w:color="auto"/>
              <w:left w:val="single" w:sz="4" w:space="0" w:color="auto"/>
              <w:right w:val="single" w:sz="4" w:space="0" w:color="auto"/>
            </w:tcBorders>
            <w:vAlign w:val="center"/>
          </w:tcPr>
          <w:p w14:paraId="55B820E8" w14:textId="77777777" w:rsidR="00806480" w:rsidRPr="00011547" w:rsidRDefault="00806480" w:rsidP="00FE2D90">
            <w:pPr>
              <w:jc w:val="center"/>
              <w:rPr>
                <w:rFonts w:ascii="Arial" w:hAnsi="Arial" w:cs="Arial"/>
                <w:color w:val="000000"/>
                <w:sz w:val="22"/>
                <w:szCs w:val="22"/>
              </w:rPr>
            </w:pPr>
            <w:r w:rsidRPr="00011547">
              <w:rPr>
                <w:rFonts w:ascii="Arial" w:hAnsi="Arial" w:cs="Arial"/>
                <w:color w:val="000000"/>
                <w:sz w:val="22"/>
                <w:szCs w:val="22"/>
              </w:rPr>
              <w:t>Conducteur des travaux</w:t>
            </w:r>
          </w:p>
        </w:tc>
        <w:tc>
          <w:tcPr>
            <w:tcW w:w="574" w:type="pct"/>
            <w:tcBorders>
              <w:left w:val="single" w:sz="4" w:space="0" w:color="auto"/>
              <w:right w:val="single" w:sz="4" w:space="0" w:color="auto"/>
            </w:tcBorders>
            <w:vAlign w:val="center"/>
          </w:tcPr>
          <w:p w14:paraId="13D3435E"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C41A7DE" w14:textId="77777777" w:rsidTr="005F4DD0">
        <w:trPr>
          <w:trHeight w:val="74"/>
          <w:jc w:val="center"/>
        </w:trPr>
        <w:tc>
          <w:tcPr>
            <w:tcW w:w="267" w:type="pct"/>
            <w:vMerge/>
            <w:tcBorders>
              <w:left w:val="single" w:sz="4" w:space="0" w:color="auto"/>
              <w:right w:val="single" w:sz="4" w:space="0" w:color="auto"/>
            </w:tcBorders>
            <w:vAlign w:val="center"/>
          </w:tcPr>
          <w:p w14:paraId="76EF2A8F"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right w:val="single" w:sz="4" w:space="0" w:color="auto"/>
            </w:tcBorders>
            <w:vAlign w:val="center"/>
          </w:tcPr>
          <w:p w14:paraId="50409866" w14:textId="77777777" w:rsidR="00806480" w:rsidRPr="00011547" w:rsidRDefault="00806480" w:rsidP="00806480">
            <w:pPr>
              <w:keepNext/>
              <w:rPr>
                <w:rFonts w:ascii="Arial" w:hAnsi="Arial" w:cs="Arial"/>
                <w:color w:val="000000"/>
                <w:sz w:val="22"/>
                <w:szCs w:val="22"/>
              </w:rPr>
            </w:pPr>
          </w:p>
        </w:tc>
        <w:tc>
          <w:tcPr>
            <w:tcW w:w="2450" w:type="pct"/>
            <w:vMerge/>
            <w:tcBorders>
              <w:left w:val="single" w:sz="4" w:space="0" w:color="auto"/>
              <w:bottom w:val="single" w:sz="4" w:space="0" w:color="auto"/>
              <w:right w:val="single" w:sz="4" w:space="0" w:color="auto"/>
            </w:tcBorders>
            <w:vAlign w:val="center"/>
          </w:tcPr>
          <w:p w14:paraId="592362FC" w14:textId="77777777" w:rsidR="00806480" w:rsidRPr="00011547" w:rsidRDefault="00806480" w:rsidP="00806480">
            <w:pPr>
              <w:rPr>
                <w:rFonts w:ascii="Arial" w:hAnsi="Arial" w:cs="Arial"/>
                <w:color w:val="000000"/>
                <w:sz w:val="22"/>
                <w:szCs w:val="22"/>
              </w:rPr>
            </w:pPr>
          </w:p>
        </w:tc>
        <w:tc>
          <w:tcPr>
            <w:tcW w:w="574" w:type="pct"/>
            <w:tcBorders>
              <w:left w:val="single" w:sz="4" w:space="0" w:color="auto"/>
              <w:bottom w:val="single" w:sz="4" w:space="0" w:color="auto"/>
              <w:right w:val="single" w:sz="4" w:space="0" w:color="auto"/>
            </w:tcBorders>
            <w:vAlign w:val="center"/>
          </w:tcPr>
          <w:p w14:paraId="3D9946E6" w14:textId="77777777" w:rsidR="00806480" w:rsidRPr="00011547" w:rsidRDefault="00806480" w:rsidP="00806480">
            <w:pPr>
              <w:jc w:val="center"/>
              <w:rPr>
                <w:rFonts w:ascii="Arial" w:hAnsi="Arial" w:cs="Arial"/>
                <w:color w:val="000000"/>
                <w:sz w:val="22"/>
                <w:szCs w:val="22"/>
              </w:rPr>
            </w:pPr>
          </w:p>
        </w:tc>
      </w:tr>
      <w:tr w:rsidR="00806480" w:rsidRPr="00011547" w14:paraId="5D0040E2" w14:textId="77777777" w:rsidTr="00E3391D">
        <w:trPr>
          <w:trHeight w:val="252"/>
          <w:jc w:val="center"/>
        </w:trPr>
        <w:tc>
          <w:tcPr>
            <w:tcW w:w="267" w:type="pct"/>
            <w:vMerge/>
            <w:tcBorders>
              <w:left w:val="single" w:sz="4" w:space="0" w:color="auto"/>
              <w:right w:val="single" w:sz="4" w:space="0" w:color="auto"/>
            </w:tcBorders>
            <w:vAlign w:val="center"/>
          </w:tcPr>
          <w:p w14:paraId="3DD1BFF9" w14:textId="77777777" w:rsidR="00806480" w:rsidRPr="00011547" w:rsidRDefault="00806480" w:rsidP="00E3391D">
            <w:pPr>
              <w:keepNext/>
              <w:jc w:val="center"/>
              <w:rPr>
                <w:rFonts w:ascii="Arial" w:hAnsi="Arial" w:cs="Arial"/>
                <w:color w:val="000000"/>
                <w:sz w:val="22"/>
                <w:szCs w:val="22"/>
              </w:rPr>
            </w:pPr>
          </w:p>
        </w:tc>
        <w:tc>
          <w:tcPr>
            <w:tcW w:w="1709" w:type="pct"/>
            <w:tcBorders>
              <w:top w:val="single" w:sz="4" w:space="0" w:color="auto"/>
              <w:left w:val="single" w:sz="4" w:space="0" w:color="auto"/>
              <w:right w:val="single" w:sz="4" w:space="0" w:color="auto"/>
            </w:tcBorders>
            <w:vAlign w:val="center"/>
          </w:tcPr>
          <w:p w14:paraId="32BE8282" w14:textId="6A908FFC" w:rsidR="00806480" w:rsidRPr="00011547" w:rsidRDefault="00806480" w:rsidP="00806480">
            <w:pPr>
              <w:keepNext/>
              <w:rPr>
                <w:rFonts w:ascii="Arial" w:hAnsi="Arial" w:cs="Arial"/>
                <w:color w:val="000000"/>
                <w:sz w:val="22"/>
                <w:szCs w:val="22"/>
              </w:rPr>
            </w:pPr>
            <w:r w:rsidRPr="00011547">
              <w:rPr>
                <w:rFonts w:ascii="Arial" w:hAnsi="Arial" w:cs="Arial"/>
                <w:color w:val="000000"/>
                <w:sz w:val="22"/>
                <w:szCs w:val="22"/>
              </w:rPr>
              <w:t>Avoir une ex</w:t>
            </w:r>
            <w:r w:rsidR="0083432B">
              <w:rPr>
                <w:rFonts w:ascii="Arial" w:hAnsi="Arial" w:cs="Arial"/>
                <w:color w:val="000000"/>
                <w:sz w:val="22"/>
                <w:szCs w:val="22"/>
              </w:rPr>
              <w:t xml:space="preserve">périence d’au moins 3 ans pour </w:t>
            </w:r>
            <w:r w:rsidRPr="00011547">
              <w:rPr>
                <w:rFonts w:ascii="Arial" w:hAnsi="Arial" w:cs="Arial"/>
                <w:color w:val="000000"/>
                <w:sz w:val="22"/>
                <w:szCs w:val="22"/>
              </w:rPr>
              <w:t>Bac+</w:t>
            </w:r>
            <w:r w:rsidR="00645351" w:rsidRPr="00011547">
              <w:rPr>
                <w:rFonts w:ascii="Arial" w:hAnsi="Arial" w:cs="Arial"/>
                <w:color w:val="000000"/>
                <w:sz w:val="22"/>
                <w:szCs w:val="22"/>
              </w:rPr>
              <w:t>2 dans les travaux d’entretien des routes en terres</w:t>
            </w:r>
            <w:r w:rsidR="0083432B">
              <w:rPr>
                <w:rFonts w:ascii="Arial" w:hAnsi="Arial" w:cs="Arial"/>
                <w:color w:val="000000"/>
                <w:sz w:val="22"/>
                <w:szCs w:val="22"/>
              </w:rPr>
              <w:t xml:space="preserve"> et au poste de </w:t>
            </w:r>
            <w:r w:rsidR="0083432B" w:rsidRPr="00011547">
              <w:rPr>
                <w:rFonts w:ascii="Arial" w:hAnsi="Arial" w:cs="Arial"/>
                <w:color w:val="000000"/>
                <w:sz w:val="22"/>
                <w:szCs w:val="22"/>
              </w:rPr>
              <w:t>Chef chantier</w:t>
            </w:r>
          </w:p>
        </w:tc>
        <w:tc>
          <w:tcPr>
            <w:tcW w:w="2450" w:type="pct"/>
            <w:tcBorders>
              <w:top w:val="single" w:sz="4" w:space="0" w:color="auto"/>
              <w:left w:val="single" w:sz="4" w:space="0" w:color="auto"/>
              <w:bottom w:val="single" w:sz="4" w:space="0" w:color="auto"/>
              <w:right w:val="single" w:sz="4" w:space="0" w:color="auto"/>
            </w:tcBorders>
            <w:vAlign w:val="center"/>
          </w:tcPr>
          <w:p w14:paraId="51A180E7" w14:textId="77777777" w:rsidR="00806480" w:rsidRPr="00011547" w:rsidRDefault="00806480" w:rsidP="00FE2D90">
            <w:pPr>
              <w:jc w:val="center"/>
              <w:rPr>
                <w:rFonts w:ascii="Arial" w:hAnsi="Arial" w:cs="Arial"/>
                <w:color w:val="000000"/>
                <w:sz w:val="22"/>
                <w:szCs w:val="22"/>
              </w:rPr>
            </w:pPr>
            <w:r w:rsidRPr="00011547">
              <w:rPr>
                <w:rFonts w:ascii="Arial" w:hAnsi="Arial" w:cs="Arial"/>
                <w:color w:val="000000"/>
                <w:sz w:val="22"/>
                <w:szCs w:val="22"/>
              </w:rPr>
              <w:t>Chef chantier</w:t>
            </w:r>
          </w:p>
        </w:tc>
        <w:tc>
          <w:tcPr>
            <w:tcW w:w="574" w:type="pct"/>
            <w:tcBorders>
              <w:left w:val="single" w:sz="4" w:space="0" w:color="auto"/>
              <w:bottom w:val="single" w:sz="4" w:space="0" w:color="auto"/>
              <w:right w:val="single" w:sz="4" w:space="0" w:color="auto"/>
            </w:tcBorders>
            <w:vAlign w:val="center"/>
          </w:tcPr>
          <w:p w14:paraId="3BDB094A"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2ED88085" w14:textId="77777777" w:rsidTr="00E3391D">
        <w:trPr>
          <w:trHeight w:val="252"/>
          <w:jc w:val="center"/>
        </w:trPr>
        <w:tc>
          <w:tcPr>
            <w:tcW w:w="267" w:type="pct"/>
            <w:vMerge/>
            <w:tcBorders>
              <w:left w:val="single" w:sz="4" w:space="0" w:color="auto"/>
              <w:right w:val="single" w:sz="4" w:space="0" w:color="auto"/>
            </w:tcBorders>
            <w:vAlign w:val="center"/>
          </w:tcPr>
          <w:p w14:paraId="6B480EBB" w14:textId="77777777" w:rsidR="00806480" w:rsidRPr="00011547" w:rsidRDefault="00806480" w:rsidP="00E3391D">
            <w:pPr>
              <w:keepNext/>
              <w:jc w:val="center"/>
              <w:rPr>
                <w:rFonts w:ascii="Arial" w:hAnsi="Arial" w:cs="Arial"/>
                <w:color w:val="000000"/>
                <w:sz w:val="22"/>
                <w:szCs w:val="22"/>
              </w:rPr>
            </w:pPr>
          </w:p>
        </w:tc>
        <w:tc>
          <w:tcPr>
            <w:tcW w:w="1709" w:type="pct"/>
            <w:tcBorders>
              <w:top w:val="single" w:sz="4" w:space="0" w:color="auto"/>
              <w:left w:val="single" w:sz="4" w:space="0" w:color="auto"/>
              <w:right w:val="single" w:sz="4" w:space="0" w:color="auto"/>
            </w:tcBorders>
            <w:vAlign w:val="center"/>
          </w:tcPr>
          <w:p w14:paraId="466A00DD" w14:textId="5BDF2842" w:rsidR="00806480" w:rsidRPr="00011547" w:rsidRDefault="00806480" w:rsidP="00806480">
            <w:pPr>
              <w:keepNext/>
              <w:rPr>
                <w:rFonts w:ascii="Arial" w:hAnsi="Arial" w:cs="Arial"/>
                <w:color w:val="000000"/>
                <w:sz w:val="22"/>
                <w:szCs w:val="22"/>
              </w:rPr>
            </w:pPr>
            <w:r w:rsidRPr="002A6061">
              <w:rPr>
                <w:rFonts w:ascii="Arial" w:hAnsi="Arial" w:cs="Arial"/>
                <w:color w:val="000000" w:themeColor="text1"/>
                <w:sz w:val="22"/>
                <w:szCs w:val="22"/>
              </w:rPr>
              <w:t>Avoir une expéri</w:t>
            </w:r>
            <w:r w:rsidR="000C50B9" w:rsidRPr="002A6061">
              <w:rPr>
                <w:rFonts w:ascii="Arial" w:hAnsi="Arial" w:cs="Arial"/>
                <w:color w:val="000000" w:themeColor="text1"/>
                <w:sz w:val="22"/>
                <w:szCs w:val="22"/>
              </w:rPr>
              <w:t>ence d’au moins 2 ans en gestion des projets</w:t>
            </w:r>
            <w:r w:rsidR="0083432B">
              <w:rPr>
                <w:rFonts w:ascii="Arial" w:hAnsi="Arial" w:cs="Arial"/>
                <w:color w:val="000000" w:themeColor="text1"/>
                <w:sz w:val="22"/>
                <w:szCs w:val="22"/>
              </w:rPr>
              <w:t xml:space="preserve"> et au poste de </w:t>
            </w:r>
            <w:r w:rsidR="0083432B" w:rsidRPr="00011547">
              <w:rPr>
                <w:rFonts w:ascii="Arial" w:hAnsi="Arial" w:cs="Arial"/>
                <w:color w:val="000000"/>
                <w:sz w:val="22"/>
                <w:szCs w:val="22"/>
              </w:rPr>
              <w:t>Responsable administratif et financier</w:t>
            </w:r>
          </w:p>
        </w:tc>
        <w:tc>
          <w:tcPr>
            <w:tcW w:w="2450" w:type="pct"/>
            <w:tcBorders>
              <w:top w:val="single" w:sz="4" w:space="0" w:color="auto"/>
              <w:left w:val="single" w:sz="4" w:space="0" w:color="auto"/>
              <w:right w:val="single" w:sz="4" w:space="0" w:color="auto"/>
            </w:tcBorders>
            <w:vAlign w:val="center"/>
          </w:tcPr>
          <w:p w14:paraId="6BAFEB89" w14:textId="77777777" w:rsidR="00806480" w:rsidRPr="00011547" w:rsidRDefault="00806480" w:rsidP="00FE2D90">
            <w:pPr>
              <w:jc w:val="center"/>
              <w:rPr>
                <w:rFonts w:ascii="Arial" w:hAnsi="Arial" w:cs="Arial"/>
                <w:color w:val="000000"/>
                <w:sz w:val="22"/>
                <w:szCs w:val="22"/>
              </w:rPr>
            </w:pPr>
            <w:r w:rsidRPr="00011547">
              <w:rPr>
                <w:rFonts w:ascii="Arial" w:hAnsi="Arial" w:cs="Arial"/>
                <w:color w:val="000000"/>
                <w:sz w:val="22"/>
                <w:szCs w:val="22"/>
              </w:rPr>
              <w:t>Responsable administratif et financier</w:t>
            </w:r>
          </w:p>
        </w:tc>
        <w:tc>
          <w:tcPr>
            <w:tcW w:w="574" w:type="pct"/>
            <w:tcBorders>
              <w:left w:val="single" w:sz="4" w:space="0" w:color="auto"/>
              <w:bottom w:val="single" w:sz="4" w:space="0" w:color="auto"/>
              <w:right w:val="single" w:sz="4" w:space="0" w:color="auto"/>
            </w:tcBorders>
            <w:vAlign w:val="center"/>
          </w:tcPr>
          <w:p w14:paraId="56EBCB06" w14:textId="1D6464BA" w:rsidR="00806480" w:rsidRPr="00011547" w:rsidRDefault="00AD1995"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25486737" w14:textId="77777777" w:rsidTr="00E3391D">
        <w:trPr>
          <w:trHeight w:val="252"/>
          <w:jc w:val="center"/>
        </w:trPr>
        <w:tc>
          <w:tcPr>
            <w:tcW w:w="267" w:type="pct"/>
            <w:vMerge/>
            <w:tcBorders>
              <w:left w:val="single" w:sz="4" w:space="0" w:color="auto"/>
              <w:right w:val="single" w:sz="4" w:space="0" w:color="auto"/>
            </w:tcBorders>
            <w:vAlign w:val="center"/>
          </w:tcPr>
          <w:p w14:paraId="3D6382D3" w14:textId="77777777" w:rsidR="00806480" w:rsidRPr="00011547" w:rsidRDefault="00806480" w:rsidP="00E3391D">
            <w:pPr>
              <w:keepNext/>
              <w:jc w:val="center"/>
              <w:rPr>
                <w:rFonts w:ascii="Arial" w:hAnsi="Arial" w:cs="Arial"/>
                <w:color w:val="000000"/>
                <w:sz w:val="22"/>
                <w:szCs w:val="22"/>
              </w:rPr>
            </w:pPr>
          </w:p>
        </w:tc>
        <w:tc>
          <w:tcPr>
            <w:tcW w:w="1709" w:type="pct"/>
            <w:tcBorders>
              <w:top w:val="single" w:sz="4" w:space="0" w:color="auto"/>
              <w:left w:val="single" w:sz="4" w:space="0" w:color="auto"/>
              <w:right w:val="single" w:sz="4" w:space="0" w:color="auto"/>
            </w:tcBorders>
            <w:vAlign w:val="center"/>
          </w:tcPr>
          <w:p w14:paraId="2D9EA65B"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3A60B266" w14:textId="77777777" w:rsidR="00806480" w:rsidRPr="00011547" w:rsidRDefault="00806480" w:rsidP="0083432B">
            <w:pPr>
              <w:jc w:val="both"/>
              <w:rPr>
                <w:rFonts w:ascii="Arial" w:hAnsi="Arial" w:cs="Arial"/>
                <w:color w:val="000000"/>
                <w:sz w:val="22"/>
                <w:szCs w:val="22"/>
              </w:rPr>
            </w:pPr>
            <w:r w:rsidRPr="00011547">
              <w:rPr>
                <w:rFonts w:ascii="Arial" w:hAnsi="Arial" w:cs="Arial"/>
                <w:color w:val="000000"/>
                <w:sz w:val="22"/>
                <w:szCs w:val="22"/>
              </w:rPr>
              <w:t>NB : Produire les CV des personnels clés fournissant, entre autres, pour chacun le profil de formation, les diplômes obtenus et les références et joindre les copies certifiées conformes des diplômes ou des certificats de formation obtenus</w:t>
            </w:r>
          </w:p>
        </w:tc>
        <w:tc>
          <w:tcPr>
            <w:tcW w:w="574" w:type="pct"/>
            <w:tcBorders>
              <w:left w:val="single" w:sz="4" w:space="0" w:color="auto"/>
              <w:bottom w:val="single" w:sz="4" w:space="0" w:color="auto"/>
              <w:right w:val="single" w:sz="4" w:space="0" w:color="auto"/>
            </w:tcBorders>
            <w:vAlign w:val="center"/>
          </w:tcPr>
          <w:p w14:paraId="2AA8B585"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21BBBC7" w14:textId="77777777" w:rsidTr="00E3391D">
        <w:trPr>
          <w:trHeight w:val="245"/>
          <w:jc w:val="center"/>
        </w:trPr>
        <w:tc>
          <w:tcPr>
            <w:tcW w:w="267" w:type="pct"/>
            <w:vMerge w:val="restart"/>
            <w:tcBorders>
              <w:top w:val="single" w:sz="4" w:space="0" w:color="auto"/>
              <w:left w:val="single" w:sz="4" w:space="0" w:color="auto"/>
              <w:right w:val="single" w:sz="4" w:space="0" w:color="auto"/>
            </w:tcBorders>
            <w:vAlign w:val="center"/>
          </w:tcPr>
          <w:p w14:paraId="1568E743" w14:textId="77777777" w:rsidR="00806480" w:rsidRPr="00011547" w:rsidRDefault="00806480" w:rsidP="00E3391D">
            <w:pPr>
              <w:jc w:val="center"/>
              <w:rPr>
                <w:rFonts w:ascii="Arial" w:hAnsi="Arial" w:cs="Arial"/>
                <w:color w:val="000000"/>
                <w:sz w:val="22"/>
                <w:szCs w:val="22"/>
              </w:rPr>
            </w:pPr>
            <w:r w:rsidRPr="00011547">
              <w:rPr>
                <w:rFonts w:ascii="Arial" w:hAnsi="Arial" w:cs="Arial"/>
                <w:color w:val="000000"/>
                <w:sz w:val="22"/>
                <w:szCs w:val="22"/>
              </w:rPr>
              <w:t>2.2</w:t>
            </w:r>
          </w:p>
        </w:tc>
        <w:tc>
          <w:tcPr>
            <w:tcW w:w="1709" w:type="pct"/>
            <w:vMerge w:val="restart"/>
            <w:tcBorders>
              <w:top w:val="single" w:sz="4" w:space="0" w:color="auto"/>
              <w:left w:val="single" w:sz="4" w:space="0" w:color="auto"/>
              <w:right w:val="single" w:sz="4" w:space="0" w:color="auto"/>
            </w:tcBorders>
            <w:vAlign w:val="center"/>
          </w:tcPr>
          <w:p w14:paraId="747CA764" w14:textId="77777777" w:rsidR="00806480" w:rsidRPr="00011547" w:rsidRDefault="00806480" w:rsidP="0083432B">
            <w:pPr>
              <w:jc w:val="center"/>
              <w:rPr>
                <w:rFonts w:ascii="Arial" w:hAnsi="Arial" w:cs="Arial"/>
                <w:sz w:val="22"/>
                <w:szCs w:val="22"/>
              </w:rPr>
            </w:pPr>
            <w:r w:rsidRPr="00011547">
              <w:rPr>
                <w:rFonts w:ascii="Arial" w:hAnsi="Arial" w:cs="Arial"/>
                <w:sz w:val="22"/>
                <w:szCs w:val="22"/>
              </w:rPr>
              <w:t>Moyens logistiques</w:t>
            </w:r>
          </w:p>
        </w:tc>
        <w:tc>
          <w:tcPr>
            <w:tcW w:w="2450" w:type="pct"/>
            <w:tcBorders>
              <w:top w:val="single" w:sz="4" w:space="0" w:color="auto"/>
              <w:left w:val="single" w:sz="4" w:space="0" w:color="auto"/>
              <w:bottom w:val="single" w:sz="4" w:space="0" w:color="auto"/>
              <w:right w:val="single" w:sz="4" w:space="0" w:color="auto"/>
            </w:tcBorders>
          </w:tcPr>
          <w:p w14:paraId="6D2E8E0D" w14:textId="7EE94870" w:rsidR="00806480" w:rsidRPr="00011547" w:rsidRDefault="00806480" w:rsidP="00806480">
            <w:pPr>
              <w:jc w:val="both"/>
              <w:rPr>
                <w:rFonts w:ascii="Arial" w:hAnsi="Arial" w:cs="Arial"/>
                <w:color w:val="000000"/>
                <w:sz w:val="22"/>
                <w:szCs w:val="22"/>
              </w:rPr>
            </w:pPr>
            <w:r w:rsidRPr="00011547">
              <w:rPr>
                <w:rFonts w:ascii="Arial" w:hAnsi="Arial" w:cs="Arial"/>
                <w:color w:val="000000"/>
                <w:sz w:val="22"/>
                <w:szCs w:val="22"/>
              </w:rPr>
              <w:t>Liste et nombre d’équipements et matériels proposés pour mettre en œuvre le projet (fournir les copies certifiées des cartes grises des véhicules si propriétaire ou les contrats de location assortis des photocopies certifiées des cartes grises</w:t>
            </w:r>
            <w:r w:rsidR="008147F5">
              <w:rPr>
                <w:rFonts w:ascii="Arial" w:hAnsi="Arial" w:cs="Arial"/>
                <w:color w:val="000000"/>
                <w:sz w:val="22"/>
                <w:szCs w:val="22"/>
              </w:rPr>
              <w:t xml:space="preserve"> et factures du petits </w:t>
            </w:r>
            <w:r w:rsidR="00BC52BC">
              <w:rPr>
                <w:rFonts w:ascii="Arial" w:hAnsi="Arial" w:cs="Arial"/>
                <w:color w:val="000000"/>
                <w:sz w:val="22"/>
                <w:szCs w:val="22"/>
              </w:rPr>
              <w:t>matériels</w:t>
            </w:r>
            <w:r w:rsidRPr="00011547">
              <w:rPr>
                <w:rFonts w:ascii="Arial" w:hAnsi="Arial" w:cs="Arial"/>
                <w:color w:val="000000"/>
                <w:sz w:val="22"/>
                <w:szCs w:val="22"/>
              </w:rPr>
              <w:t>.</w:t>
            </w:r>
          </w:p>
        </w:tc>
        <w:tc>
          <w:tcPr>
            <w:tcW w:w="574" w:type="pct"/>
            <w:tcBorders>
              <w:top w:val="single" w:sz="4" w:space="0" w:color="auto"/>
              <w:left w:val="single" w:sz="4" w:space="0" w:color="auto"/>
              <w:bottom w:val="single" w:sz="4" w:space="0" w:color="auto"/>
              <w:right w:val="single" w:sz="4" w:space="0" w:color="auto"/>
            </w:tcBorders>
            <w:vAlign w:val="center"/>
          </w:tcPr>
          <w:p w14:paraId="2E0C8A20"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4166A6A9" w14:textId="77777777" w:rsidTr="00E3391D">
        <w:trPr>
          <w:trHeight w:val="245"/>
          <w:jc w:val="center"/>
        </w:trPr>
        <w:tc>
          <w:tcPr>
            <w:tcW w:w="267" w:type="pct"/>
            <w:vMerge/>
            <w:tcBorders>
              <w:left w:val="single" w:sz="4" w:space="0" w:color="auto"/>
              <w:right w:val="single" w:sz="4" w:space="0" w:color="auto"/>
            </w:tcBorders>
            <w:vAlign w:val="center"/>
          </w:tcPr>
          <w:p w14:paraId="6CFF8613"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vAlign w:val="center"/>
          </w:tcPr>
          <w:p w14:paraId="21C77D5E"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D21395D"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Un compacteur</w:t>
            </w:r>
          </w:p>
        </w:tc>
        <w:tc>
          <w:tcPr>
            <w:tcW w:w="574" w:type="pct"/>
            <w:tcBorders>
              <w:top w:val="single" w:sz="4" w:space="0" w:color="auto"/>
              <w:left w:val="single" w:sz="4" w:space="0" w:color="auto"/>
              <w:bottom w:val="single" w:sz="4" w:space="0" w:color="auto"/>
              <w:right w:val="single" w:sz="4" w:space="0" w:color="auto"/>
            </w:tcBorders>
            <w:vAlign w:val="center"/>
          </w:tcPr>
          <w:p w14:paraId="7EA2AA27"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66C56FB" w14:textId="77777777" w:rsidTr="00E3391D">
        <w:trPr>
          <w:trHeight w:val="245"/>
          <w:jc w:val="center"/>
        </w:trPr>
        <w:tc>
          <w:tcPr>
            <w:tcW w:w="267" w:type="pct"/>
            <w:vMerge/>
            <w:tcBorders>
              <w:left w:val="single" w:sz="4" w:space="0" w:color="auto"/>
              <w:right w:val="single" w:sz="4" w:space="0" w:color="auto"/>
            </w:tcBorders>
            <w:vAlign w:val="center"/>
          </w:tcPr>
          <w:p w14:paraId="1A146B0D"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1C5B9A68"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013F429B"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Un véhicule de liaison pick-up</w:t>
            </w:r>
          </w:p>
        </w:tc>
        <w:tc>
          <w:tcPr>
            <w:tcW w:w="574" w:type="pct"/>
            <w:tcBorders>
              <w:top w:val="single" w:sz="4" w:space="0" w:color="auto"/>
              <w:left w:val="single" w:sz="4" w:space="0" w:color="auto"/>
              <w:bottom w:val="single" w:sz="4" w:space="0" w:color="auto"/>
              <w:right w:val="single" w:sz="4" w:space="0" w:color="auto"/>
            </w:tcBorders>
            <w:vAlign w:val="center"/>
          </w:tcPr>
          <w:p w14:paraId="72EAD7F9"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69CC00A0" w14:textId="77777777" w:rsidTr="00E3391D">
        <w:trPr>
          <w:trHeight w:val="245"/>
          <w:jc w:val="center"/>
        </w:trPr>
        <w:tc>
          <w:tcPr>
            <w:tcW w:w="267" w:type="pct"/>
            <w:vMerge/>
            <w:tcBorders>
              <w:left w:val="single" w:sz="4" w:space="0" w:color="auto"/>
              <w:right w:val="single" w:sz="4" w:space="0" w:color="auto"/>
            </w:tcBorders>
            <w:vAlign w:val="center"/>
          </w:tcPr>
          <w:p w14:paraId="7551B35F"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5A5B3BB2"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90E02FD" w14:textId="7670707F" w:rsidR="00806480" w:rsidRPr="00011547" w:rsidRDefault="00806480" w:rsidP="00645351">
            <w:pPr>
              <w:rPr>
                <w:rFonts w:ascii="Arial" w:hAnsi="Arial" w:cs="Arial"/>
                <w:iCs/>
                <w:color w:val="000000"/>
                <w:sz w:val="22"/>
                <w:szCs w:val="22"/>
              </w:rPr>
            </w:pPr>
            <w:r w:rsidRPr="00011547">
              <w:rPr>
                <w:rFonts w:ascii="Arial" w:hAnsi="Arial" w:cs="Arial"/>
                <w:color w:val="000000"/>
                <w:sz w:val="22"/>
                <w:szCs w:val="22"/>
              </w:rPr>
              <w:t xml:space="preserve">Un camion benne </w:t>
            </w:r>
          </w:p>
        </w:tc>
        <w:tc>
          <w:tcPr>
            <w:tcW w:w="574" w:type="pct"/>
            <w:tcBorders>
              <w:top w:val="single" w:sz="4" w:space="0" w:color="auto"/>
              <w:left w:val="single" w:sz="4" w:space="0" w:color="auto"/>
              <w:bottom w:val="single" w:sz="4" w:space="0" w:color="auto"/>
              <w:right w:val="single" w:sz="4" w:space="0" w:color="auto"/>
            </w:tcBorders>
            <w:vAlign w:val="center"/>
          </w:tcPr>
          <w:p w14:paraId="29959042"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FE449B" w:rsidRPr="00011547" w14:paraId="6CC0EE66" w14:textId="77777777" w:rsidTr="00940E3A">
        <w:trPr>
          <w:trHeight w:val="245"/>
          <w:jc w:val="center"/>
        </w:trPr>
        <w:tc>
          <w:tcPr>
            <w:tcW w:w="267" w:type="pct"/>
            <w:vMerge/>
            <w:tcBorders>
              <w:left w:val="single" w:sz="4" w:space="0" w:color="auto"/>
              <w:right w:val="single" w:sz="4" w:space="0" w:color="auto"/>
            </w:tcBorders>
            <w:vAlign w:val="center"/>
          </w:tcPr>
          <w:p w14:paraId="256C5B33"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48F38187"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40BCF541" w14:textId="49A32D9B" w:rsidR="00FE449B" w:rsidRPr="00011547" w:rsidRDefault="00FE449B" w:rsidP="00FE449B">
            <w:pPr>
              <w:rPr>
                <w:rFonts w:ascii="Arial" w:hAnsi="Arial" w:cs="Arial"/>
                <w:color w:val="000000"/>
                <w:sz w:val="22"/>
                <w:szCs w:val="22"/>
              </w:rPr>
            </w:pPr>
            <w:r>
              <w:rPr>
                <w:rFonts w:ascii="Arial" w:hAnsi="Arial" w:cs="Arial"/>
                <w:color w:val="000000"/>
                <w:sz w:val="22"/>
                <w:szCs w:val="22"/>
              </w:rPr>
              <w:t>Une niveleuse</w:t>
            </w:r>
          </w:p>
        </w:tc>
        <w:tc>
          <w:tcPr>
            <w:tcW w:w="574" w:type="pct"/>
            <w:tcBorders>
              <w:top w:val="single" w:sz="4" w:space="0" w:color="auto"/>
              <w:left w:val="single" w:sz="4" w:space="0" w:color="auto"/>
              <w:bottom w:val="single" w:sz="4" w:space="0" w:color="auto"/>
              <w:right w:val="single" w:sz="4" w:space="0" w:color="auto"/>
            </w:tcBorders>
          </w:tcPr>
          <w:p w14:paraId="2C1996F5" w14:textId="283CD0B8" w:rsidR="00FE449B" w:rsidRPr="00011547" w:rsidRDefault="00FE449B" w:rsidP="00FE449B">
            <w:pPr>
              <w:jc w:val="center"/>
              <w:rPr>
                <w:rFonts w:ascii="Arial" w:hAnsi="Arial" w:cs="Arial"/>
                <w:color w:val="000000"/>
                <w:sz w:val="22"/>
                <w:szCs w:val="22"/>
              </w:rPr>
            </w:pPr>
            <w:r w:rsidRPr="00524E7A">
              <w:rPr>
                <w:rFonts w:ascii="Arial" w:hAnsi="Arial" w:cs="Arial"/>
                <w:color w:val="000000"/>
                <w:sz w:val="22"/>
                <w:szCs w:val="22"/>
              </w:rPr>
              <w:t>Oui/non</w:t>
            </w:r>
          </w:p>
        </w:tc>
      </w:tr>
      <w:tr w:rsidR="00FE449B" w:rsidRPr="00011547" w14:paraId="6305C177" w14:textId="77777777" w:rsidTr="00940E3A">
        <w:trPr>
          <w:trHeight w:val="245"/>
          <w:jc w:val="center"/>
        </w:trPr>
        <w:tc>
          <w:tcPr>
            <w:tcW w:w="267" w:type="pct"/>
            <w:vMerge/>
            <w:tcBorders>
              <w:left w:val="single" w:sz="4" w:space="0" w:color="auto"/>
              <w:right w:val="single" w:sz="4" w:space="0" w:color="auto"/>
            </w:tcBorders>
            <w:vAlign w:val="center"/>
          </w:tcPr>
          <w:p w14:paraId="08342E91"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54EB219A"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5B75023C" w14:textId="31373951" w:rsidR="00FE449B" w:rsidRDefault="00FE449B" w:rsidP="00FE449B">
            <w:pPr>
              <w:rPr>
                <w:rFonts w:ascii="Arial" w:hAnsi="Arial" w:cs="Arial"/>
                <w:color w:val="000000"/>
                <w:sz w:val="22"/>
                <w:szCs w:val="22"/>
              </w:rPr>
            </w:pPr>
            <w:r>
              <w:rPr>
                <w:rFonts w:ascii="Arial" w:hAnsi="Arial" w:cs="Arial"/>
                <w:color w:val="000000"/>
                <w:sz w:val="22"/>
                <w:szCs w:val="22"/>
              </w:rPr>
              <w:t>Une pelle chargeuse</w:t>
            </w:r>
          </w:p>
        </w:tc>
        <w:tc>
          <w:tcPr>
            <w:tcW w:w="574" w:type="pct"/>
            <w:tcBorders>
              <w:top w:val="single" w:sz="4" w:space="0" w:color="auto"/>
              <w:left w:val="single" w:sz="4" w:space="0" w:color="auto"/>
              <w:bottom w:val="single" w:sz="4" w:space="0" w:color="auto"/>
              <w:right w:val="single" w:sz="4" w:space="0" w:color="auto"/>
            </w:tcBorders>
          </w:tcPr>
          <w:p w14:paraId="32E3AA37" w14:textId="401FFD0F" w:rsidR="00FE449B" w:rsidRPr="00011547" w:rsidRDefault="00FE449B" w:rsidP="00FE449B">
            <w:pPr>
              <w:jc w:val="center"/>
              <w:rPr>
                <w:rFonts w:ascii="Arial" w:hAnsi="Arial" w:cs="Arial"/>
                <w:color w:val="000000"/>
                <w:sz w:val="22"/>
                <w:szCs w:val="22"/>
              </w:rPr>
            </w:pPr>
            <w:r w:rsidRPr="00524E7A">
              <w:rPr>
                <w:rFonts w:ascii="Arial" w:hAnsi="Arial" w:cs="Arial"/>
                <w:color w:val="000000"/>
                <w:sz w:val="22"/>
                <w:szCs w:val="22"/>
              </w:rPr>
              <w:t>Oui/non</w:t>
            </w:r>
          </w:p>
        </w:tc>
      </w:tr>
      <w:tr w:rsidR="00806480" w:rsidRPr="00011547" w14:paraId="582A3BF5" w14:textId="77777777" w:rsidTr="00E3391D">
        <w:trPr>
          <w:trHeight w:val="245"/>
          <w:jc w:val="center"/>
        </w:trPr>
        <w:tc>
          <w:tcPr>
            <w:tcW w:w="267" w:type="pct"/>
            <w:vMerge/>
            <w:tcBorders>
              <w:left w:val="single" w:sz="4" w:space="0" w:color="auto"/>
              <w:right w:val="single" w:sz="4" w:space="0" w:color="auto"/>
            </w:tcBorders>
            <w:vAlign w:val="center"/>
          </w:tcPr>
          <w:p w14:paraId="5240F35C"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20C4E638"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3CC0A4FF"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Une bétonnière</w:t>
            </w:r>
          </w:p>
        </w:tc>
        <w:tc>
          <w:tcPr>
            <w:tcW w:w="574" w:type="pct"/>
            <w:tcBorders>
              <w:top w:val="single" w:sz="4" w:space="0" w:color="auto"/>
              <w:left w:val="single" w:sz="4" w:space="0" w:color="auto"/>
              <w:bottom w:val="single" w:sz="4" w:space="0" w:color="auto"/>
              <w:right w:val="single" w:sz="4" w:space="0" w:color="auto"/>
            </w:tcBorders>
            <w:vAlign w:val="center"/>
          </w:tcPr>
          <w:p w14:paraId="45869C62"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1A3D27A1" w14:textId="77777777" w:rsidTr="00E3391D">
        <w:trPr>
          <w:trHeight w:val="245"/>
          <w:jc w:val="center"/>
        </w:trPr>
        <w:tc>
          <w:tcPr>
            <w:tcW w:w="267" w:type="pct"/>
            <w:vMerge/>
            <w:tcBorders>
              <w:left w:val="single" w:sz="4" w:space="0" w:color="auto"/>
              <w:right w:val="single" w:sz="4" w:space="0" w:color="auto"/>
            </w:tcBorders>
            <w:vAlign w:val="center"/>
          </w:tcPr>
          <w:p w14:paraId="674B1678"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46A9EC16"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FD2D072" w14:textId="7B1E688D" w:rsidR="00806480" w:rsidRPr="00011547" w:rsidRDefault="00806480" w:rsidP="00B6086B">
            <w:pPr>
              <w:rPr>
                <w:rFonts w:ascii="Arial" w:hAnsi="Arial" w:cs="Arial"/>
                <w:iCs/>
                <w:color w:val="000000"/>
                <w:sz w:val="22"/>
                <w:szCs w:val="22"/>
              </w:rPr>
            </w:pPr>
            <w:r w:rsidRPr="00011547">
              <w:rPr>
                <w:rFonts w:ascii="Arial" w:hAnsi="Arial" w:cs="Arial"/>
                <w:sz w:val="22"/>
                <w:szCs w:val="22"/>
              </w:rPr>
              <w:t xml:space="preserve">Un Groupe électrogène </w:t>
            </w:r>
          </w:p>
        </w:tc>
        <w:tc>
          <w:tcPr>
            <w:tcW w:w="574" w:type="pct"/>
            <w:tcBorders>
              <w:top w:val="single" w:sz="4" w:space="0" w:color="auto"/>
              <w:left w:val="single" w:sz="4" w:space="0" w:color="auto"/>
              <w:bottom w:val="single" w:sz="4" w:space="0" w:color="auto"/>
              <w:right w:val="single" w:sz="4" w:space="0" w:color="auto"/>
            </w:tcBorders>
            <w:vAlign w:val="center"/>
          </w:tcPr>
          <w:p w14:paraId="5593980E"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FE449B" w:rsidRPr="00011547" w14:paraId="5D9B4E27" w14:textId="77777777" w:rsidTr="00940E3A">
        <w:trPr>
          <w:trHeight w:val="245"/>
          <w:jc w:val="center"/>
        </w:trPr>
        <w:tc>
          <w:tcPr>
            <w:tcW w:w="267" w:type="pct"/>
            <w:vMerge/>
            <w:tcBorders>
              <w:left w:val="single" w:sz="4" w:space="0" w:color="auto"/>
              <w:right w:val="single" w:sz="4" w:space="0" w:color="auto"/>
            </w:tcBorders>
            <w:vAlign w:val="center"/>
          </w:tcPr>
          <w:p w14:paraId="2ABFC939"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1A9764AE"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3CFE19F0" w14:textId="217FA59D" w:rsidR="00FE449B" w:rsidRPr="00011547" w:rsidRDefault="00FE449B" w:rsidP="00FE449B">
            <w:pPr>
              <w:rPr>
                <w:rFonts w:ascii="Arial" w:hAnsi="Arial" w:cs="Arial"/>
                <w:sz w:val="22"/>
                <w:szCs w:val="22"/>
              </w:rPr>
            </w:pPr>
            <w:r>
              <w:rPr>
                <w:rFonts w:ascii="Arial" w:hAnsi="Arial" w:cs="Arial"/>
                <w:sz w:val="22"/>
                <w:szCs w:val="22"/>
              </w:rPr>
              <w:t>Un P</w:t>
            </w:r>
            <w:r w:rsidRPr="00011547">
              <w:rPr>
                <w:rFonts w:ascii="Arial" w:hAnsi="Arial" w:cs="Arial"/>
                <w:sz w:val="22"/>
                <w:szCs w:val="22"/>
              </w:rPr>
              <w:t>oste de soudure</w:t>
            </w:r>
          </w:p>
        </w:tc>
        <w:tc>
          <w:tcPr>
            <w:tcW w:w="574" w:type="pct"/>
            <w:tcBorders>
              <w:top w:val="single" w:sz="4" w:space="0" w:color="auto"/>
              <w:left w:val="single" w:sz="4" w:space="0" w:color="auto"/>
              <w:bottom w:val="single" w:sz="4" w:space="0" w:color="auto"/>
              <w:right w:val="single" w:sz="4" w:space="0" w:color="auto"/>
            </w:tcBorders>
          </w:tcPr>
          <w:p w14:paraId="7B35E4E6" w14:textId="54A56FA6" w:rsidR="00FE449B" w:rsidRPr="00011547" w:rsidRDefault="00FE449B" w:rsidP="00FE449B">
            <w:pPr>
              <w:jc w:val="center"/>
              <w:rPr>
                <w:rFonts w:ascii="Arial" w:hAnsi="Arial" w:cs="Arial"/>
                <w:color w:val="000000"/>
                <w:sz w:val="22"/>
                <w:szCs w:val="22"/>
              </w:rPr>
            </w:pPr>
            <w:r w:rsidRPr="00AD2EBC">
              <w:rPr>
                <w:rFonts w:ascii="Arial" w:hAnsi="Arial" w:cs="Arial"/>
                <w:color w:val="000000"/>
                <w:sz w:val="22"/>
                <w:szCs w:val="22"/>
              </w:rPr>
              <w:t>Oui/non</w:t>
            </w:r>
          </w:p>
        </w:tc>
      </w:tr>
      <w:tr w:rsidR="00FE449B" w:rsidRPr="00011547" w14:paraId="03A51EC2" w14:textId="77777777" w:rsidTr="00940E3A">
        <w:trPr>
          <w:trHeight w:val="245"/>
          <w:jc w:val="center"/>
        </w:trPr>
        <w:tc>
          <w:tcPr>
            <w:tcW w:w="267" w:type="pct"/>
            <w:vMerge/>
            <w:tcBorders>
              <w:left w:val="single" w:sz="4" w:space="0" w:color="auto"/>
              <w:right w:val="single" w:sz="4" w:space="0" w:color="auto"/>
            </w:tcBorders>
            <w:vAlign w:val="center"/>
          </w:tcPr>
          <w:p w14:paraId="3B871C7A"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495C55A7"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64EBFA1" w14:textId="597C3242" w:rsidR="00FE449B" w:rsidRDefault="00FE449B" w:rsidP="00FE449B">
            <w:pPr>
              <w:rPr>
                <w:rFonts w:ascii="Arial" w:hAnsi="Arial" w:cs="Arial"/>
                <w:sz w:val="22"/>
                <w:szCs w:val="22"/>
              </w:rPr>
            </w:pPr>
            <w:r>
              <w:rPr>
                <w:rFonts w:ascii="Arial" w:hAnsi="Arial" w:cs="Arial"/>
                <w:sz w:val="22"/>
                <w:szCs w:val="22"/>
              </w:rPr>
              <w:t>Un vibreur</w:t>
            </w:r>
          </w:p>
        </w:tc>
        <w:tc>
          <w:tcPr>
            <w:tcW w:w="574" w:type="pct"/>
            <w:tcBorders>
              <w:top w:val="single" w:sz="4" w:space="0" w:color="auto"/>
              <w:left w:val="single" w:sz="4" w:space="0" w:color="auto"/>
              <w:bottom w:val="single" w:sz="4" w:space="0" w:color="auto"/>
              <w:right w:val="single" w:sz="4" w:space="0" w:color="auto"/>
            </w:tcBorders>
          </w:tcPr>
          <w:p w14:paraId="461A8D22" w14:textId="69B918E8" w:rsidR="00FE449B" w:rsidRPr="00011547" w:rsidRDefault="00FE449B" w:rsidP="00FE449B">
            <w:pPr>
              <w:jc w:val="center"/>
              <w:rPr>
                <w:rFonts w:ascii="Arial" w:hAnsi="Arial" w:cs="Arial"/>
                <w:color w:val="000000"/>
                <w:sz w:val="22"/>
                <w:szCs w:val="22"/>
              </w:rPr>
            </w:pPr>
            <w:r w:rsidRPr="00AD2EBC">
              <w:rPr>
                <w:rFonts w:ascii="Arial" w:hAnsi="Arial" w:cs="Arial"/>
                <w:color w:val="000000"/>
                <w:sz w:val="22"/>
                <w:szCs w:val="22"/>
              </w:rPr>
              <w:t>Oui/non</w:t>
            </w:r>
          </w:p>
        </w:tc>
      </w:tr>
      <w:tr w:rsidR="00806480" w:rsidRPr="00011547" w14:paraId="7C053E87" w14:textId="77777777" w:rsidTr="00E3391D">
        <w:trPr>
          <w:trHeight w:val="245"/>
          <w:jc w:val="center"/>
        </w:trPr>
        <w:tc>
          <w:tcPr>
            <w:tcW w:w="267" w:type="pct"/>
            <w:vMerge/>
            <w:tcBorders>
              <w:left w:val="single" w:sz="4" w:space="0" w:color="auto"/>
              <w:bottom w:val="single" w:sz="4" w:space="0" w:color="auto"/>
              <w:right w:val="single" w:sz="4" w:space="0" w:color="auto"/>
            </w:tcBorders>
            <w:vAlign w:val="center"/>
          </w:tcPr>
          <w:p w14:paraId="37261D76"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tcPr>
          <w:p w14:paraId="4C4506C4"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0F217150"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Le petit matériel de chantier</w:t>
            </w:r>
          </w:p>
        </w:tc>
        <w:tc>
          <w:tcPr>
            <w:tcW w:w="574" w:type="pct"/>
            <w:tcBorders>
              <w:top w:val="single" w:sz="4" w:space="0" w:color="auto"/>
              <w:left w:val="single" w:sz="4" w:space="0" w:color="auto"/>
              <w:bottom w:val="single" w:sz="4" w:space="0" w:color="auto"/>
              <w:right w:val="single" w:sz="4" w:space="0" w:color="auto"/>
            </w:tcBorders>
            <w:vAlign w:val="center"/>
          </w:tcPr>
          <w:p w14:paraId="1104B0F4"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7A2B1C50"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vAlign w:val="center"/>
          </w:tcPr>
          <w:p w14:paraId="703CC297" w14:textId="77777777" w:rsidR="00806480" w:rsidRPr="00011547" w:rsidRDefault="00806480" w:rsidP="00E3391D">
            <w:pPr>
              <w:jc w:val="center"/>
              <w:rPr>
                <w:rFonts w:ascii="Arial" w:hAnsi="Arial" w:cs="Arial"/>
                <w:b/>
                <w:color w:val="000000"/>
                <w:sz w:val="22"/>
                <w:szCs w:val="22"/>
              </w:rPr>
            </w:pPr>
            <w:r w:rsidRPr="00011547">
              <w:rPr>
                <w:rFonts w:ascii="Arial" w:hAnsi="Arial" w:cs="Arial"/>
                <w:b/>
                <w:color w:val="000000"/>
                <w:sz w:val="22"/>
                <w:szCs w:val="22"/>
              </w:rPr>
              <w:t>3</w:t>
            </w:r>
          </w:p>
        </w:tc>
        <w:tc>
          <w:tcPr>
            <w:tcW w:w="4733" w:type="pct"/>
            <w:gridSpan w:val="3"/>
            <w:tcBorders>
              <w:top w:val="single" w:sz="4" w:space="0" w:color="auto"/>
              <w:left w:val="single" w:sz="4" w:space="0" w:color="auto"/>
              <w:bottom w:val="single" w:sz="4" w:space="0" w:color="auto"/>
              <w:right w:val="single" w:sz="4" w:space="0" w:color="auto"/>
            </w:tcBorders>
          </w:tcPr>
          <w:p w14:paraId="66021D4E" w14:textId="12F5E8C2" w:rsidR="00806480" w:rsidRPr="00011547" w:rsidRDefault="00B13A7A" w:rsidP="00B13A7A">
            <w:pPr>
              <w:jc w:val="center"/>
              <w:rPr>
                <w:rFonts w:ascii="Arial" w:hAnsi="Arial" w:cs="Arial"/>
                <w:b/>
                <w:color w:val="000000"/>
                <w:sz w:val="22"/>
                <w:szCs w:val="22"/>
              </w:rPr>
            </w:pPr>
            <w:r w:rsidRPr="00011547">
              <w:rPr>
                <w:rFonts w:ascii="Arial" w:hAnsi="Arial" w:cs="Arial"/>
                <w:b/>
                <w:sz w:val="22"/>
                <w:szCs w:val="22"/>
              </w:rPr>
              <w:t>VISITE DE SITE</w:t>
            </w:r>
          </w:p>
        </w:tc>
      </w:tr>
      <w:tr w:rsidR="00806480" w:rsidRPr="00011547" w14:paraId="17B24A0C" w14:textId="77777777" w:rsidTr="00B13A7A">
        <w:trPr>
          <w:trHeight w:val="389"/>
          <w:jc w:val="center"/>
        </w:trPr>
        <w:tc>
          <w:tcPr>
            <w:tcW w:w="267" w:type="pct"/>
            <w:tcBorders>
              <w:left w:val="single" w:sz="4" w:space="0" w:color="auto"/>
              <w:bottom w:val="single" w:sz="4" w:space="0" w:color="auto"/>
              <w:right w:val="single" w:sz="4" w:space="0" w:color="auto"/>
            </w:tcBorders>
            <w:vAlign w:val="center"/>
          </w:tcPr>
          <w:p w14:paraId="13E10A7D" w14:textId="3B4AA08C" w:rsidR="00806480" w:rsidRPr="00011547" w:rsidRDefault="00B13A7A" w:rsidP="00E3391D">
            <w:pPr>
              <w:jc w:val="center"/>
              <w:rPr>
                <w:rFonts w:ascii="Arial" w:hAnsi="Arial" w:cs="Arial"/>
                <w:color w:val="000000"/>
                <w:sz w:val="22"/>
                <w:szCs w:val="22"/>
              </w:rPr>
            </w:pPr>
            <w:r>
              <w:rPr>
                <w:rFonts w:ascii="Arial" w:hAnsi="Arial" w:cs="Arial"/>
                <w:color w:val="000000"/>
                <w:sz w:val="22"/>
                <w:szCs w:val="22"/>
              </w:rPr>
              <w:t>3.1</w:t>
            </w:r>
          </w:p>
        </w:tc>
        <w:tc>
          <w:tcPr>
            <w:tcW w:w="1709" w:type="pct"/>
            <w:tcBorders>
              <w:left w:val="single" w:sz="4" w:space="0" w:color="auto"/>
              <w:bottom w:val="single" w:sz="4" w:space="0" w:color="auto"/>
              <w:right w:val="single" w:sz="4" w:space="0" w:color="auto"/>
            </w:tcBorders>
          </w:tcPr>
          <w:p w14:paraId="3B5C0BB7"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553A4F0F" w14:textId="5DC0D5C2" w:rsidR="00806480" w:rsidRPr="00011547" w:rsidRDefault="00B13A7A" w:rsidP="00B13A7A">
            <w:pPr>
              <w:jc w:val="both"/>
              <w:rPr>
                <w:rFonts w:ascii="Arial" w:hAnsi="Arial" w:cs="Arial"/>
                <w:color w:val="000000"/>
                <w:sz w:val="22"/>
                <w:szCs w:val="22"/>
              </w:rPr>
            </w:pPr>
            <w:r w:rsidRPr="00011547">
              <w:rPr>
                <w:rFonts w:ascii="Arial" w:hAnsi="Arial" w:cs="Arial"/>
                <w:color w:val="000000"/>
                <w:sz w:val="22"/>
                <w:szCs w:val="22"/>
              </w:rPr>
              <w:t>Déclaration de visite de site sur l’honneur</w:t>
            </w:r>
          </w:p>
        </w:tc>
        <w:tc>
          <w:tcPr>
            <w:tcW w:w="574" w:type="pct"/>
            <w:tcBorders>
              <w:top w:val="single" w:sz="4" w:space="0" w:color="auto"/>
              <w:left w:val="single" w:sz="4" w:space="0" w:color="auto"/>
              <w:bottom w:val="single" w:sz="4" w:space="0" w:color="auto"/>
              <w:right w:val="single" w:sz="4" w:space="0" w:color="auto"/>
            </w:tcBorders>
            <w:vAlign w:val="center"/>
          </w:tcPr>
          <w:p w14:paraId="38F7DBA6" w14:textId="77777777" w:rsidR="00806480" w:rsidRPr="00011547" w:rsidRDefault="00806480" w:rsidP="00B13A7A">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C11FB23" w14:textId="77777777" w:rsidTr="00B13A7A">
        <w:trPr>
          <w:trHeight w:val="504"/>
          <w:jc w:val="center"/>
        </w:trPr>
        <w:tc>
          <w:tcPr>
            <w:tcW w:w="267" w:type="pct"/>
            <w:tcBorders>
              <w:top w:val="single" w:sz="4" w:space="0" w:color="auto"/>
              <w:left w:val="single" w:sz="4" w:space="0" w:color="auto"/>
              <w:bottom w:val="single" w:sz="4" w:space="0" w:color="auto"/>
              <w:right w:val="single" w:sz="4" w:space="0" w:color="auto"/>
            </w:tcBorders>
            <w:vAlign w:val="center"/>
          </w:tcPr>
          <w:p w14:paraId="2DCF6090" w14:textId="590B2D1A" w:rsidR="00806480" w:rsidRPr="00011547" w:rsidRDefault="00B13A7A" w:rsidP="00E3391D">
            <w:pPr>
              <w:jc w:val="center"/>
              <w:rPr>
                <w:rFonts w:ascii="Arial" w:hAnsi="Arial" w:cs="Arial"/>
                <w:color w:val="000000"/>
                <w:sz w:val="22"/>
                <w:szCs w:val="22"/>
              </w:rPr>
            </w:pPr>
            <w:r w:rsidRPr="00011547">
              <w:rPr>
                <w:rFonts w:ascii="Arial" w:hAnsi="Arial" w:cs="Arial"/>
                <w:color w:val="000000"/>
                <w:sz w:val="22"/>
                <w:szCs w:val="22"/>
              </w:rPr>
              <w:t>3.2</w:t>
            </w:r>
          </w:p>
        </w:tc>
        <w:tc>
          <w:tcPr>
            <w:tcW w:w="1709" w:type="pct"/>
            <w:tcBorders>
              <w:top w:val="single" w:sz="4" w:space="0" w:color="auto"/>
              <w:left w:val="single" w:sz="4" w:space="0" w:color="auto"/>
              <w:bottom w:val="single" w:sz="4" w:space="0" w:color="auto"/>
              <w:right w:val="single" w:sz="4" w:space="0" w:color="auto"/>
            </w:tcBorders>
            <w:vAlign w:val="center"/>
          </w:tcPr>
          <w:p w14:paraId="07B8429E"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42E053C2" w14:textId="0AD2D3DD" w:rsidR="00806480" w:rsidRPr="00011547" w:rsidRDefault="00B13A7A" w:rsidP="00B13A7A">
            <w:pPr>
              <w:jc w:val="both"/>
              <w:rPr>
                <w:rFonts w:ascii="Arial" w:hAnsi="Arial" w:cs="Arial"/>
                <w:color w:val="000000"/>
                <w:sz w:val="22"/>
                <w:szCs w:val="22"/>
              </w:rPr>
            </w:pPr>
            <w:r w:rsidRPr="00011547">
              <w:rPr>
                <w:rFonts w:ascii="Arial" w:hAnsi="Arial" w:cs="Arial"/>
                <w:color w:val="000000"/>
                <w:sz w:val="22"/>
                <w:szCs w:val="22"/>
              </w:rPr>
              <w:t>Rapport de visite de site daté et signé et accompagné des photos</w:t>
            </w:r>
          </w:p>
        </w:tc>
        <w:tc>
          <w:tcPr>
            <w:tcW w:w="574" w:type="pct"/>
            <w:tcBorders>
              <w:top w:val="single" w:sz="4" w:space="0" w:color="auto"/>
              <w:left w:val="single" w:sz="4" w:space="0" w:color="auto"/>
              <w:bottom w:val="single" w:sz="4" w:space="0" w:color="auto"/>
              <w:right w:val="single" w:sz="4" w:space="0" w:color="auto"/>
            </w:tcBorders>
            <w:vAlign w:val="center"/>
          </w:tcPr>
          <w:p w14:paraId="32FA0155" w14:textId="77777777" w:rsidR="00806480" w:rsidRPr="00011547" w:rsidRDefault="00806480" w:rsidP="00B13A7A">
            <w:pPr>
              <w:jc w:val="center"/>
              <w:rPr>
                <w:rFonts w:ascii="Arial" w:hAnsi="Arial" w:cs="Arial"/>
                <w:color w:val="000000"/>
                <w:sz w:val="22"/>
                <w:szCs w:val="22"/>
              </w:rPr>
            </w:pPr>
            <w:r w:rsidRPr="00011547">
              <w:rPr>
                <w:rFonts w:ascii="Arial" w:hAnsi="Arial" w:cs="Arial"/>
                <w:color w:val="000000"/>
                <w:sz w:val="22"/>
                <w:szCs w:val="22"/>
              </w:rPr>
              <w:t>Oui/non</w:t>
            </w:r>
          </w:p>
        </w:tc>
      </w:tr>
      <w:tr w:rsidR="00B13A7A" w:rsidRPr="00011547" w14:paraId="088ACFCE" w14:textId="77777777" w:rsidTr="00B13A7A">
        <w:trPr>
          <w:trHeight w:val="504"/>
          <w:jc w:val="center"/>
        </w:trPr>
        <w:tc>
          <w:tcPr>
            <w:tcW w:w="267" w:type="pct"/>
            <w:tcBorders>
              <w:top w:val="single" w:sz="4" w:space="0" w:color="auto"/>
              <w:left w:val="single" w:sz="4" w:space="0" w:color="auto"/>
              <w:bottom w:val="single" w:sz="4" w:space="0" w:color="auto"/>
              <w:right w:val="single" w:sz="4" w:space="0" w:color="auto"/>
            </w:tcBorders>
            <w:vAlign w:val="center"/>
          </w:tcPr>
          <w:p w14:paraId="5205393E" w14:textId="5A698FB5" w:rsidR="00B13A7A" w:rsidRPr="00011547" w:rsidRDefault="00B13A7A" w:rsidP="00E3391D">
            <w:pPr>
              <w:jc w:val="center"/>
              <w:rPr>
                <w:rFonts w:ascii="Arial" w:hAnsi="Arial" w:cs="Arial"/>
                <w:color w:val="000000"/>
                <w:sz w:val="22"/>
                <w:szCs w:val="22"/>
              </w:rPr>
            </w:pPr>
            <w:r w:rsidRPr="00011547">
              <w:rPr>
                <w:rFonts w:ascii="Arial" w:hAnsi="Arial" w:cs="Arial"/>
                <w:color w:val="000000"/>
                <w:sz w:val="22"/>
                <w:szCs w:val="22"/>
              </w:rPr>
              <w:t>3.</w:t>
            </w:r>
            <w:r>
              <w:rPr>
                <w:rFonts w:ascii="Arial" w:hAnsi="Arial" w:cs="Arial"/>
                <w:color w:val="000000"/>
                <w:sz w:val="22"/>
                <w:szCs w:val="22"/>
              </w:rPr>
              <w:t>3</w:t>
            </w:r>
          </w:p>
        </w:tc>
        <w:tc>
          <w:tcPr>
            <w:tcW w:w="1709" w:type="pct"/>
            <w:tcBorders>
              <w:top w:val="single" w:sz="4" w:space="0" w:color="auto"/>
              <w:left w:val="single" w:sz="4" w:space="0" w:color="auto"/>
              <w:bottom w:val="single" w:sz="4" w:space="0" w:color="auto"/>
              <w:right w:val="single" w:sz="4" w:space="0" w:color="auto"/>
            </w:tcBorders>
            <w:vAlign w:val="center"/>
          </w:tcPr>
          <w:p w14:paraId="2D71DE4F" w14:textId="77777777" w:rsidR="00B13A7A" w:rsidRPr="00011547" w:rsidRDefault="00B13A7A"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046A4DED" w14:textId="3AE43E6A" w:rsidR="00B13A7A" w:rsidRPr="00011547" w:rsidRDefault="00B13A7A" w:rsidP="00B13A7A">
            <w:pPr>
              <w:jc w:val="both"/>
              <w:rPr>
                <w:rFonts w:ascii="Arial" w:hAnsi="Arial" w:cs="Arial"/>
                <w:sz w:val="22"/>
                <w:szCs w:val="22"/>
              </w:rPr>
            </w:pPr>
            <w:r w:rsidRPr="00011547">
              <w:rPr>
                <w:rFonts w:ascii="Arial" w:hAnsi="Arial" w:cs="Arial"/>
                <w:sz w:val="22"/>
                <w:szCs w:val="22"/>
              </w:rPr>
              <w:t>Déclaration sur l’honneur du non abandon du marché</w:t>
            </w:r>
            <w:r w:rsidRPr="00011547">
              <w:rPr>
                <w:rFonts w:ascii="Arial" w:hAnsi="Arial" w:cs="Arial"/>
                <w:color w:val="000000"/>
                <w:sz w:val="22"/>
                <w:szCs w:val="22"/>
              </w:rPr>
              <w:t>.</w:t>
            </w:r>
          </w:p>
        </w:tc>
        <w:tc>
          <w:tcPr>
            <w:tcW w:w="574" w:type="pct"/>
            <w:tcBorders>
              <w:top w:val="single" w:sz="4" w:space="0" w:color="auto"/>
              <w:left w:val="single" w:sz="4" w:space="0" w:color="auto"/>
              <w:bottom w:val="single" w:sz="4" w:space="0" w:color="auto"/>
              <w:right w:val="single" w:sz="4" w:space="0" w:color="auto"/>
            </w:tcBorders>
            <w:vAlign w:val="center"/>
          </w:tcPr>
          <w:p w14:paraId="7D3C2CAC" w14:textId="565EDAD6" w:rsidR="00B13A7A" w:rsidRPr="00011547" w:rsidRDefault="00B13A7A" w:rsidP="00B13A7A">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073E9973"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vAlign w:val="center"/>
          </w:tcPr>
          <w:p w14:paraId="18DC3EB7" w14:textId="77777777" w:rsidR="00806480" w:rsidRPr="00011547" w:rsidRDefault="00806480" w:rsidP="00E3391D">
            <w:pPr>
              <w:keepNext/>
              <w:jc w:val="center"/>
              <w:rPr>
                <w:rFonts w:ascii="Arial" w:hAnsi="Arial" w:cs="Arial"/>
                <w:b/>
                <w:color w:val="000000"/>
                <w:sz w:val="22"/>
                <w:szCs w:val="22"/>
              </w:rPr>
            </w:pPr>
            <w:r w:rsidRPr="00011547">
              <w:rPr>
                <w:rFonts w:ascii="Arial" w:hAnsi="Arial" w:cs="Arial"/>
                <w:b/>
                <w:color w:val="000000"/>
                <w:sz w:val="22"/>
                <w:szCs w:val="22"/>
              </w:rPr>
              <w:t>4</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545EB384" w14:textId="4EA8F28D" w:rsidR="00806480" w:rsidRPr="00011547" w:rsidRDefault="001E76B5" w:rsidP="001E76B5">
            <w:pPr>
              <w:keepNext/>
              <w:jc w:val="center"/>
              <w:rPr>
                <w:rFonts w:ascii="Arial" w:hAnsi="Arial" w:cs="Arial"/>
                <w:b/>
                <w:color w:val="000000"/>
                <w:sz w:val="22"/>
                <w:szCs w:val="22"/>
              </w:rPr>
            </w:pPr>
            <w:r w:rsidRPr="00011547">
              <w:rPr>
                <w:rFonts w:ascii="Arial" w:hAnsi="Arial" w:cs="Arial"/>
                <w:b/>
                <w:color w:val="000000"/>
                <w:sz w:val="22"/>
                <w:szCs w:val="22"/>
              </w:rPr>
              <w:t>METHODOLOGIE D’EXECUTION ET PLAN DE TRAVAIL</w:t>
            </w:r>
          </w:p>
        </w:tc>
        <w:tc>
          <w:tcPr>
            <w:tcW w:w="574" w:type="pct"/>
            <w:tcBorders>
              <w:top w:val="single" w:sz="4" w:space="0" w:color="auto"/>
              <w:left w:val="single" w:sz="4" w:space="0" w:color="auto"/>
              <w:right w:val="single" w:sz="4" w:space="0" w:color="auto"/>
            </w:tcBorders>
            <w:vAlign w:val="center"/>
          </w:tcPr>
          <w:p w14:paraId="5019C244" w14:textId="77777777" w:rsidR="00806480" w:rsidRPr="00011547" w:rsidRDefault="00806480" w:rsidP="00806480">
            <w:pPr>
              <w:keepNext/>
              <w:jc w:val="center"/>
              <w:rPr>
                <w:rFonts w:ascii="Arial" w:hAnsi="Arial" w:cs="Arial"/>
                <w:color w:val="000000"/>
                <w:sz w:val="22"/>
                <w:szCs w:val="22"/>
              </w:rPr>
            </w:pPr>
          </w:p>
        </w:tc>
      </w:tr>
      <w:tr w:rsidR="001E76B5" w:rsidRPr="00011547" w14:paraId="44828875" w14:textId="77777777" w:rsidTr="005661B6">
        <w:trPr>
          <w:trHeight w:val="20"/>
          <w:jc w:val="center"/>
        </w:trPr>
        <w:tc>
          <w:tcPr>
            <w:tcW w:w="267" w:type="pct"/>
            <w:vMerge w:val="restart"/>
            <w:tcBorders>
              <w:top w:val="single" w:sz="4" w:space="0" w:color="auto"/>
              <w:left w:val="single" w:sz="4" w:space="0" w:color="auto"/>
              <w:right w:val="single" w:sz="4" w:space="0" w:color="auto"/>
            </w:tcBorders>
            <w:vAlign w:val="center"/>
          </w:tcPr>
          <w:p w14:paraId="07919617" w14:textId="77777777" w:rsidR="001E76B5" w:rsidRPr="00011547" w:rsidRDefault="001E76B5" w:rsidP="001E76B5">
            <w:pPr>
              <w:keepNext/>
              <w:jc w:val="center"/>
              <w:rPr>
                <w:rFonts w:ascii="Arial" w:hAnsi="Arial" w:cs="Arial"/>
                <w:color w:val="000000"/>
                <w:sz w:val="22"/>
                <w:szCs w:val="22"/>
              </w:rPr>
            </w:pPr>
            <w:r w:rsidRPr="00011547">
              <w:rPr>
                <w:rFonts w:ascii="Arial" w:hAnsi="Arial" w:cs="Arial"/>
                <w:color w:val="000000"/>
                <w:sz w:val="22"/>
                <w:szCs w:val="22"/>
              </w:rPr>
              <w:t>4.1</w:t>
            </w:r>
          </w:p>
        </w:tc>
        <w:tc>
          <w:tcPr>
            <w:tcW w:w="1709" w:type="pct"/>
            <w:vMerge w:val="restart"/>
            <w:tcBorders>
              <w:top w:val="single" w:sz="4" w:space="0" w:color="auto"/>
              <w:left w:val="single" w:sz="4" w:space="0" w:color="auto"/>
              <w:right w:val="single" w:sz="4" w:space="0" w:color="auto"/>
            </w:tcBorders>
            <w:vAlign w:val="center"/>
          </w:tcPr>
          <w:p w14:paraId="7737A481" w14:textId="00B53B1C" w:rsidR="001E76B5" w:rsidRPr="00011547" w:rsidRDefault="001E76B5" w:rsidP="001E76B5">
            <w:pPr>
              <w:keepNext/>
              <w:jc w:val="center"/>
              <w:rPr>
                <w:rFonts w:ascii="Arial" w:hAnsi="Arial" w:cs="Arial"/>
                <w:color w:val="000000"/>
                <w:sz w:val="22"/>
                <w:szCs w:val="22"/>
              </w:rPr>
            </w:pPr>
            <w:r w:rsidRPr="00011547">
              <w:rPr>
                <w:rFonts w:ascii="Arial" w:hAnsi="Arial" w:cs="Arial"/>
                <w:color w:val="000000"/>
                <w:sz w:val="22"/>
                <w:szCs w:val="22"/>
              </w:rPr>
              <w:t>Méthodologie d’exécution</w:t>
            </w:r>
          </w:p>
        </w:tc>
        <w:tc>
          <w:tcPr>
            <w:tcW w:w="2450" w:type="pct"/>
            <w:tcBorders>
              <w:top w:val="single" w:sz="4" w:space="0" w:color="auto"/>
              <w:left w:val="single" w:sz="4" w:space="0" w:color="auto"/>
              <w:bottom w:val="single" w:sz="4" w:space="0" w:color="auto"/>
              <w:right w:val="single" w:sz="4" w:space="0" w:color="auto"/>
            </w:tcBorders>
            <w:vAlign w:val="center"/>
          </w:tcPr>
          <w:p w14:paraId="2CAED2E3" w14:textId="1F9873FB" w:rsidR="001E76B5" w:rsidRPr="00011547" w:rsidRDefault="001E76B5" w:rsidP="001E76B5">
            <w:pPr>
              <w:keepNext/>
              <w:jc w:val="both"/>
              <w:rPr>
                <w:rFonts w:ascii="Arial" w:hAnsi="Arial" w:cs="Arial"/>
                <w:color w:val="000000"/>
                <w:sz w:val="22"/>
                <w:szCs w:val="22"/>
              </w:rPr>
            </w:pPr>
            <w:r w:rsidRPr="00011547">
              <w:rPr>
                <w:rFonts w:ascii="Arial" w:hAnsi="Arial" w:cs="Arial"/>
                <w:color w:val="000000"/>
                <w:sz w:val="22"/>
                <w:szCs w:val="22"/>
              </w:rPr>
              <w:t>Note méthodologique détaillée que le soumissionnaire mettra en œuvre</w:t>
            </w:r>
          </w:p>
        </w:tc>
        <w:tc>
          <w:tcPr>
            <w:tcW w:w="574" w:type="pct"/>
            <w:tcBorders>
              <w:top w:val="single" w:sz="4" w:space="0" w:color="auto"/>
              <w:left w:val="single" w:sz="4" w:space="0" w:color="auto"/>
              <w:right w:val="single" w:sz="4" w:space="0" w:color="auto"/>
            </w:tcBorders>
            <w:vAlign w:val="center"/>
          </w:tcPr>
          <w:p w14:paraId="49DD2934" w14:textId="77777777" w:rsidR="001E76B5" w:rsidRPr="00011547" w:rsidRDefault="001E76B5"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5661B6" w:rsidRPr="00011547" w14:paraId="3B30B9F8" w14:textId="77777777" w:rsidTr="00940E3A">
        <w:trPr>
          <w:trHeight w:val="20"/>
          <w:jc w:val="center"/>
        </w:trPr>
        <w:tc>
          <w:tcPr>
            <w:tcW w:w="267" w:type="pct"/>
            <w:vMerge/>
            <w:tcBorders>
              <w:top w:val="single" w:sz="4" w:space="0" w:color="auto"/>
              <w:left w:val="single" w:sz="4" w:space="0" w:color="auto"/>
              <w:right w:val="single" w:sz="4" w:space="0" w:color="auto"/>
            </w:tcBorders>
            <w:vAlign w:val="center"/>
          </w:tcPr>
          <w:p w14:paraId="00B2F819" w14:textId="77777777" w:rsidR="005661B6" w:rsidRPr="00011547" w:rsidRDefault="005661B6" w:rsidP="005661B6">
            <w:pPr>
              <w:keepNext/>
              <w:jc w:val="center"/>
              <w:rPr>
                <w:rFonts w:ascii="Arial" w:hAnsi="Arial" w:cs="Arial"/>
                <w:color w:val="000000"/>
                <w:sz w:val="22"/>
                <w:szCs w:val="22"/>
              </w:rPr>
            </w:pPr>
          </w:p>
        </w:tc>
        <w:tc>
          <w:tcPr>
            <w:tcW w:w="1709" w:type="pct"/>
            <w:vMerge/>
            <w:tcBorders>
              <w:top w:val="single" w:sz="4" w:space="0" w:color="auto"/>
              <w:left w:val="single" w:sz="4" w:space="0" w:color="auto"/>
              <w:right w:val="single" w:sz="4" w:space="0" w:color="auto"/>
            </w:tcBorders>
            <w:vAlign w:val="center"/>
          </w:tcPr>
          <w:p w14:paraId="6CE47AE5" w14:textId="77777777" w:rsidR="005661B6" w:rsidRPr="00011547" w:rsidRDefault="005661B6" w:rsidP="005661B6">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144B9CA8" w14:textId="36A61D0E" w:rsidR="005661B6" w:rsidRPr="00011547" w:rsidRDefault="005661B6" w:rsidP="005661B6">
            <w:pPr>
              <w:keepNext/>
              <w:jc w:val="both"/>
              <w:rPr>
                <w:rFonts w:ascii="Arial" w:hAnsi="Arial" w:cs="Arial"/>
                <w:color w:val="000000"/>
                <w:sz w:val="22"/>
                <w:szCs w:val="22"/>
              </w:rPr>
            </w:pPr>
            <w:r w:rsidRPr="00011547">
              <w:rPr>
                <w:rFonts w:ascii="Arial" w:hAnsi="Arial" w:cs="Arial"/>
                <w:color w:val="000000"/>
                <w:sz w:val="22"/>
                <w:szCs w:val="22"/>
              </w:rPr>
              <w:t>Planning d’exécution</w:t>
            </w:r>
          </w:p>
        </w:tc>
        <w:tc>
          <w:tcPr>
            <w:tcW w:w="574" w:type="pct"/>
            <w:tcBorders>
              <w:top w:val="single" w:sz="4" w:space="0" w:color="auto"/>
              <w:left w:val="single" w:sz="4" w:space="0" w:color="auto"/>
              <w:right w:val="single" w:sz="4" w:space="0" w:color="auto"/>
            </w:tcBorders>
          </w:tcPr>
          <w:p w14:paraId="33C5829E" w14:textId="78EB407D" w:rsidR="005661B6" w:rsidRPr="00011547" w:rsidRDefault="005661B6" w:rsidP="005661B6">
            <w:pPr>
              <w:jc w:val="center"/>
              <w:rPr>
                <w:rFonts w:ascii="Arial" w:hAnsi="Arial" w:cs="Arial"/>
                <w:color w:val="000000"/>
                <w:sz w:val="22"/>
                <w:szCs w:val="22"/>
              </w:rPr>
            </w:pPr>
            <w:r w:rsidRPr="003F5F0F">
              <w:rPr>
                <w:rFonts w:ascii="Arial" w:hAnsi="Arial" w:cs="Arial"/>
                <w:color w:val="000000"/>
                <w:sz w:val="22"/>
                <w:szCs w:val="22"/>
              </w:rPr>
              <w:t>Oui/non</w:t>
            </w:r>
          </w:p>
        </w:tc>
      </w:tr>
      <w:tr w:rsidR="005661B6" w:rsidRPr="00011547" w14:paraId="103575C8" w14:textId="77777777" w:rsidTr="00940E3A">
        <w:trPr>
          <w:trHeight w:val="20"/>
          <w:jc w:val="center"/>
        </w:trPr>
        <w:tc>
          <w:tcPr>
            <w:tcW w:w="267" w:type="pct"/>
            <w:vMerge/>
            <w:tcBorders>
              <w:top w:val="single" w:sz="4" w:space="0" w:color="auto"/>
              <w:left w:val="single" w:sz="4" w:space="0" w:color="auto"/>
              <w:right w:val="single" w:sz="4" w:space="0" w:color="auto"/>
            </w:tcBorders>
            <w:vAlign w:val="center"/>
          </w:tcPr>
          <w:p w14:paraId="1B2D6386" w14:textId="77777777" w:rsidR="005661B6" w:rsidRPr="00011547" w:rsidRDefault="005661B6" w:rsidP="005661B6">
            <w:pPr>
              <w:keepNext/>
              <w:jc w:val="center"/>
              <w:rPr>
                <w:rFonts w:ascii="Arial" w:hAnsi="Arial" w:cs="Arial"/>
                <w:color w:val="000000"/>
                <w:sz w:val="22"/>
                <w:szCs w:val="22"/>
              </w:rPr>
            </w:pPr>
          </w:p>
        </w:tc>
        <w:tc>
          <w:tcPr>
            <w:tcW w:w="1709" w:type="pct"/>
            <w:vMerge/>
            <w:tcBorders>
              <w:top w:val="single" w:sz="4" w:space="0" w:color="auto"/>
              <w:left w:val="single" w:sz="4" w:space="0" w:color="auto"/>
              <w:right w:val="single" w:sz="4" w:space="0" w:color="auto"/>
            </w:tcBorders>
            <w:vAlign w:val="center"/>
          </w:tcPr>
          <w:p w14:paraId="374FC47A" w14:textId="77777777" w:rsidR="005661B6" w:rsidRPr="00011547" w:rsidRDefault="005661B6" w:rsidP="005661B6">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0A314A06" w14:textId="1DB576C2" w:rsidR="005661B6" w:rsidRPr="00011547" w:rsidRDefault="005661B6" w:rsidP="005661B6">
            <w:pPr>
              <w:keepNext/>
              <w:jc w:val="both"/>
              <w:rPr>
                <w:rFonts w:ascii="Arial" w:hAnsi="Arial" w:cs="Arial"/>
                <w:color w:val="000000"/>
                <w:sz w:val="22"/>
                <w:szCs w:val="22"/>
              </w:rPr>
            </w:pPr>
            <w:r w:rsidRPr="00011547">
              <w:rPr>
                <w:rFonts w:ascii="Arial" w:hAnsi="Arial" w:cs="Arial"/>
                <w:color w:val="000000"/>
                <w:sz w:val="22"/>
                <w:szCs w:val="22"/>
              </w:rPr>
              <w:t>Planning d’approvisionnement</w:t>
            </w:r>
          </w:p>
        </w:tc>
        <w:tc>
          <w:tcPr>
            <w:tcW w:w="574" w:type="pct"/>
            <w:tcBorders>
              <w:top w:val="single" w:sz="4" w:space="0" w:color="auto"/>
              <w:left w:val="single" w:sz="4" w:space="0" w:color="auto"/>
              <w:right w:val="single" w:sz="4" w:space="0" w:color="auto"/>
            </w:tcBorders>
          </w:tcPr>
          <w:p w14:paraId="1FF18985" w14:textId="741601AE" w:rsidR="005661B6" w:rsidRPr="00011547" w:rsidRDefault="005661B6" w:rsidP="005661B6">
            <w:pPr>
              <w:jc w:val="center"/>
              <w:rPr>
                <w:rFonts w:ascii="Arial" w:hAnsi="Arial" w:cs="Arial"/>
                <w:color w:val="000000"/>
                <w:sz w:val="22"/>
                <w:szCs w:val="22"/>
              </w:rPr>
            </w:pPr>
            <w:r w:rsidRPr="003F5F0F">
              <w:rPr>
                <w:rFonts w:ascii="Arial" w:hAnsi="Arial" w:cs="Arial"/>
                <w:color w:val="000000"/>
                <w:sz w:val="22"/>
                <w:szCs w:val="22"/>
              </w:rPr>
              <w:t>Oui/non</w:t>
            </w:r>
          </w:p>
        </w:tc>
      </w:tr>
      <w:tr w:rsidR="005661B6" w:rsidRPr="00011547" w14:paraId="2E6FF793" w14:textId="77777777" w:rsidTr="00940E3A">
        <w:trPr>
          <w:trHeight w:val="20"/>
          <w:jc w:val="center"/>
        </w:trPr>
        <w:tc>
          <w:tcPr>
            <w:tcW w:w="267" w:type="pct"/>
            <w:vMerge/>
            <w:tcBorders>
              <w:top w:val="single" w:sz="4" w:space="0" w:color="auto"/>
              <w:left w:val="single" w:sz="4" w:space="0" w:color="auto"/>
              <w:right w:val="single" w:sz="4" w:space="0" w:color="auto"/>
            </w:tcBorders>
            <w:vAlign w:val="center"/>
          </w:tcPr>
          <w:p w14:paraId="38FBA1C9" w14:textId="77777777" w:rsidR="005661B6" w:rsidRPr="00011547" w:rsidRDefault="005661B6" w:rsidP="005661B6">
            <w:pPr>
              <w:keepNext/>
              <w:jc w:val="center"/>
              <w:rPr>
                <w:rFonts w:ascii="Arial" w:hAnsi="Arial" w:cs="Arial"/>
                <w:color w:val="000000"/>
                <w:sz w:val="22"/>
                <w:szCs w:val="22"/>
              </w:rPr>
            </w:pPr>
          </w:p>
        </w:tc>
        <w:tc>
          <w:tcPr>
            <w:tcW w:w="1709" w:type="pct"/>
            <w:vMerge/>
            <w:tcBorders>
              <w:top w:val="single" w:sz="4" w:space="0" w:color="auto"/>
              <w:left w:val="single" w:sz="4" w:space="0" w:color="auto"/>
              <w:right w:val="single" w:sz="4" w:space="0" w:color="auto"/>
            </w:tcBorders>
            <w:vAlign w:val="center"/>
          </w:tcPr>
          <w:p w14:paraId="287A7B41" w14:textId="77777777" w:rsidR="005661B6" w:rsidRPr="00011547" w:rsidRDefault="005661B6" w:rsidP="005661B6">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7DD74147" w14:textId="3273DB47" w:rsidR="005661B6" w:rsidRPr="00011547" w:rsidRDefault="005661B6" w:rsidP="005661B6">
            <w:pPr>
              <w:keepNext/>
              <w:jc w:val="both"/>
              <w:rPr>
                <w:rFonts w:ascii="Arial" w:hAnsi="Arial" w:cs="Arial"/>
                <w:color w:val="000000"/>
                <w:sz w:val="22"/>
                <w:szCs w:val="22"/>
              </w:rPr>
            </w:pPr>
            <w:r>
              <w:rPr>
                <w:rFonts w:ascii="Arial" w:hAnsi="Arial" w:cs="Arial"/>
                <w:color w:val="000000"/>
                <w:sz w:val="22"/>
                <w:szCs w:val="22"/>
              </w:rPr>
              <w:t xml:space="preserve">Organigramme </w:t>
            </w:r>
          </w:p>
        </w:tc>
        <w:tc>
          <w:tcPr>
            <w:tcW w:w="574" w:type="pct"/>
            <w:tcBorders>
              <w:top w:val="single" w:sz="4" w:space="0" w:color="auto"/>
              <w:left w:val="single" w:sz="4" w:space="0" w:color="auto"/>
              <w:right w:val="single" w:sz="4" w:space="0" w:color="auto"/>
            </w:tcBorders>
          </w:tcPr>
          <w:p w14:paraId="45F04ABC" w14:textId="0B4B5D3C" w:rsidR="005661B6" w:rsidRPr="00011547" w:rsidRDefault="005661B6" w:rsidP="005661B6">
            <w:pPr>
              <w:jc w:val="center"/>
              <w:rPr>
                <w:rFonts w:ascii="Arial" w:hAnsi="Arial" w:cs="Arial"/>
                <w:color w:val="000000"/>
                <w:sz w:val="22"/>
                <w:szCs w:val="22"/>
              </w:rPr>
            </w:pPr>
            <w:r w:rsidRPr="003F5F0F">
              <w:rPr>
                <w:rFonts w:ascii="Arial" w:hAnsi="Arial" w:cs="Arial"/>
                <w:color w:val="000000"/>
                <w:sz w:val="22"/>
                <w:szCs w:val="22"/>
              </w:rPr>
              <w:t>Oui/non</w:t>
            </w:r>
          </w:p>
        </w:tc>
      </w:tr>
      <w:tr w:rsidR="00806480" w:rsidRPr="00011547" w14:paraId="70AA59B7" w14:textId="77777777" w:rsidTr="005661B6">
        <w:trPr>
          <w:trHeight w:val="20"/>
          <w:jc w:val="center"/>
        </w:trPr>
        <w:tc>
          <w:tcPr>
            <w:tcW w:w="267" w:type="pct"/>
            <w:vMerge/>
            <w:tcBorders>
              <w:left w:val="single" w:sz="4" w:space="0" w:color="auto"/>
              <w:bottom w:val="single" w:sz="4" w:space="0" w:color="auto"/>
              <w:right w:val="single" w:sz="4" w:space="0" w:color="auto"/>
            </w:tcBorders>
            <w:vAlign w:val="center"/>
          </w:tcPr>
          <w:p w14:paraId="5EB9BECD"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16D9B78F"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3963B0CE" w14:textId="77777777" w:rsidR="00806480" w:rsidRPr="00011547" w:rsidRDefault="00806480" w:rsidP="00806480">
            <w:pPr>
              <w:keepNext/>
              <w:rPr>
                <w:rFonts w:ascii="Arial" w:hAnsi="Arial" w:cs="Arial"/>
                <w:color w:val="000000"/>
                <w:sz w:val="22"/>
                <w:szCs w:val="22"/>
              </w:rPr>
            </w:pPr>
            <w:r w:rsidRPr="00011547">
              <w:rPr>
                <w:rFonts w:ascii="Arial" w:hAnsi="Arial" w:cs="Arial"/>
                <w:color w:val="000000"/>
                <w:sz w:val="22"/>
                <w:szCs w:val="22"/>
              </w:rPr>
              <w:t>Plan Qualité Hygiène Sécurité et Environnement</w:t>
            </w:r>
          </w:p>
        </w:tc>
        <w:tc>
          <w:tcPr>
            <w:tcW w:w="574" w:type="pct"/>
            <w:tcBorders>
              <w:top w:val="single" w:sz="4" w:space="0" w:color="auto"/>
              <w:left w:val="single" w:sz="4" w:space="0" w:color="auto"/>
              <w:right w:val="single" w:sz="4" w:space="0" w:color="auto"/>
            </w:tcBorders>
            <w:vAlign w:val="center"/>
          </w:tcPr>
          <w:p w14:paraId="4082B018" w14:textId="77777777" w:rsidR="00806480" w:rsidRPr="00011547" w:rsidRDefault="00806480"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1E76B5" w:rsidRPr="00011547" w14:paraId="444CEFB8" w14:textId="77777777" w:rsidTr="00966ADC">
        <w:trPr>
          <w:trHeight w:val="346"/>
          <w:jc w:val="center"/>
        </w:trPr>
        <w:tc>
          <w:tcPr>
            <w:tcW w:w="5000" w:type="pct"/>
            <w:gridSpan w:val="4"/>
            <w:tcBorders>
              <w:left w:val="single" w:sz="4" w:space="0" w:color="auto"/>
              <w:bottom w:val="single" w:sz="4" w:space="0" w:color="auto"/>
              <w:right w:val="single" w:sz="4" w:space="0" w:color="auto"/>
            </w:tcBorders>
            <w:vAlign w:val="center"/>
          </w:tcPr>
          <w:p w14:paraId="2B3250A7" w14:textId="6E54AAFD" w:rsidR="001E76B5" w:rsidRPr="00011547" w:rsidRDefault="005661B6" w:rsidP="001E76B5">
            <w:pPr>
              <w:jc w:val="center"/>
              <w:rPr>
                <w:rFonts w:ascii="Arial" w:hAnsi="Arial" w:cs="Arial"/>
                <w:color w:val="000000"/>
                <w:sz w:val="22"/>
                <w:szCs w:val="22"/>
              </w:rPr>
            </w:pPr>
            <w:r>
              <w:rPr>
                <w:rFonts w:ascii="Arial" w:hAnsi="Arial" w:cs="Arial"/>
                <w:b/>
                <w:color w:val="000000"/>
                <w:sz w:val="22"/>
                <w:szCs w:val="22"/>
              </w:rPr>
              <w:t>LES PREUVES D’ACCEPTATION DU DAO</w:t>
            </w:r>
          </w:p>
        </w:tc>
      </w:tr>
      <w:tr w:rsidR="00806480" w:rsidRPr="00011547" w14:paraId="3889606F" w14:textId="77777777" w:rsidTr="005661B6">
        <w:trPr>
          <w:trHeight w:val="504"/>
          <w:jc w:val="center"/>
        </w:trPr>
        <w:tc>
          <w:tcPr>
            <w:tcW w:w="267" w:type="pct"/>
            <w:vMerge w:val="restart"/>
            <w:tcBorders>
              <w:top w:val="single" w:sz="4" w:space="0" w:color="auto"/>
              <w:left w:val="single" w:sz="4" w:space="0" w:color="auto"/>
              <w:right w:val="single" w:sz="4" w:space="0" w:color="auto"/>
            </w:tcBorders>
            <w:vAlign w:val="center"/>
          </w:tcPr>
          <w:p w14:paraId="5240A8E1" w14:textId="1F4FD835" w:rsidR="00806480" w:rsidRPr="00011547" w:rsidRDefault="005661B6" w:rsidP="00E3391D">
            <w:pPr>
              <w:keepNext/>
              <w:jc w:val="center"/>
              <w:rPr>
                <w:rFonts w:ascii="Arial" w:hAnsi="Arial" w:cs="Arial"/>
                <w:color w:val="000000"/>
                <w:sz w:val="22"/>
                <w:szCs w:val="22"/>
              </w:rPr>
            </w:pPr>
            <w:r>
              <w:rPr>
                <w:rFonts w:ascii="Arial" w:hAnsi="Arial" w:cs="Arial"/>
                <w:color w:val="000000"/>
                <w:sz w:val="22"/>
                <w:szCs w:val="22"/>
              </w:rPr>
              <w:lastRenderedPageBreak/>
              <w:t>5.1</w:t>
            </w:r>
          </w:p>
        </w:tc>
        <w:tc>
          <w:tcPr>
            <w:tcW w:w="1709" w:type="pct"/>
            <w:vMerge w:val="restart"/>
            <w:tcBorders>
              <w:top w:val="single" w:sz="4" w:space="0" w:color="auto"/>
              <w:left w:val="single" w:sz="4" w:space="0" w:color="auto"/>
              <w:right w:val="single" w:sz="4" w:space="0" w:color="auto"/>
            </w:tcBorders>
            <w:vAlign w:val="center"/>
          </w:tcPr>
          <w:p w14:paraId="159BB30E" w14:textId="23462CC8"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1130E878" w14:textId="00ABD4DD" w:rsidR="00806480" w:rsidRPr="005661B6" w:rsidRDefault="00BC52BC" w:rsidP="005661B6">
            <w:pPr>
              <w:keepNext/>
              <w:jc w:val="both"/>
              <w:rPr>
                <w:rFonts w:ascii="Arial" w:hAnsi="Arial" w:cs="Arial"/>
                <w:sz w:val="22"/>
                <w:szCs w:val="22"/>
                <w:lang w:val="fr-CM"/>
              </w:rPr>
            </w:pPr>
            <w:r w:rsidRPr="005661B6">
              <w:rPr>
                <w:rFonts w:ascii="Arial" w:hAnsi="Arial" w:cs="Arial"/>
                <w:sz w:val="22"/>
                <w:szCs w:val="22"/>
                <w:lang w:val="fr-CM"/>
              </w:rPr>
              <w:t>Règlement</w:t>
            </w:r>
            <w:r w:rsidR="005661B6" w:rsidRPr="005661B6">
              <w:rPr>
                <w:rFonts w:ascii="Arial" w:hAnsi="Arial" w:cs="Arial"/>
                <w:sz w:val="22"/>
                <w:szCs w:val="22"/>
                <w:lang w:val="fr-CM"/>
              </w:rPr>
              <w:t xml:space="preserve"> particulier d’appel d’offre paraphé à chaque page et signé à la dernière page ;</w:t>
            </w:r>
          </w:p>
        </w:tc>
        <w:tc>
          <w:tcPr>
            <w:tcW w:w="574" w:type="pct"/>
            <w:tcBorders>
              <w:top w:val="single" w:sz="4" w:space="0" w:color="auto"/>
              <w:left w:val="single" w:sz="4" w:space="0" w:color="auto"/>
              <w:bottom w:val="single" w:sz="4" w:space="0" w:color="auto"/>
              <w:right w:val="single" w:sz="4" w:space="0" w:color="auto"/>
            </w:tcBorders>
            <w:vAlign w:val="center"/>
          </w:tcPr>
          <w:p w14:paraId="1C5308E8" w14:textId="77777777" w:rsidR="00806480" w:rsidRPr="00011547" w:rsidRDefault="00806480" w:rsidP="005661B6">
            <w:pPr>
              <w:keepNext/>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7A506DC3" w14:textId="77777777" w:rsidTr="005661B6">
        <w:trPr>
          <w:trHeight w:val="258"/>
          <w:jc w:val="center"/>
        </w:trPr>
        <w:tc>
          <w:tcPr>
            <w:tcW w:w="267" w:type="pct"/>
            <w:vMerge/>
            <w:tcBorders>
              <w:left w:val="single" w:sz="4" w:space="0" w:color="auto"/>
              <w:right w:val="single" w:sz="4" w:space="0" w:color="auto"/>
            </w:tcBorders>
            <w:vAlign w:val="center"/>
          </w:tcPr>
          <w:p w14:paraId="094545FD" w14:textId="77777777" w:rsidR="00806480" w:rsidRPr="00011547" w:rsidRDefault="00806480" w:rsidP="00E3391D">
            <w:pPr>
              <w:keepNext/>
              <w:ind w:left="-137" w:firstLine="137"/>
              <w:jc w:val="center"/>
              <w:rPr>
                <w:rFonts w:ascii="Arial" w:hAnsi="Arial" w:cs="Arial"/>
                <w:color w:val="000000"/>
                <w:sz w:val="22"/>
                <w:szCs w:val="22"/>
              </w:rPr>
            </w:pPr>
          </w:p>
        </w:tc>
        <w:tc>
          <w:tcPr>
            <w:tcW w:w="1709" w:type="pct"/>
            <w:vMerge/>
            <w:tcBorders>
              <w:left w:val="single" w:sz="4" w:space="0" w:color="auto"/>
              <w:right w:val="single" w:sz="4" w:space="0" w:color="auto"/>
            </w:tcBorders>
            <w:vAlign w:val="center"/>
          </w:tcPr>
          <w:p w14:paraId="419AAF36"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66407C36" w14:textId="797D9B80" w:rsidR="00806480" w:rsidRPr="00011547" w:rsidRDefault="005661B6" w:rsidP="00806480">
            <w:pPr>
              <w:keepNext/>
              <w:rPr>
                <w:rFonts w:ascii="Arial" w:hAnsi="Arial" w:cs="Arial"/>
                <w:color w:val="000000"/>
                <w:sz w:val="22"/>
                <w:szCs w:val="22"/>
              </w:rPr>
            </w:pPr>
            <w:r w:rsidRPr="00550525">
              <w:rPr>
                <w:rFonts w:ascii="Arial" w:hAnsi="Arial" w:cs="Arial"/>
                <w:sz w:val="22"/>
                <w:szCs w:val="22"/>
                <w:lang w:val="fr-CM"/>
              </w:rPr>
              <w:t xml:space="preserve">Cahier des Clauses </w:t>
            </w:r>
            <w:r w:rsidR="00BC52BC" w:rsidRPr="00550525">
              <w:rPr>
                <w:rFonts w:ascii="Arial" w:hAnsi="Arial" w:cs="Arial"/>
                <w:sz w:val="22"/>
                <w:szCs w:val="22"/>
                <w:lang w:val="fr-CM"/>
              </w:rPr>
              <w:t>Administratives</w:t>
            </w:r>
            <w:r w:rsidRPr="00550525">
              <w:rPr>
                <w:rFonts w:ascii="Arial" w:hAnsi="Arial" w:cs="Arial"/>
                <w:sz w:val="22"/>
                <w:szCs w:val="22"/>
                <w:lang w:val="fr-CM"/>
              </w:rPr>
              <w:t xml:space="preserve"> Particulières paraphé à chaque page et signé à la dernière page</w:t>
            </w:r>
          </w:p>
        </w:tc>
        <w:tc>
          <w:tcPr>
            <w:tcW w:w="574" w:type="pct"/>
            <w:tcBorders>
              <w:top w:val="single" w:sz="4" w:space="0" w:color="auto"/>
              <w:left w:val="single" w:sz="4" w:space="0" w:color="auto"/>
              <w:bottom w:val="single" w:sz="4" w:space="0" w:color="auto"/>
              <w:right w:val="single" w:sz="4" w:space="0" w:color="auto"/>
            </w:tcBorders>
            <w:vAlign w:val="center"/>
          </w:tcPr>
          <w:p w14:paraId="52EA1C67" w14:textId="77777777" w:rsidR="00806480" w:rsidRPr="00011547" w:rsidRDefault="00806480"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51C0C2A1" w14:textId="77777777" w:rsidTr="005661B6">
        <w:trPr>
          <w:trHeight w:val="272"/>
          <w:jc w:val="center"/>
        </w:trPr>
        <w:tc>
          <w:tcPr>
            <w:tcW w:w="267" w:type="pct"/>
            <w:vMerge/>
            <w:tcBorders>
              <w:left w:val="single" w:sz="4" w:space="0" w:color="auto"/>
              <w:bottom w:val="single" w:sz="4" w:space="0" w:color="auto"/>
              <w:right w:val="single" w:sz="4" w:space="0" w:color="auto"/>
            </w:tcBorders>
            <w:vAlign w:val="center"/>
          </w:tcPr>
          <w:p w14:paraId="7A8FC394" w14:textId="77777777" w:rsidR="00806480" w:rsidRPr="00011547" w:rsidRDefault="00806480" w:rsidP="00E3391D">
            <w:pPr>
              <w:keepNext/>
              <w:ind w:left="-137" w:firstLine="137"/>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784EFAC6"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08F7816F" w14:textId="7B8ACEF5" w:rsidR="00806480" w:rsidRPr="005661B6" w:rsidRDefault="005661B6" w:rsidP="005661B6">
            <w:pPr>
              <w:keepNext/>
              <w:jc w:val="both"/>
              <w:rPr>
                <w:rFonts w:ascii="Arial" w:hAnsi="Arial" w:cs="Arial"/>
                <w:sz w:val="22"/>
                <w:szCs w:val="22"/>
                <w:lang w:val="fr-CM"/>
              </w:rPr>
            </w:pPr>
            <w:r w:rsidRPr="00550525">
              <w:rPr>
                <w:rFonts w:ascii="Arial" w:hAnsi="Arial" w:cs="Arial"/>
                <w:sz w:val="22"/>
                <w:szCs w:val="22"/>
                <w:lang w:val="fr-CM"/>
              </w:rPr>
              <w:t>Cahier des Clauses Techniques Particulières paraphé à chaque page et signé à la dernière page</w:t>
            </w:r>
          </w:p>
        </w:tc>
        <w:tc>
          <w:tcPr>
            <w:tcW w:w="574" w:type="pct"/>
            <w:tcBorders>
              <w:left w:val="single" w:sz="4" w:space="0" w:color="auto"/>
              <w:bottom w:val="single" w:sz="4" w:space="0" w:color="auto"/>
              <w:right w:val="single" w:sz="4" w:space="0" w:color="auto"/>
            </w:tcBorders>
            <w:vAlign w:val="center"/>
          </w:tcPr>
          <w:p w14:paraId="1A2D2A69" w14:textId="77777777" w:rsidR="00806480" w:rsidRPr="00011547" w:rsidRDefault="00806480"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21B4345" w14:textId="77777777" w:rsidTr="00E3391D">
        <w:trPr>
          <w:trHeight w:val="245"/>
          <w:jc w:val="center"/>
        </w:trPr>
        <w:tc>
          <w:tcPr>
            <w:tcW w:w="267" w:type="pct"/>
            <w:tcBorders>
              <w:left w:val="single" w:sz="4" w:space="0" w:color="auto"/>
              <w:bottom w:val="single" w:sz="4" w:space="0" w:color="auto"/>
              <w:right w:val="single" w:sz="4" w:space="0" w:color="auto"/>
            </w:tcBorders>
            <w:vAlign w:val="center"/>
          </w:tcPr>
          <w:p w14:paraId="6AF77513" w14:textId="15093669" w:rsidR="00806480" w:rsidRPr="00011547" w:rsidRDefault="005661B6" w:rsidP="00E3391D">
            <w:pPr>
              <w:keepNext/>
              <w:ind w:left="-137" w:firstLine="137"/>
              <w:jc w:val="center"/>
              <w:rPr>
                <w:rFonts w:ascii="Arial" w:hAnsi="Arial" w:cs="Arial"/>
                <w:b/>
                <w:color w:val="000000"/>
                <w:sz w:val="22"/>
                <w:szCs w:val="22"/>
              </w:rPr>
            </w:pPr>
            <w:r>
              <w:rPr>
                <w:rFonts w:ascii="Arial" w:hAnsi="Arial" w:cs="Arial"/>
                <w:b/>
                <w:color w:val="000000"/>
                <w:sz w:val="22"/>
                <w:szCs w:val="22"/>
              </w:rPr>
              <w:t>6</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32534AE5" w14:textId="3B061B85" w:rsidR="00806480" w:rsidRPr="00011547" w:rsidRDefault="002103B1" w:rsidP="002103B1">
            <w:pPr>
              <w:keepNext/>
              <w:jc w:val="center"/>
              <w:rPr>
                <w:rFonts w:ascii="Arial" w:hAnsi="Arial" w:cs="Arial"/>
                <w:b/>
                <w:color w:val="000000"/>
                <w:sz w:val="22"/>
                <w:szCs w:val="22"/>
              </w:rPr>
            </w:pPr>
            <w:r w:rsidRPr="00011547">
              <w:rPr>
                <w:rFonts w:ascii="Arial" w:hAnsi="Arial" w:cs="Arial"/>
                <w:b/>
                <w:color w:val="000000"/>
                <w:sz w:val="22"/>
                <w:szCs w:val="22"/>
              </w:rPr>
              <w:t>CAPACITE FINANCIERE</w:t>
            </w:r>
          </w:p>
        </w:tc>
        <w:tc>
          <w:tcPr>
            <w:tcW w:w="574" w:type="pct"/>
            <w:tcBorders>
              <w:left w:val="single" w:sz="4" w:space="0" w:color="auto"/>
              <w:bottom w:val="single" w:sz="4" w:space="0" w:color="auto"/>
              <w:right w:val="single" w:sz="4" w:space="0" w:color="auto"/>
            </w:tcBorders>
            <w:vAlign w:val="center"/>
          </w:tcPr>
          <w:p w14:paraId="406D09BC" w14:textId="77777777" w:rsidR="00806480" w:rsidRPr="00011547" w:rsidRDefault="00806480" w:rsidP="00806480">
            <w:pPr>
              <w:keepNext/>
              <w:jc w:val="center"/>
              <w:rPr>
                <w:rFonts w:ascii="Arial" w:hAnsi="Arial" w:cs="Arial"/>
                <w:color w:val="000000"/>
                <w:sz w:val="22"/>
                <w:szCs w:val="22"/>
              </w:rPr>
            </w:pPr>
          </w:p>
        </w:tc>
      </w:tr>
      <w:tr w:rsidR="00806480" w:rsidRPr="00011547" w14:paraId="0EA6C73C" w14:textId="77777777" w:rsidTr="00E3391D">
        <w:trPr>
          <w:trHeight w:val="748"/>
          <w:jc w:val="center"/>
        </w:trPr>
        <w:tc>
          <w:tcPr>
            <w:tcW w:w="267" w:type="pct"/>
            <w:tcBorders>
              <w:top w:val="single" w:sz="4" w:space="0" w:color="auto"/>
              <w:left w:val="single" w:sz="4" w:space="0" w:color="auto"/>
              <w:bottom w:val="single" w:sz="4" w:space="0" w:color="auto"/>
              <w:right w:val="single" w:sz="4" w:space="0" w:color="auto"/>
            </w:tcBorders>
            <w:vAlign w:val="center"/>
          </w:tcPr>
          <w:p w14:paraId="5AF07CF7" w14:textId="0CF5AA1D" w:rsidR="00806480" w:rsidRPr="00011547" w:rsidRDefault="005661B6" w:rsidP="00E3391D">
            <w:pPr>
              <w:keepNext/>
              <w:ind w:left="-137" w:firstLine="137"/>
              <w:jc w:val="center"/>
              <w:rPr>
                <w:rFonts w:ascii="Arial" w:hAnsi="Arial" w:cs="Arial"/>
                <w:color w:val="000000"/>
                <w:sz w:val="22"/>
                <w:szCs w:val="22"/>
              </w:rPr>
            </w:pPr>
            <w:r>
              <w:rPr>
                <w:rFonts w:ascii="Arial" w:hAnsi="Arial" w:cs="Arial"/>
                <w:color w:val="000000"/>
                <w:sz w:val="22"/>
                <w:szCs w:val="22"/>
              </w:rPr>
              <w:t>6</w:t>
            </w:r>
            <w:r w:rsidR="00806480" w:rsidRPr="00011547">
              <w:rPr>
                <w:rFonts w:ascii="Arial" w:hAnsi="Arial" w:cs="Arial"/>
                <w:color w:val="000000"/>
                <w:sz w:val="22"/>
                <w:szCs w:val="22"/>
              </w:rPr>
              <w:t>.1</w:t>
            </w:r>
          </w:p>
        </w:tc>
        <w:tc>
          <w:tcPr>
            <w:tcW w:w="1709" w:type="pct"/>
            <w:tcBorders>
              <w:top w:val="single" w:sz="4" w:space="0" w:color="auto"/>
              <w:left w:val="single" w:sz="4" w:space="0" w:color="auto"/>
              <w:bottom w:val="single" w:sz="4" w:space="0" w:color="auto"/>
              <w:right w:val="single" w:sz="4" w:space="0" w:color="auto"/>
            </w:tcBorders>
            <w:vAlign w:val="center"/>
          </w:tcPr>
          <w:p w14:paraId="56F6F3D5" w14:textId="6A902F0D" w:rsidR="00806480" w:rsidRPr="00011547" w:rsidRDefault="0017445E" w:rsidP="00806480">
            <w:pPr>
              <w:keepNext/>
              <w:rPr>
                <w:rFonts w:ascii="Arial" w:hAnsi="Arial" w:cs="Arial"/>
                <w:color w:val="000000"/>
                <w:sz w:val="22"/>
                <w:szCs w:val="22"/>
              </w:rPr>
            </w:pPr>
            <w:r>
              <w:rPr>
                <w:rFonts w:ascii="Arial" w:hAnsi="Arial" w:cs="Arial"/>
                <w:color w:val="000000"/>
                <w:sz w:val="22"/>
                <w:szCs w:val="22"/>
              </w:rPr>
              <w:t xml:space="preserve">Attestation de </w:t>
            </w:r>
            <w:r w:rsidR="00BC52BC">
              <w:rPr>
                <w:rFonts w:ascii="Arial" w:hAnsi="Arial" w:cs="Arial"/>
                <w:color w:val="000000"/>
                <w:sz w:val="22"/>
                <w:szCs w:val="22"/>
              </w:rPr>
              <w:t>solvabilité</w:t>
            </w:r>
            <w:r w:rsidR="004A7A59" w:rsidRPr="00011547">
              <w:rPr>
                <w:rFonts w:ascii="Arial" w:hAnsi="Arial" w:cs="Arial"/>
                <w:color w:val="000000"/>
                <w:sz w:val="22"/>
                <w:szCs w:val="22"/>
              </w:rPr>
              <w:t xml:space="preserve"> </w:t>
            </w:r>
            <w:r w:rsidR="00821FAD" w:rsidRPr="00011547">
              <w:rPr>
                <w:rFonts w:ascii="Arial" w:hAnsi="Arial" w:cs="Arial"/>
                <w:color w:val="000000"/>
                <w:sz w:val="22"/>
                <w:szCs w:val="22"/>
              </w:rPr>
              <w:t>financière</w:t>
            </w:r>
          </w:p>
        </w:tc>
        <w:tc>
          <w:tcPr>
            <w:tcW w:w="2450" w:type="pct"/>
            <w:tcBorders>
              <w:top w:val="single" w:sz="4" w:space="0" w:color="auto"/>
              <w:left w:val="single" w:sz="4" w:space="0" w:color="auto"/>
              <w:bottom w:val="single" w:sz="4" w:space="0" w:color="auto"/>
              <w:right w:val="single" w:sz="4" w:space="0" w:color="auto"/>
            </w:tcBorders>
            <w:vAlign w:val="center"/>
          </w:tcPr>
          <w:p w14:paraId="7E841F49" w14:textId="18EE2823" w:rsidR="00DD6F40" w:rsidRPr="00011547" w:rsidRDefault="0017445E" w:rsidP="00DD6F40">
            <w:pPr>
              <w:keepNext/>
              <w:jc w:val="both"/>
              <w:rPr>
                <w:rFonts w:ascii="Arial" w:hAnsi="Arial" w:cs="Arial"/>
                <w:color w:val="000000"/>
                <w:sz w:val="22"/>
                <w:szCs w:val="22"/>
              </w:rPr>
            </w:pPr>
            <w:r w:rsidRPr="00BC52BC">
              <w:rPr>
                <w:rFonts w:ascii="Arial" w:hAnsi="Arial" w:cs="Arial"/>
                <w:sz w:val="22"/>
                <w:szCs w:val="22"/>
              </w:rPr>
              <w:t>D</w:t>
            </w:r>
            <w:r w:rsidR="00806480" w:rsidRPr="00BC52BC">
              <w:rPr>
                <w:rFonts w:ascii="Arial" w:hAnsi="Arial" w:cs="Arial"/>
                <w:sz w:val="22"/>
                <w:szCs w:val="22"/>
              </w:rPr>
              <w:t>élivrée par un établissement ba</w:t>
            </w:r>
            <w:r w:rsidRPr="00BC52BC">
              <w:rPr>
                <w:rFonts w:ascii="Arial" w:hAnsi="Arial" w:cs="Arial"/>
                <w:sz w:val="22"/>
                <w:szCs w:val="22"/>
              </w:rPr>
              <w:t xml:space="preserve">ncaire agréé par le MINFI d’un montant </w:t>
            </w:r>
            <w:r w:rsidR="003F5B5E" w:rsidRPr="00BC52BC">
              <w:rPr>
                <w:rFonts w:ascii="Arial" w:hAnsi="Arial" w:cs="Arial"/>
                <w:b/>
                <w:sz w:val="22"/>
                <w:szCs w:val="22"/>
              </w:rPr>
              <w:t xml:space="preserve">≥ </w:t>
            </w:r>
            <w:r w:rsidR="00BC52BC" w:rsidRPr="00BC52BC">
              <w:rPr>
                <w:rFonts w:ascii="Arial" w:hAnsi="Arial" w:cs="Arial"/>
                <w:b/>
                <w:sz w:val="22"/>
                <w:szCs w:val="22"/>
              </w:rPr>
              <w:t xml:space="preserve">25 </w:t>
            </w:r>
            <w:r w:rsidR="003F5B5E" w:rsidRPr="00BC52BC">
              <w:rPr>
                <w:rFonts w:ascii="Arial" w:hAnsi="Arial" w:cs="Arial"/>
                <w:b/>
                <w:sz w:val="22"/>
                <w:szCs w:val="22"/>
              </w:rPr>
              <w:t>000 000 FCFA</w:t>
            </w:r>
          </w:p>
          <w:p w14:paraId="5AF525FE" w14:textId="3D5FD73F" w:rsidR="00806480" w:rsidRPr="00011547" w:rsidRDefault="00806480" w:rsidP="00BC52BC">
            <w:pPr>
              <w:keepNext/>
              <w:jc w:val="both"/>
              <w:rPr>
                <w:rFonts w:ascii="Arial" w:hAnsi="Arial" w:cs="Arial"/>
                <w:color w:val="000000"/>
                <w:sz w:val="22"/>
                <w:szCs w:val="22"/>
              </w:rPr>
            </w:pPr>
          </w:p>
        </w:tc>
        <w:tc>
          <w:tcPr>
            <w:tcW w:w="574" w:type="pct"/>
            <w:tcBorders>
              <w:left w:val="single" w:sz="4" w:space="0" w:color="auto"/>
              <w:bottom w:val="single" w:sz="4" w:space="0" w:color="auto"/>
              <w:right w:val="single" w:sz="4" w:space="0" w:color="auto"/>
            </w:tcBorders>
            <w:vAlign w:val="center"/>
          </w:tcPr>
          <w:p w14:paraId="09BF6588" w14:textId="77777777" w:rsidR="00806480" w:rsidRPr="00011547" w:rsidRDefault="00806480" w:rsidP="00806480">
            <w:pPr>
              <w:keepNext/>
              <w:jc w:val="center"/>
              <w:rPr>
                <w:rFonts w:ascii="Arial" w:hAnsi="Arial" w:cs="Arial"/>
                <w:color w:val="000000"/>
                <w:sz w:val="22"/>
                <w:szCs w:val="22"/>
              </w:rPr>
            </w:pPr>
            <w:r w:rsidRPr="00011547">
              <w:rPr>
                <w:rFonts w:ascii="Arial" w:hAnsi="Arial" w:cs="Arial"/>
                <w:color w:val="000000"/>
                <w:sz w:val="22"/>
                <w:szCs w:val="22"/>
              </w:rPr>
              <w:t>Oui/non</w:t>
            </w:r>
          </w:p>
        </w:tc>
      </w:tr>
      <w:tr w:rsidR="0017445E" w:rsidRPr="00011547" w14:paraId="2D5E1A15" w14:textId="77777777" w:rsidTr="00940E3A">
        <w:trPr>
          <w:trHeight w:val="245"/>
          <w:jc w:val="center"/>
        </w:trPr>
        <w:tc>
          <w:tcPr>
            <w:tcW w:w="267" w:type="pct"/>
            <w:tcBorders>
              <w:left w:val="single" w:sz="4" w:space="0" w:color="auto"/>
              <w:bottom w:val="single" w:sz="4" w:space="0" w:color="auto"/>
              <w:right w:val="single" w:sz="4" w:space="0" w:color="auto"/>
            </w:tcBorders>
            <w:vAlign w:val="center"/>
          </w:tcPr>
          <w:p w14:paraId="4E533897" w14:textId="77F5D390" w:rsidR="0017445E" w:rsidRPr="00011547" w:rsidRDefault="0017445E" w:rsidP="00940E3A">
            <w:pPr>
              <w:keepNext/>
              <w:ind w:left="-137" w:firstLine="137"/>
              <w:jc w:val="center"/>
              <w:rPr>
                <w:rFonts w:ascii="Arial" w:hAnsi="Arial" w:cs="Arial"/>
                <w:b/>
                <w:color w:val="000000"/>
                <w:sz w:val="22"/>
                <w:szCs w:val="22"/>
              </w:rPr>
            </w:pPr>
            <w:r>
              <w:rPr>
                <w:rFonts w:ascii="Arial" w:hAnsi="Arial" w:cs="Arial"/>
                <w:b/>
                <w:color w:val="000000"/>
                <w:sz w:val="22"/>
                <w:szCs w:val="22"/>
              </w:rPr>
              <w:t>7</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69AEEA5F" w14:textId="0A420090" w:rsidR="0017445E" w:rsidRPr="00011547" w:rsidRDefault="0017445E" w:rsidP="00940E3A">
            <w:pPr>
              <w:keepNext/>
              <w:jc w:val="center"/>
              <w:rPr>
                <w:rFonts w:ascii="Arial" w:hAnsi="Arial" w:cs="Arial"/>
                <w:b/>
                <w:color w:val="000000"/>
                <w:sz w:val="22"/>
                <w:szCs w:val="22"/>
              </w:rPr>
            </w:pPr>
            <w:r>
              <w:rPr>
                <w:rFonts w:ascii="Arial" w:hAnsi="Arial" w:cs="Arial"/>
                <w:b/>
                <w:color w:val="000000"/>
                <w:sz w:val="22"/>
                <w:szCs w:val="22"/>
              </w:rPr>
              <w:t>PRESENTATION GENERALE DE L’OFFRE</w:t>
            </w:r>
          </w:p>
        </w:tc>
        <w:tc>
          <w:tcPr>
            <w:tcW w:w="574" w:type="pct"/>
            <w:tcBorders>
              <w:left w:val="single" w:sz="4" w:space="0" w:color="auto"/>
              <w:bottom w:val="single" w:sz="4" w:space="0" w:color="auto"/>
              <w:right w:val="single" w:sz="4" w:space="0" w:color="auto"/>
            </w:tcBorders>
            <w:vAlign w:val="center"/>
          </w:tcPr>
          <w:p w14:paraId="76621F77" w14:textId="77777777" w:rsidR="0017445E" w:rsidRPr="00011547" w:rsidRDefault="0017445E" w:rsidP="00940E3A">
            <w:pPr>
              <w:keepNext/>
              <w:jc w:val="center"/>
              <w:rPr>
                <w:rFonts w:ascii="Arial" w:hAnsi="Arial" w:cs="Arial"/>
                <w:color w:val="000000"/>
                <w:sz w:val="22"/>
                <w:szCs w:val="22"/>
              </w:rPr>
            </w:pPr>
          </w:p>
        </w:tc>
      </w:tr>
      <w:tr w:rsidR="0017445E" w:rsidRPr="00011547" w14:paraId="0146AF15" w14:textId="77777777" w:rsidTr="00940E3A">
        <w:trPr>
          <w:trHeight w:val="748"/>
          <w:jc w:val="center"/>
        </w:trPr>
        <w:tc>
          <w:tcPr>
            <w:tcW w:w="267" w:type="pct"/>
            <w:tcBorders>
              <w:top w:val="single" w:sz="4" w:space="0" w:color="auto"/>
              <w:left w:val="single" w:sz="4" w:space="0" w:color="auto"/>
              <w:bottom w:val="single" w:sz="4" w:space="0" w:color="auto"/>
              <w:right w:val="single" w:sz="4" w:space="0" w:color="auto"/>
            </w:tcBorders>
            <w:vAlign w:val="center"/>
          </w:tcPr>
          <w:p w14:paraId="0E1B693B" w14:textId="78AB9E66" w:rsidR="0017445E" w:rsidRPr="00011547" w:rsidRDefault="0017445E" w:rsidP="00940E3A">
            <w:pPr>
              <w:keepNext/>
              <w:ind w:left="-137" w:firstLine="137"/>
              <w:jc w:val="center"/>
              <w:rPr>
                <w:rFonts w:ascii="Arial" w:hAnsi="Arial" w:cs="Arial"/>
                <w:color w:val="000000"/>
                <w:sz w:val="22"/>
                <w:szCs w:val="22"/>
              </w:rPr>
            </w:pPr>
            <w:r>
              <w:rPr>
                <w:rFonts w:ascii="Arial" w:hAnsi="Arial" w:cs="Arial"/>
                <w:color w:val="000000"/>
                <w:sz w:val="22"/>
                <w:szCs w:val="22"/>
              </w:rPr>
              <w:t>7</w:t>
            </w:r>
            <w:r w:rsidRPr="00011547">
              <w:rPr>
                <w:rFonts w:ascii="Arial" w:hAnsi="Arial" w:cs="Arial"/>
                <w:color w:val="000000"/>
                <w:sz w:val="22"/>
                <w:szCs w:val="22"/>
              </w:rPr>
              <w:t>.1</w:t>
            </w:r>
          </w:p>
        </w:tc>
        <w:tc>
          <w:tcPr>
            <w:tcW w:w="1709" w:type="pct"/>
            <w:tcBorders>
              <w:top w:val="single" w:sz="4" w:space="0" w:color="auto"/>
              <w:left w:val="single" w:sz="4" w:space="0" w:color="auto"/>
              <w:bottom w:val="single" w:sz="4" w:space="0" w:color="auto"/>
              <w:right w:val="single" w:sz="4" w:space="0" w:color="auto"/>
            </w:tcBorders>
            <w:vAlign w:val="center"/>
          </w:tcPr>
          <w:p w14:paraId="4CA0A87E" w14:textId="5FECF81F" w:rsidR="0017445E" w:rsidRPr="00011547" w:rsidRDefault="0017445E" w:rsidP="00940E3A">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641C4D7D" w14:textId="52087BC9" w:rsidR="0017445E" w:rsidRDefault="0017445E" w:rsidP="00673B5C">
            <w:pPr>
              <w:pStyle w:val="Paragraphedeliste"/>
              <w:keepNext/>
              <w:numPr>
                <w:ilvl w:val="0"/>
                <w:numId w:val="56"/>
              </w:numPr>
              <w:tabs>
                <w:tab w:val="clear" w:pos="1211"/>
                <w:tab w:val="num" w:pos="1022"/>
              </w:tabs>
              <w:ind w:left="455"/>
              <w:jc w:val="both"/>
              <w:rPr>
                <w:rFonts w:ascii="Arial" w:hAnsi="Arial" w:cs="Arial"/>
                <w:sz w:val="22"/>
                <w:szCs w:val="22"/>
              </w:rPr>
            </w:pPr>
            <w:r w:rsidRPr="00550525">
              <w:rPr>
                <w:rFonts w:ascii="Arial" w:hAnsi="Arial" w:cs="Arial"/>
                <w:sz w:val="22"/>
                <w:szCs w:val="22"/>
              </w:rPr>
              <w:t>Pagination du document</w:t>
            </w:r>
          </w:p>
          <w:p w14:paraId="11A7BAE7" w14:textId="77777777" w:rsidR="0017445E" w:rsidRDefault="0017445E" w:rsidP="00673B5C">
            <w:pPr>
              <w:pStyle w:val="Paragraphedeliste"/>
              <w:keepNext/>
              <w:numPr>
                <w:ilvl w:val="0"/>
                <w:numId w:val="56"/>
              </w:numPr>
              <w:tabs>
                <w:tab w:val="clear" w:pos="1211"/>
                <w:tab w:val="num" w:pos="1022"/>
              </w:tabs>
              <w:ind w:left="455"/>
              <w:jc w:val="both"/>
              <w:rPr>
                <w:rFonts w:ascii="Arial" w:hAnsi="Arial" w:cs="Arial"/>
                <w:sz w:val="22"/>
                <w:szCs w:val="22"/>
              </w:rPr>
            </w:pPr>
            <w:r>
              <w:rPr>
                <w:rFonts w:ascii="Arial" w:hAnsi="Arial" w:cs="Arial"/>
                <w:sz w:val="22"/>
                <w:szCs w:val="22"/>
              </w:rPr>
              <w:t>Presence d’intercalaires de couleur differente</w:t>
            </w:r>
          </w:p>
          <w:p w14:paraId="4A6CBC1F" w14:textId="4595749E" w:rsidR="0017445E" w:rsidRPr="0017445E" w:rsidRDefault="0017445E" w:rsidP="00673B5C">
            <w:pPr>
              <w:pStyle w:val="Paragraphedeliste"/>
              <w:keepNext/>
              <w:numPr>
                <w:ilvl w:val="0"/>
                <w:numId w:val="56"/>
              </w:numPr>
              <w:tabs>
                <w:tab w:val="clear" w:pos="1211"/>
                <w:tab w:val="num" w:pos="1022"/>
              </w:tabs>
              <w:ind w:left="455"/>
              <w:jc w:val="both"/>
              <w:rPr>
                <w:rFonts w:ascii="Arial" w:hAnsi="Arial" w:cs="Arial"/>
                <w:sz w:val="22"/>
                <w:szCs w:val="22"/>
              </w:rPr>
            </w:pPr>
            <w:r w:rsidRPr="0017445E">
              <w:rPr>
                <w:rFonts w:ascii="Arial" w:hAnsi="Arial" w:cs="Arial"/>
                <w:sz w:val="22"/>
                <w:szCs w:val="22"/>
              </w:rPr>
              <w:t>Reliure</w:t>
            </w:r>
          </w:p>
        </w:tc>
        <w:tc>
          <w:tcPr>
            <w:tcW w:w="574" w:type="pct"/>
            <w:tcBorders>
              <w:left w:val="single" w:sz="4" w:space="0" w:color="auto"/>
              <w:bottom w:val="single" w:sz="4" w:space="0" w:color="auto"/>
              <w:right w:val="single" w:sz="4" w:space="0" w:color="auto"/>
            </w:tcBorders>
            <w:vAlign w:val="center"/>
          </w:tcPr>
          <w:p w14:paraId="4879BCA4" w14:textId="77777777" w:rsidR="0017445E" w:rsidRPr="00011547" w:rsidRDefault="0017445E" w:rsidP="00940E3A">
            <w:pPr>
              <w:keepNext/>
              <w:jc w:val="center"/>
              <w:rPr>
                <w:rFonts w:ascii="Arial" w:hAnsi="Arial" w:cs="Arial"/>
                <w:color w:val="000000"/>
                <w:sz w:val="22"/>
                <w:szCs w:val="22"/>
              </w:rPr>
            </w:pPr>
            <w:r w:rsidRPr="00011547">
              <w:rPr>
                <w:rFonts w:ascii="Arial" w:hAnsi="Arial" w:cs="Arial"/>
                <w:color w:val="000000"/>
                <w:sz w:val="22"/>
                <w:szCs w:val="22"/>
              </w:rPr>
              <w:t>Oui/non</w:t>
            </w:r>
          </w:p>
        </w:tc>
      </w:tr>
    </w:tbl>
    <w:p w14:paraId="1A964CDE" w14:textId="3FD7627C" w:rsidR="0017445E" w:rsidRPr="00B91124" w:rsidRDefault="0017445E" w:rsidP="0017445E">
      <w:pPr>
        <w:spacing w:before="120" w:after="120" w:line="300" w:lineRule="atLeast"/>
        <w:jc w:val="both"/>
        <w:rPr>
          <w:rFonts w:ascii="Arial" w:hAnsi="Arial" w:cs="Arial"/>
          <w:b/>
          <w:i/>
          <w:sz w:val="16"/>
          <w:szCs w:val="16"/>
        </w:rPr>
      </w:pPr>
    </w:p>
    <w:p w14:paraId="2F35FE72" w14:textId="23513F4C" w:rsidR="00806480" w:rsidRPr="00011547" w:rsidRDefault="00806480" w:rsidP="00673B5C">
      <w:pPr>
        <w:numPr>
          <w:ilvl w:val="0"/>
          <w:numId w:val="57"/>
        </w:numPr>
        <w:spacing w:before="120" w:after="120" w:line="300" w:lineRule="atLeast"/>
        <w:jc w:val="both"/>
        <w:rPr>
          <w:rFonts w:ascii="Arial" w:hAnsi="Arial" w:cs="Arial"/>
          <w:b/>
          <w:i/>
          <w:sz w:val="22"/>
          <w:szCs w:val="22"/>
        </w:rPr>
      </w:pPr>
      <w:r w:rsidRPr="00011547">
        <w:rPr>
          <w:rFonts w:ascii="Arial" w:hAnsi="Arial" w:cs="Arial"/>
          <w:b/>
          <w:i/>
          <w:sz w:val="22"/>
          <w:szCs w:val="22"/>
        </w:rPr>
        <w:t>Les critères éliminatoires :</w:t>
      </w:r>
    </w:p>
    <w:p w14:paraId="456F375A" w14:textId="41F9608C" w:rsidR="00806480" w:rsidRPr="00B91124" w:rsidRDefault="00806480"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hAnsi="Arial" w:cs="Arial"/>
          <w:color w:val="000000" w:themeColor="text1"/>
          <w:sz w:val="22"/>
          <w:szCs w:val="22"/>
          <w:lang w:val="fr-FR"/>
        </w:rPr>
        <w:t xml:space="preserve">Absence de la caution de soumission ; </w:t>
      </w:r>
    </w:p>
    <w:p w14:paraId="16F9A784" w14:textId="4EC3992F"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Absence ou non-conformité d’une pièce du dossier ;</w:t>
      </w:r>
    </w:p>
    <w:p w14:paraId="40D884EE" w14:textId="09CCBA86"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FR"/>
        </w:rPr>
        <w:t>Fausses declarations ou pieces falsifiees ;</w:t>
      </w:r>
    </w:p>
    <w:p w14:paraId="0E1C6194" w14:textId="445B1218"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FR"/>
        </w:rPr>
        <w:t>N</w:t>
      </w:r>
      <w:r w:rsidRPr="00B91124">
        <w:rPr>
          <w:rFonts w:ascii="Arial" w:eastAsia="Calibri" w:hAnsi="Arial" w:cs="Arial"/>
          <w:bCs/>
          <w:color w:val="000000" w:themeColor="text1"/>
          <w:sz w:val="22"/>
          <w:szCs w:val="22"/>
          <w:lang w:val="fr-CM"/>
        </w:rPr>
        <w:t>on-conformité de l’une des pièces du dossier administratif apres un delai de 48 heures ;</w:t>
      </w:r>
    </w:p>
    <w:p w14:paraId="74D1F7E9" w14:textId="6C19A109"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Offre technique incomplete</w:t>
      </w:r>
    </w:p>
    <w:p w14:paraId="2E43B953" w14:textId="64D6BAA8"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FR"/>
        </w:rPr>
        <w:t>N’avoir pas</w:t>
      </w:r>
      <w:r w:rsidRPr="00B91124">
        <w:rPr>
          <w:rFonts w:ascii="Arial" w:eastAsia="Calibri" w:hAnsi="Arial" w:cs="Arial"/>
          <w:bCs/>
          <w:color w:val="000000" w:themeColor="text1"/>
          <w:sz w:val="22"/>
          <w:szCs w:val="22"/>
          <w:lang w:val="fr-CM"/>
        </w:rPr>
        <w:t xml:space="preserve"> obtenu à l’issue de l’Analyse technique moins de </w:t>
      </w:r>
      <w:r w:rsidRPr="00B91124">
        <w:rPr>
          <w:rFonts w:ascii="Arial" w:eastAsia="Calibri" w:hAnsi="Arial" w:cs="Arial"/>
          <w:b/>
          <w:bCs/>
          <w:color w:val="000000" w:themeColor="text1"/>
          <w:sz w:val="22"/>
          <w:szCs w:val="22"/>
          <w:lang w:val="fr-CM"/>
        </w:rPr>
        <w:t>70%</w:t>
      </w:r>
      <w:r w:rsidRPr="00B91124">
        <w:rPr>
          <w:rFonts w:ascii="Arial" w:eastAsia="Calibri" w:hAnsi="Arial" w:cs="Arial"/>
          <w:bCs/>
          <w:color w:val="000000" w:themeColor="text1"/>
          <w:sz w:val="22"/>
          <w:szCs w:val="22"/>
          <w:lang w:val="fr-CM"/>
        </w:rPr>
        <w:t xml:space="preserve"> des critères essentiels </w:t>
      </w:r>
    </w:p>
    <w:p w14:paraId="1CC3A16A" w14:textId="4D0344C4"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Offre financiere incomplete</w:t>
      </w:r>
    </w:p>
    <w:p w14:paraId="28C37E19" w14:textId="0E232D65" w:rsidR="00806480"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Omission du prix d’une tache quantifiee dans le bordereau des prix unitaires ou dans le devis estimatif ;</w:t>
      </w:r>
    </w:p>
    <w:p w14:paraId="76913229" w14:textId="77777777" w:rsidR="00B91124" w:rsidRPr="00B91124" w:rsidRDefault="00B91124" w:rsidP="00B91124">
      <w:pPr>
        <w:pStyle w:val="Paragraphedeliste"/>
        <w:ind w:left="360"/>
        <w:jc w:val="both"/>
        <w:rPr>
          <w:rFonts w:ascii="Arial" w:hAnsi="Arial" w:cs="Arial"/>
          <w:color w:val="FF0000"/>
          <w:sz w:val="22"/>
          <w:szCs w:val="22"/>
          <w:lang w:val="fr-FR"/>
        </w:rPr>
      </w:pPr>
    </w:p>
    <w:p w14:paraId="3BFE0FEB" w14:textId="77777777" w:rsidR="00806480" w:rsidRPr="00011547" w:rsidRDefault="00806480" w:rsidP="00806480">
      <w:pPr>
        <w:rPr>
          <w:rFonts w:ascii="Arial" w:hAnsi="Arial" w:cs="Arial"/>
          <w:b/>
          <w:sz w:val="22"/>
          <w:szCs w:val="22"/>
        </w:rPr>
      </w:pPr>
    </w:p>
    <w:p w14:paraId="1CB584AA" w14:textId="09D4610B" w:rsidR="00806480" w:rsidRDefault="00806480" w:rsidP="00806480">
      <w:pPr>
        <w:jc w:val="both"/>
        <w:rPr>
          <w:rFonts w:ascii="Arial" w:hAnsi="Arial" w:cs="Arial"/>
          <w:b/>
          <w:sz w:val="22"/>
          <w:szCs w:val="22"/>
        </w:rPr>
      </w:pPr>
      <w:r w:rsidRPr="00011547">
        <w:rPr>
          <w:rFonts w:ascii="Arial" w:hAnsi="Arial" w:cs="Arial"/>
          <w:b/>
          <w:sz w:val="22"/>
          <w:szCs w:val="22"/>
        </w:rPr>
        <w:t>13.3 Troisième étape : vérification des offres financières</w:t>
      </w:r>
    </w:p>
    <w:p w14:paraId="339BA442" w14:textId="77777777" w:rsidR="00F42E2C" w:rsidRPr="00F42E2C" w:rsidRDefault="00F42E2C" w:rsidP="00806480">
      <w:pPr>
        <w:jc w:val="both"/>
        <w:rPr>
          <w:rFonts w:ascii="Arial" w:hAnsi="Arial" w:cs="Arial"/>
          <w:b/>
          <w:sz w:val="16"/>
          <w:szCs w:val="16"/>
        </w:rPr>
      </w:pPr>
    </w:p>
    <w:p w14:paraId="7AAF1C83"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propositions financières sont ouvertes en présence des soumissionnaires (ou de leurs représentants) retenus à la suite de l’examen du dossier administratif et de l’évaluation de l’offre technique.</w:t>
      </w:r>
    </w:p>
    <w:p w14:paraId="2AE5B49E"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noms des soumissionnaires et les prix proposés sont lus à haute voix et consignés par écrit lors de l’ouverture des propositions financières. La Commission Interne de Passation des Marchés dresse un Procès-verbal de la séance.</w:t>
      </w:r>
    </w:p>
    <w:p w14:paraId="494EE1F2"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La Sous-Commission d’Analyse établit si les propositions financières sont complètes, c’est-à-dire si tous les éléments de la proposition technique correspondante ont été chiffrés et corrige toute erreur de calcul.</w:t>
      </w:r>
    </w:p>
    <w:p w14:paraId="723EE4DE"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corrections se feront de la manière suivante :</w:t>
      </w:r>
    </w:p>
    <w:p w14:paraId="71DEFE53" w14:textId="77777777" w:rsidR="00806480" w:rsidRPr="00011547" w:rsidRDefault="00806480" w:rsidP="00202593">
      <w:pPr>
        <w:pStyle w:val="Listepuces"/>
        <w:rPr>
          <w:rFonts w:ascii="Arial" w:hAnsi="Arial" w:cs="Arial"/>
          <w:sz w:val="22"/>
          <w:szCs w:val="22"/>
        </w:rPr>
      </w:pPr>
      <w:r w:rsidRPr="00011547">
        <w:rPr>
          <w:rFonts w:ascii="Arial" w:hAnsi="Arial" w:cs="Arial"/>
          <w:b/>
          <w:sz w:val="22"/>
          <w:szCs w:val="22"/>
        </w:rPr>
        <w:t>Premièrement</w:t>
      </w:r>
      <w:r w:rsidRPr="00011547">
        <w:rPr>
          <w:rFonts w:ascii="Arial" w:hAnsi="Arial" w:cs="Arial"/>
          <w:sz w:val="22"/>
          <w:szCs w:val="22"/>
        </w:rPr>
        <w:t>, lorsqu’il y a une contradiction entre les montants en chiffres et en lettres, le montant en lettres fera foi ;</w:t>
      </w:r>
    </w:p>
    <w:p w14:paraId="12CFA2BA" w14:textId="77777777" w:rsidR="00806480" w:rsidRPr="00011547" w:rsidRDefault="00806480" w:rsidP="00202593">
      <w:pPr>
        <w:pStyle w:val="Listepuces"/>
        <w:rPr>
          <w:rFonts w:ascii="Arial" w:hAnsi="Arial" w:cs="Arial"/>
          <w:sz w:val="22"/>
          <w:szCs w:val="22"/>
        </w:rPr>
      </w:pPr>
      <w:r w:rsidRPr="00011547">
        <w:rPr>
          <w:rFonts w:ascii="Arial" w:hAnsi="Arial" w:cs="Arial"/>
          <w:b/>
          <w:sz w:val="22"/>
          <w:szCs w:val="22"/>
        </w:rPr>
        <w:t>Deuxièmement</w:t>
      </w:r>
      <w:r w:rsidRPr="00011547">
        <w:rPr>
          <w:rFonts w:ascii="Arial" w:hAnsi="Arial" w:cs="Arial"/>
          <w:sz w:val="22"/>
          <w:szCs w:val="22"/>
        </w:rPr>
        <w:t>, lorsqu’il y a une erreur de multiplication des prix unitaires par la quantité correspondante, étant entendu que seul le prix unitaire du Bordereau des Prix Unitaires fait foi ;</w:t>
      </w:r>
    </w:p>
    <w:p w14:paraId="42A274B0" w14:textId="77777777" w:rsidR="00806480" w:rsidRPr="00011547" w:rsidRDefault="00806480" w:rsidP="00202593">
      <w:pPr>
        <w:pStyle w:val="Listepuces"/>
        <w:rPr>
          <w:rFonts w:ascii="Arial" w:hAnsi="Arial" w:cs="Arial"/>
          <w:sz w:val="22"/>
          <w:szCs w:val="22"/>
        </w:rPr>
      </w:pPr>
      <w:r w:rsidRPr="00011547">
        <w:rPr>
          <w:rFonts w:ascii="Arial" w:hAnsi="Arial" w:cs="Arial"/>
          <w:b/>
          <w:sz w:val="22"/>
          <w:szCs w:val="22"/>
        </w:rPr>
        <w:t>Troisièmement</w:t>
      </w:r>
      <w:r w:rsidRPr="00011547">
        <w:rPr>
          <w:rFonts w:ascii="Arial" w:hAnsi="Arial" w:cs="Arial"/>
          <w:sz w:val="22"/>
          <w:szCs w:val="22"/>
        </w:rPr>
        <w:t xml:space="preserve"> en appliquant les rabais éventuels offerts par le soumissionnaire.</w:t>
      </w:r>
    </w:p>
    <w:p w14:paraId="6D6369D6"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14:paraId="0EAF3BA8" w14:textId="0C86C8BE" w:rsidR="004A7A59" w:rsidRDefault="00806480" w:rsidP="004A7A59">
      <w:pPr>
        <w:jc w:val="both"/>
        <w:rPr>
          <w:rFonts w:ascii="Arial" w:hAnsi="Arial" w:cs="Arial"/>
          <w:sz w:val="22"/>
          <w:szCs w:val="22"/>
        </w:rPr>
      </w:pPr>
      <w:r w:rsidRPr="00011547">
        <w:rPr>
          <w:rFonts w:ascii="Arial" w:hAnsi="Arial" w:cs="Arial"/>
          <w:sz w:val="22"/>
          <w:szCs w:val="22"/>
        </w:rPr>
        <w:t>La Commission Interne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14:paraId="29CFEAFB" w14:textId="77777777" w:rsidR="00F42E2C" w:rsidRPr="00F42E2C" w:rsidRDefault="00F42E2C" w:rsidP="004A7A59">
      <w:pPr>
        <w:jc w:val="both"/>
        <w:rPr>
          <w:rFonts w:ascii="Arial" w:hAnsi="Arial" w:cs="Arial"/>
          <w:sz w:val="16"/>
          <w:szCs w:val="16"/>
        </w:rPr>
      </w:pPr>
    </w:p>
    <w:p w14:paraId="5FDC396A" w14:textId="6C4DCA43" w:rsidR="00806480" w:rsidRDefault="00806480" w:rsidP="004A7A59">
      <w:pPr>
        <w:jc w:val="both"/>
        <w:rPr>
          <w:rFonts w:ascii="Arial" w:hAnsi="Arial" w:cs="Arial"/>
          <w:b/>
          <w:bCs/>
          <w:sz w:val="22"/>
          <w:szCs w:val="22"/>
        </w:rPr>
      </w:pPr>
      <w:r w:rsidRPr="00011547">
        <w:rPr>
          <w:rFonts w:ascii="Arial" w:hAnsi="Arial" w:cs="Arial"/>
          <w:b/>
          <w:bCs/>
          <w:sz w:val="22"/>
          <w:szCs w:val="22"/>
        </w:rPr>
        <w:t>Article 14</w:t>
      </w:r>
      <w:r w:rsidRPr="00011547">
        <w:rPr>
          <w:rFonts w:ascii="Arial" w:hAnsi="Arial" w:cs="Arial"/>
          <w:b/>
          <w:bCs/>
          <w:sz w:val="22"/>
          <w:szCs w:val="22"/>
        </w:rPr>
        <w:tab/>
        <w:t>Attribution du marché</w:t>
      </w:r>
    </w:p>
    <w:p w14:paraId="7F554EA4" w14:textId="77777777" w:rsidR="00F42E2C" w:rsidRPr="00F42E2C" w:rsidRDefault="00F42E2C" w:rsidP="004A7A59">
      <w:pPr>
        <w:jc w:val="both"/>
        <w:rPr>
          <w:rFonts w:ascii="Arial" w:hAnsi="Arial" w:cs="Arial"/>
          <w:b/>
          <w:color w:val="000000"/>
          <w:sz w:val="16"/>
          <w:szCs w:val="16"/>
        </w:rPr>
      </w:pPr>
    </w:p>
    <w:p w14:paraId="1E93934B" w14:textId="77777777" w:rsidR="00806480" w:rsidRPr="00011547" w:rsidRDefault="00806480" w:rsidP="00806480">
      <w:pPr>
        <w:ind w:firstLine="708"/>
        <w:jc w:val="both"/>
        <w:rPr>
          <w:rFonts w:ascii="Arial" w:hAnsi="Arial" w:cs="Arial"/>
          <w:bCs/>
          <w:sz w:val="22"/>
          <w:szCs w:val="22"/>
        </w:rPr>
      </w:pPr>
      <w:r w:rsidRPr="00011547">
        <w:rPr>
          <w:rFonts w:ascii="Arial" w:hAnsi="Arial" w:cs="Arial"/>
          <w:bCs/>
          <w:sz w:val="22"/>
          <w:szCs w:val="22"/>
        </w:rPr>
        <w:t>La Commission proposera l’attribution du marché au soumissionnaire qui, ayant présenté une offre administrative conforme au Dossier d’Appel d’Offres, aura présenté une offre technique supérieure ou égale à 70% et une offre financière évaluée la moins-</w:t>
      </w:r>
      <w:proofErr w:type="spellStart"/>
      <w:r w:rsidRPr="00011547">
        <w:rPr>
          <w:rFonts w:ascii="Arial" w:hAnsi="Arial" w:cs="Arial"/>
          <w:bCs/>
          <w:sz w:val="22"/>
          <w:szCs w:val="22"/>
        </w:rPr>
        <w:t>disante</w:t>
      </w:r>
      <w:proofErr w:type="spellEnd"/>
      <w:r w:rsidRPr="00011547">
        <w:rPr>
          <w:rFonts w:ascii="Arial" w:hAnsi="Arial" w:cs="Arial"/>
          <w:bCs/>
          <w:sz w:val="22"/>
          <w:szCs w:val="22"/>
        </w:rPr>
        <w:t>.</w:t>
      </w:r>
    </w:p>
    <w:p w14:paraId="1E865A6C" w14:textId="77777777" w:rsidR="00806480" w:rsidRPr="00011547" w:rsidRDefault="00806480" w:rsidP="00806480">
      <w:pPr>
        <w:keepNext/>
        <w:spacing w:before="120"/>
        <w:outlineLvl w:val="2"/>
        <w:rPr>
          <w:rFonts w:ascii="Arial" w:hAnsi="Arial" w:cs="Arial"/>
          <w:b/>
          <w:bCs/>
          <w:sz w:val="22"/>
          <w:szCs w:val="22"/>
          <w:u w:val="single"/>
        </w:rPr>
      </w:pPr>
      <w:r w:rsidRPr="00011547">
        <w:rPr>
          <w:rFonts w:ascii="Arial" w:hAnsi="Arial" w:cs="Arial"/>
          <w:b/>
          <w:bCs/>
          <w:sz w:val="22"/>
          <w:szCs w:val="22"/>
        </w:rPr>
        <w:t>Article 15  Eclaircissements apportés au dossier d’appel d’offres</w:t>
      </w:r>
    </w:p>
    <w:p w14:paraId="2347A13A" w14:textId="77777777" w:rsidR="00806480" w:rsidRPr="00011547" w:rsidRDefault="00806480" w:rsidP="00806480">
      <w:pPr>
        <w:tabs>
          <w:tab w:val="left" w:pos="709"/>
        </w:tabs>
        <w:spacing w:before="120"/>
        <w:ind w:left="705" w:hanging="705"/>
        <w:jc w:val="both"/>
        <w:rPr>
          <w:rFonts w:ascii="Arial" w:hAnsi="Arial" w:cs="Arial"/>
          <w:sz w:val="22"/>
          <w:szCs w:val="22"/>
        </w:rPr>
      </w:pPr>
      <w:r w:rsidRPr="00011547">
        <w:rPr>
          <w:rFonts w:ascii="Arial" w:hAnsi="Arial" w:cs="Arial"/>
          <w:sz w:val="22"/>
          <w:szCs w:val="22"/>
        </w:rPr>
        <w:t>15.1.</w:t>
      </w:r>
      <w:r w:rsidRPr="00011547">
        <w:rPr>
          <w:rFonts w:ascii="Arial" w:hAnsi="Arial" w:cs="Arial"/>
          <w:sz w:val="22"/>
          <w:szCs w:val="22"/>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0E00E632" w14:textId="2149A01C" w:rsidR="00806480" w:rsidRDefault="00806480" w:rsidP="00806480">
      <w:pPr>
        <w:tabs>
          <w:tab w:val="left" w:pos="709"/>
        </w:tabs>
        <w:spacing w:before="120"/>
        <w:ind w:left="705" w:hanging="705"/>
        <w:jc w:val="both"/>
        <w:rPr>
          <w:rFonts w:ascii="Arial" w:hAnsi="Arial" w:cs="Arial"/>
          <w:sz w:val="22"/>
          <w:szCs w:val="22"/>
        </w:rPr>
      </w:pPr>
      <w:r w:rsidRPr="00011547">
        <w:rPr>
          <w:rFonts w:ascii="Arial" w:hAnsi="Arial" w:cs="Arial"/>
          <w:sz w:val="22"/>
          <w:szCs w:val="22"/>
        </w:rPr>
        <w:t>15.2.</w:t>
      </w:r>
      <w:r w:rsidRPr="00011547">
        <w:rPr>
          <w:rFonts w:ascii="Arial" w:hAnsi="Arial" w:cs="Arial"/>
          <w:sz w:val="22"/>
          <w:szCs w:val="22"/>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09022A6" w14:textId="77777777" w:rsidR="00F42E2C" w:rsidRPr="00F42E2C" w:rsidRDefault="00F42E2C" w:rsidP="00806480">
      <w:pPr>
        <w:tabs>
          <w:tab w:val="left" w:pos="709"/>
        </w:tabs>
        <w:spacing w:before="120"/>
        <w:ind w:left="705" w:hanging="705"/>
        <w:jc w:val="both"/>
        <w:rPr>
          <w:rFonts w:ascii="Arial" w:hAnsi="Arial" w:cs="Arial"/>
          <w:sz w:val="16"/>
          <w:szCs w:val="16"/>
        </w:rPr>
      </w:pPr>
    </w:p>
    <w:p w14:paraId="6780E91F" w14:textId="186D4A09" w:rsidR="00BB4DEC" w:rsidRPr="00011547" w:rsidRDefault="00BB4DEC" w:rsidP="00BB4DEC">
      <w:pPr>
        <w:pStyle w:val="Retraitcorpsdetexte2"/>
        <w:spacing w:after="0" w:line="276" w:lineRule="auto"/>
        <w:rPr>
          <w:rFonts w:ascii="Arial" w:hAnsi="Arial" w:cs="Arial"/>
          <w:b/>
          <w:sz w:val="22"/>
          <w:szCs w:val="22"/>
        </w:rPr>
      </w:pPr>
      <w:r w:rsidRPr="00011547">
        <w:rPr>
          <w:rFonts w:ascii="Arial" w:hAnsi="Arial" w:cs="Arial"/>
          <w:b/>
          <w:sz w:val="22"/>
          <w:szCs w:val="22"/>
        </w:rPr>
        <w:t xml:space="preserve">Article 16 : Modification du dossier </w:t>
      </w:r>
      <w:r w:rsidR="004E5900">
        <w:rPr>
          <w:rFonts w:ascii="Arial" w:hAnsi="Arial" w:cs="Arial"/>
          <w:b/>
          <w:sz w:val="22"/>
          <w:szCs w:val="22"/>
        </w:rPr>
        <w:t>d’A</w:t>
      </w:r>
      <w:r w:rsidR="004E5900" w:rsidRPr="00011547">
        <w:rPr>
          <w:rFonts w:ascii="Arial" w:hAnsi="Arial" w:cs="Arial"/>
          <w:b/>
          <w:sz w:val="22"/>
          <w:szCs w:val="22"/>
        </w:rPr>
        <w:t xml:space="preserve">ppel </w:t>
      </w:r>
      <w:r w:rsidR="004E5900">
        <w:rPr>
          <w:rFonts w:ascii="Arial" w:hAnsi="Arial" w:cs="Arial"/>
          <w:b/>
          <w:sz w:val="22"/>
          <w:szCs w:val="22"/>
        </w:rPr>
        <w:t>d’O</w:t>
      </w:r>
      <w:r w:rsidR="004E5900" w:rsidRPr="00011547">
        <w:rPr>
          <w:rFonts w:ascii="Arial" w:hAnsi="Arial" w:cs="Arial"/>
          <w:b/>
          <w:sz w:val="22"/>
          <w:szCs w:val="22"/>
        </w:rPr>
        <w:t>ffres</w:t>
      </w:r>
    </w:p>
    <w:p w14:paraId="577C387B" w14:textId="77777777" w:rsidR="00BB4DEC" w:rsidRPr="00011547" w:rsidRDefault="00BB4DEC" w:rsidP="00BB4DEC">
      <w:pPr>
        <w:pStyle w:val="Retraitcorpsdetexte2"/>
        <w:spacing w:after="0" w:line="276" w:lineRule="auto"/>
        <w:ind w:firstLine="709"/>
        <w:rPr>
          <w:rFonts w:ascii="Arial" w:hAnsi="Arial" w:cs="Arial"/>
          <w:sz w:val="22"/>
          <w:szCs w:val="22"/>
        </w:rPr>
      </w:pPr>
      <w:r w:rsidRPr="00011547">
        <w:rPr>
          <w:rFonts w:ascii="Arial" w:hAnsi="Arial" w:cs="Arial"/>
          <w:sz w:val="22"/>
          <w:szCs w:val="22"/>
        </w:rPr>
        <w:t xml:space="preserve">La modification sera notifiée par écrit, télex ou téléfax à toutes les entreprises consultées et leur sera opposable. Seule le Maître d’Ouvrage est habilité à modifier le présent Dossier d’Appel d’Offres. </w:t>
      </w:r>
    </w:p>
    <w:p w14:paraId="538FA7F1" w14:textId="77777777" w:rsidR="00BB4DEC" w:rsidRPr="00011547" w:rsidRDefault="00BB4DEC" w:rsidP="00BB4DEC">
      <w:pPr>
        <w:pStyle w:val="Retraitcorpsdetexte2"/>
        <w:spacing w:after="0" w:line="276" w:lineRule="auto"/>
        <w:ind w:firstLine="709"/>
        <w:rPr>
          <w:rFonts w:ascii="Arial" w:hAnsi="Arial" w:cs="Arial"/>
          <w:sz w:val="22"/>
          <w:szCs w:val="22"/>
        </w:rPr>
      </w:pPr>
      <w:r w:rsidRPr="00011547">
        <w:rPr>
          <w:rFonts w:ascii="Arial" w:hAnsi="Arial" w:cs="Arial"/>
          <w:sz w:val="22"/>
          <w:szCs w:val="22"/>
        </w:rPr>
        <w:t>Pour donner aux soumissionnaires le délai nécessaire à la prise en considération de la modification dans la préparation de leurs offres, le Maître d’Ouvrage compétent aura toute latitude pour reculer la date limite de remise des offres par voie d’un additif.</w:t>
      </w:r>
    </w:p>
    <w:p w14:paraId="492A998C" w14:textId="77777777" w:rsidR="00BB4DEC" w:rsidRPr="00BB4DEC" w:rsidRDefault="00BB4DEC" w:rsidP="00BB4DEC">
      <w:pPr>
        <w:spacing w:line="276" w:lineRule="auto"/>
        <w:jc w:val="both"/>
        <w:rPr>
          <w:rFonts w:ascii="Arial" w:hAnsi="Arial" w:cs="Arial"/>
          <w:color w:val="000000"/>
          <w:sz w:val="24"/>
          <w:szCs w:val="24"/>
        </w:rPr>
      </w:pPr>
    </w:p>
    <w:p w14:paraId="4D07A69E" w14:textId="0464199A" w:rsidR="002D6E43" w:rsidRPr="00830CB2" w:rsidRDefault="00830CB2" w:rsidP="00830CB2">
      <w:pPr>
        <w:pStyle w:val="Liste4"/>
        <w:pageBreakBefore/>
        <w:ind w:left="1701" w:hanging="1701"/>
        <w:jc w:val="center"/>
        <w:rPr>
          <w:rFonts w:ascii="Arial" w:hAnsi="Arial" w:cs="Arial"/>
          <w:color w:val="000000"/>
          <w:sz w:val="40"/>
          <w:szCs w:val="40"/>
        </w:rPr>
      </w:pPr>
      <w:r>
        <w:rPr>
          <w:rFonts w:ascii="Arial" w:hAnsi="Arial" w:cs="Arial"/>
          <w:color w:val="000000"/>
          <w:sz w:val="40"/>
          <w:szCs w:val="40"/>
        </w:rPr>
        <w:lastRenderedPageBreak/>
        <w:t xml:space="preserve">PIECE 4: CAHIER DES CLAUSES </w:t>
      </w:r>
      <w:r w:rsidR="002D6E43" w:rsidRPr="00830CB2">
        <w:rPr>
          <w:rFonts w:ascii="Arial" w:hAnsi="Arial" w:cs="Arial"/>
          <w:color w:val="000000"/>
          <w:sz w:val="40"/>
          <w:szCs w:val="40"/>
        </w:rPr>
        <w:t>ADMINISTRATIVES PARTICULIERES (CCAP)</w:t>
      </w:r>
    </w:p>
    <w:p w14:paraId="398FCBCD" w14:textId="77777777" w:rsidR="002D6E43" w:rsidRPr="00D85A04" w:rsidRDefault="002D6E43" w:rsidP="0011710D">
      <w:pPr>
        <w:pStyle w:val="Corpsdetexte"/>
        <w:numPr>
          <w:ilvl w:val="12"/>
          <w:numId w:val="0"/>
        </w:numPr>
        <w:shd w:val="clear" w:color="auto" w:fill="FFFFFF"/>
        <w:ind w:firstLine="708"/>
        <w:jc w:val="both"/>
        <w:rPr>
          <w:rFonts w:ascii="Arial" w:hAnsi="Arial" w:cs="Arial"/>
          <w:b w:val="0"/>
          <w:color w:val="000000"/>
          <w:sz w:val="24"/>
          <w:szCs w:val="24"/>
        </w:rPr>
        <w:sectPr w:rsidR="002D6E43" w:rsidRPr="00D85A04" w:rsidSect="00FA7D01">
          <w:footerReference w:type="default" r:id="rId15"/>
          <w:pgSz w:w="11906" w:h="16838"/>
          <w:pgMar w:top="851" w:right="851" w:bottom="1134" w:left="1134" w:header="709" w:footer="709" w:gutter="0"/>
          <w:cols w:space="708"/>
          <w:vAlign w:val="center"/>
          <w:docGrid w:linePitch="360"/>
        </w:sectPr>
      </w:pPr>
    </w:p>
    <w:p w14:paraId="1C8C2F4C" w14:textId="77777777" w:rsidR="00BB4DEC" w:rsidRPr="001E07CB" w:rsidRDefault="00BB4DEC" w:rsidP="00BB4DEC">
      <w:pPr>
        <w:spacing w:before="120"/>
        <w:rPr>
          <w:rFonts w:ascii="Arial" w:hAnsi="Arial" w:cs="Arial"/>
          <w:b/>
          <w:sz w:val="24"/>
          <w:szCs w:val="24"/>
        </w:rPr>
      </w:pPr>
      <w:r>
        <w:rPr>
          <w:rFonts w:ascii="Arial" w:hAnsi="Arial" w:cs="Arial"/>
          <w:b/>
          <w:sz w:val="24"/>
          <w:szCs w:val="24"/>
        </w:rPr>
        <w:lastRenderedPageBreak/>
        <w:t>TITRE I</w:t>
      </w:r>
      <w:r>
        <w:rPr>
          <w:rFonts w:ascii="Arial" w:hAnsi="Arial" w:cs="Arial"/>
          <w:b/>
          <w:sz w:val="24"/>
          <w:szCs w:val="24"/>
        </w:rPr>
        <w:tab/>
      </w:r>
      <w:r w:rsidRPr="001E07CB">
        <w:rPr>
          <w:rFonts w:ascii="Arial" w:hAnsi="Arial" w:cs="Arial"/>
          <w:b/>
          <w:sz w:val="24"/>
          <w:szCs w:val="24"/>
        </w:rPr>
        <w:t>CAHIER DE CLAUSES ADMINISTRATIVES PARTICULIERES (CCAP)</w:t>
      </w:r>
    </w:p>
    <w:p w14:paraId="48FF395F" w14:textId="77777777" w:rsidR="00BB4DEC" w:rsidRPr="00720AAE" w:rsidRDefault="00BB4DEC" w:rsidP="00720AAE">
      <w:pPr>
        <w:pStyle w:val="Corpsdetexte"/>
        <w:numPr>
          <w:ilvl w:val="12"/>
          <w:numId w:val="0"/>
        </w:numPr>
        <w:shd w:val="clear" w:color="auto" w:fill="FFFFFF"/>
        <w:spacing w:line="276" w:lineRule="auto"/>
        <w:ind w:firstLine="708"/>
        <w:jc w:val="left"/>
        <w:rPr>
          <w:rFonts w:ascii="Arial" w:hAnsi="Arial" w:cs="Arial"/>
          <w:b w:val="0"/>
          <w:sz w:val="16"/>
          <w:szCs w:val="16"/>
        </w:rPr>
      </w:pPr>
    </w:p>
    <w:p w14:paraId="0248C54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 xml:space="preserve">SOMMAIRE </w:t>
      </w:r>
    </w:p>
    <w:p w14:paraId="3CC537D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 : DISPOSITIONS GENERALES</w:t>
      </w:r>
    </w:p>
    <w:p w14:paraId="74FC276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 : OBJET DU MARCHE</w:t>
      </w:r>
    </w:p>
    <w:p w14:paraId="08803AF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 : PROCEDURE DE PASSATION DU MARCHE</w:t>
      </w:r>
    </w:p>
    <w:p w14:paraId="3A61DCB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 : DEFINITIONS ET ATTRIBUTIONS</w:t>
      </w:r>
    </w:p>
    <w:p w14:paraId="575DE01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3.1 DEFINITIONS GENERALES</w:t>
      </w:r>
    </w:p>
    <w:p w14:paraId="476A398E"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3.2 NANTISSEMENT</w:t>
      </w:r>
    </w:p>
    <w:p w14:paraId="512ED1B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3.3 ATTRIBUTIONS DU MAITRE D’ŒUVRE</w:t>
      </w:r>
    </w:p>
    <w:p w14:paraId="0C2FCD6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 : LANGUE, LOIS ET REGLEMENTATIONS APPLICABLES</w:t>
      </w:r>
    </w:p>
    <w:p w14:paraId="20E8525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5 : PIECES CONSTITUTIVES DU MARCHE</w:t>
      </w:r>
    </w:p>
    <w:p w14:paraId="0BABD6F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6 : TEXTES GENERAUX APPLICABLES</w:t>
      </w:r>
    </w:p>
    <w:p w14:paraId="5A62387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7 : COMMUNICATION</w:t>
      </w:r>
    </w:p>
    <w:p w14:paraId="051C0CD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7.1 : DOMICILE DU COCONTRACTANT</w:t>
      </w:r>
    </w:p>
    <w:p w14:paraId="20243F2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7.2 : CORRESPONDANCES</w:t>
      </w:r>
    </w:p>
    <w:p w14:paraId="2997D93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8 : ORDRES DE SERVICE</w:t>
      </w:r>
    </w:p>
    <w:p w14:paraId="417409B6"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9 : MARCHES A TRANCHES CONDITIONNELLES</w:t>
      </w:r>
    </w:p>
    <w:p w14:paraId="1BA56DF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10 : MATERIEL ET PERSONNEL DU COCONTRACTANT</w:t>
      </w:r>
    </w:p>
    <w:p w14:paraId="3477CD2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10.1</w:t>
      </w:r>
      <w:r w:rsidRPr="00F42E2C">
        <w:rPr>
          <w:rFonts w:ascii="Arial" w:hAnsi="Arial" w:cs="Arial"/>
          <w:b w:val="0"/>
          <w:sz w:val="22"/>
          <w:szCs w:val="22"/>
        </w:rPr>
        <w:tab/>
        <w:t>MATERIEL ET PERSONNEL A METTRE EN PLACE</w:t>
      </w:r>
    </w:p>
    <w:p w14:paraId="7306551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10.2</w:t>
      </w:r>
      <w:r w:rsidRPr="00F42E2C">
        <w:rPr>
          <w:rFonts w:ascii="Arial" w:hAnsi="Arial" w:cs="Arial"/>
          <w:b w:val="0"/>
          <w:sz w:val="22"/>
          <w:szCs w:val="22"/>
        </w:rPr>
        <w:tab/>
        <w:t>REMPLACEMENT DU PERSONNEL D'ENCADREMENT</w:t>
      </w:r>
    </w:p>
    <w:p w14:paraId="54FC34B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10.3</w:t>
      </w:r>
      <w:r w:rsidRPr="00F42E2C">
        <w:rPr>
          <w:rFonts w:ascii="Arial" w:hAnsi="Arial" w:cs="Arial"/>
          <w:b w:val="0"/>
          <w:sz w:val="22"/>
          <w:szCs w:val="22"/>
        </w:rPr>
        <w:tab/>
        <w:t>REPRESENTANT DU COCONTRACTANT</w:t>
      </w:r>
    </w:p>
    <w:p w14:paraId="6A7F41F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2F13B49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II -</w:t>
      </w:r>
      <w:r w:rsidRPr="00F42E2C">
        <w:rPr>
          <w:rFonts w:ascii="Arial" w:hAnsi="Arial" w:cs="Arial"/>
          <w:sz w:val="22"/>
          <w:szCs w:val="22"/>
        </w:rPr>
        <w:tab/>
        <w:t>CLAUSES FINANCIERES</w:t>
      </w:r>
    </w:p>
    <w:p w14:paraId="220406B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11 : GARANTIES ET CAUTIONS</w:t>
      </w:r>
    </w:p>
    <w:p w14:paraId="0F821F4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11.1</w:t>
      </w:r>
      <w:r w:rsidRPr="00F42E2C">
        <w:rPr>
          <w:rFonts w:ascii="Arial" w:hAnsi="Arial" w:cs="Arial"/>
          <w:b w:val="0"/>
          <w:sz w:val="22"/>
          <w:szCs w:val="22"/>
        </w:rPr>
        <w:tab/>
        <w:t>CAUTIONNEMENT DEFINITIF</w:t>
      </w:r>
    </w:p>
    <w:p w14:paraId="0DF6B24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11.2</w:t>
      </w:r>
      <w:r w:rsidRPr="00F42E2C">
        <w:rPr>
          <w:rFonts w:ascii="Arial" w:hAnsi="Arial" w:cs="Arial"/>
          <w:b w:val="0"/>
          <w:sz w:val="22"/>
          <w:szCs w:val="22"/>
        </w:rPr>
        <w:tab/>
        <w:t>CAUTIONNEMENT DE GARANTIE</w:t>
      </w:r>
    </w:p>
    <w:p w14:paraId="4C20F15B"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11.3 CAUTIONNEMENT D’AVANCE DE DEMARRAGE</w:t>
      </w:r>
    </w:p>
    <w:p w14:paraId="26D7FB1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11.3 CAUTIONNEMENT D’AVANCE SUR MATERIELS</w:t>
      </w:r>
    </w:p>
    <w:p w14:paraId="46C767D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12 : MONTANT DE LA LETTRE COMMANDE</w:t>
      </w:r>
    </w:p>
    <w:p w14:paraId="6AE73A1B"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13 : LIEU ET MODE DE PAIEMENT</w:t>
      </w:r>
    </w:p>
    <w:p w14:paraId="43AD14F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14 : CONSISTANCE ET VARIATION DES PRIX</w:t>
      </w:r>
    </w:p>
    <w:p w14:paraId="62095A8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14.1</w:t>
      </w:r>
      <w:r w:rsidRPr="00F42E2C">
        <w:rPr>
          <w:rFonts w:ascii="Arial" w:hAnsi="Arial" w:cs="Arial"/>
          <w:b w:val="0"/>
          <w:sz w:val="22"/>
          <w:szCs w:val="22"/>
        </w:rPr>
        <w:tab/>
        <w:t>CONSISTANCE DES PRIX</w:t>
      </w:r>
    </w:p>
    <w:p w14:paraId="1BE4073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14.2 SOUS-DETAIL DES PRIX</w:t>
      </w:r>
    </w:p>
    <w:p w14:paraId="15F514E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14.3 VARIATION DES PRIX</w:t>
      </w:r>
    </w:p>
    <w:p w14:paraId="762FD8E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15 : FORMULE DE REVISION DES PRIX</w:t>
      </w:r>
    </w:p>
    <w:p w14:paraId="24A100D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16 : FORMULE D’ACTUALISATION DES PRIX</w:t>
      </w:r>
    </w:p>
    <w:p w14:paraId="4FAA19B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17 : TRAVAUX EN REGIE D’ENTREPRISE</w:t>
      </w:r>
    </w:p>
    <w:p w14:paraId="4BAA352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18 : VALORISATION DES TRAVAUX</w:t>
      </w:r>
    </w:p>
    <w:p w14:paraId="5BC5528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19 : VALORISATION DES APPROVISIONNEMENTS</w:t>
      </w:r>
    </w:p>
    <w:p w14:paraId="3BFB3A6A"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20 : AVANCES</w:t>
      </w:r>
    </w:p>
    <w:p w14:paraId="2FFCD1A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20.1</w:t>
      </w:r>
      <w:r w:rsidRPr="00F42E2C">
        <w:rPr>
          <w:rFonts w:ascii="Arial" w:hAnsi="Arial" w:cs="Arial"/>
          <w:b w:val="0"/>
          <w:sz w:val="22"/>
          <w:szCs w:val="22"/>
        </w:rPr>
        <w:tab/>
        <w:t>AVANCE DE DEMARRAGE</w:t>
      </w:r>
    </w:p>
    <w:p w14:paraId="1103785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20.2</w:t>
      </w:r>
      <w:r w:rsidRPr="00F42E2C">
        <w:rPr>
          <w:rFonts w:ascii="Arial" w:hAnsi="Arial" w:cs="Arial"/>
          <w:b w:val="0"/>
          <w:sz w:val="22"/>
          <w:szCs w:val="22"/>
        </w:rPr>
        <w:tab/>
        <w:t>AVANCE SUR MATERIELS</w:t>
      </w:r>
    </w:p>
    <w:p w14:paraId="4D2B78F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21 : REGLEMENT DES TRAVAUX</w:t>
      </w:r>
    </w:p>
    <w:p w14:paraId="17CB944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21.1</w:t>
      </w:r>
      <w:r w:rsidRPr="00F42E2C">
        <w:rPr>
          <w:rFonts w:ascii="Arial" w:hAnsi="Arial" w:cs="Arial"/>
          <w:b w:val="0"/>
          <w:sz w:val="22"/>
          <w:szCs w:val="22"/>
        </w:rPr>
        <w:tab/>
        <w:t>DECOMPTE D’AVANCE DE DEMARRAGE</w:t>
      </w:r>
    </w:p>
    <w:p w14:paraId="7803989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21.2</w:t>
      </w:r>
      <w:r w:rsidRPr="00F42E2C">
        <w:rPr>
          <w:rFonts w:ascii="Arial" w:hAnsi="Arial" w:cs="Arial"/>
          <w:b w:val="0"/>
          <w:sz w:val="22"/>
          <w:szCs w:val="22"/>
        </w:rPr>
        <w:tab/>
        <w:t>CONSTATATION DES TRAVAUX EXECUTES</w:t>
      </w:r>
    </w:p>
    <w:p w14:paraId="3D01D94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21.3</w:t>
      </w:r>
      <w:r w:rsidRPr="00F42E2C">
        <w:rPr>
          <w:rFonts w:ascii="Arial" w:hAnsi="Arial" w:cs="Arial"/>
          <w:b w:val="0"/>
          <w:sz w:val="22"/>
          <w:szCs w:val="22"/>
        </w:rPr>
        <w:tab/>
        <w:t>DECOMPTE MENSUEL</w:t>
      </w:r>
    </w:p>
    <w:p w14:paraId="0AF985E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21.4 REGLEMENT DES TRAVAUX EN REGIE D’ENTREPRISE</w:t>
      </w:r>
    </w:p>
    <w:p w14:paraId="21920A1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22 : INTERETS MORATOIRES</w:t>
      </w:r>
    </w:p>
    <w:p w14:paraId="7A98F54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23 : PENALITES DE RETARD</w:t>
      </w:r>
    </w:p>
    <w:p w14:paraId="5906B37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24 : REGLEMENT EN CAS DE GROUPEMENT D’ENTREPRISES</w:t>
      </w:r>
    </w:p>
    <w:p w14:paraId="711F635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lastRenderedPageBreak/>
        <w:t>ARTICLE 25 : DECOMPTE FINAL</w:t>
      </w:r>
    </w:p>
    <w:p w14:paraId="5C3330F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26 : DECOMPTE GENERAL ET DEFINITIF</w:t>
      </w:r>
    </w:p>
    <w:p w14:paraId="32EB23DE"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27 : REGIME FISCAL ET DOUANIER</w:t>
      </w:r>
    </w:p>
    <w:p w14:paraId="01CBB9D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28 : TIMBRE ET ENREGISTREMENT DU MARCHE</w:t>
      </w:r>
    </w:p>
    <w:p w14:paraId="7FA53DC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0140D35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III : EXECUTION DES TRAVAUX</w:t>
      </w:r>
    </w:p>
    <w:p w14:paraId="3661CDC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29 : CONSISTANCE DES TRAVAUX</w:t>
      </w:r>
    </w:p>
    <w:p w14:paraId="611F671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30 : OBLIGATIONS DU MAITRE D’OUVRAGE</w:t>
      </w:r>
    </w:p>
    <w:p w14:paraId="0CC2331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31 : DELAI D’EXECUTION DE LA LETTRE COMMANDE</w:t>
      </w:r>
    </w:p>
    <w:p w14:paraId="112F0ED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32 : ROLE ET RESPONSABILITE DU COCONTRACTANT</w:t>
      </w:r>
    </w:p>
    <w:p w14:paraId="55590FE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33 : MISE A DISPOSITION DES DOCUMENTS ET DU SITE</w:t>
      </w:r>
    </w:p>
    <w:p w14:paraId="54C38A1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34 : ASSURANCES DES OUVRAGES ET RESPONSABILITES CIVILES</w:t>
      </w:r>
    </w:p>
    <w:p w14:paraId="6C95CCFA"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35 : PIECES A FOURNIR PAR LE COCONTRACTANT</w:t>
      </w:r>
    </w:p>
    <w:p w14:paraId="49E5823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36 : ORGANISATION ET SECURITE DES CHANTIERS</w:t>
      </w:r>
    </w:p>
    <w:p w14:paraId="04C23BE6"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37 : IMPLANTATION DES OUVRAGES</w:t>
      </w:r>
    </w:p>
    <w:p w14:paraId="2A80A2F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38 : SOUS-TRAITANCE</w:t>
      </w:r>
    </w:p>
    <w:p w14:paraId="23F8073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39 : LABORATOIRE DE CHANTIER ET ESSAIS</w:t>
      </w:r>
    </w:p>
    <w:p w14:paraId="7D389E2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40 : JOURNAL ET REUNIONS DE CHANTIER</w:t>
      </w:r>
    </w:p>
    <w:p w14:paraId="0017C5E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41 : UTILISATION DES EXPLOSIFS</w:t>
      </w:r>
    </w:p>
    <w:p w14:paraId="2B0F643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0884682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IV : DE LA RECEPTION DE TRAVAUX</w:t>
      </w:r>
    </w:p>
    <w:p w14:paraId="5A9C5CE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42 : RECEPTION PROVISOIRE</w:t>
      </w:r>
    </w:p>
    <w:p w14:paraId="3BA6229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42.1</w:t>
      </w:r>
      <w:r w:rsidRPr="00F42E2C">
        <w:rPr>
          <w:rFonts w:ascii="Arial" w:hAnsi="Arial" w:cs="Arial"/>
          <w:b w:val="0"/>
          <w:sz w:val="22"/>
          <w:szCs w:val="22"/>
        </w:rPr>
        <w:tab/>
        <w:t>OPERATIONS PREALABLES A LA RECEPTION</w:t>
      </w:r>
    </w:p>
    <w:p w14:paraId="6F8954D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42.2</w:t>
      </w:r>
      <w:r w:rsidRPr="00F42E2C">
        <w:rPr>
          <w:rFonts w:ascii="Arial" w:hAnsi="Arial" w:cs="Arial"/>
          <w:b w:val="0"/>
          <w:sz w:val="22"/>
          <w:szCs w:val="22"/>
        </w:rPr>
        <w:tab/>
        <w:t>COMMISSION DE RECEPTION PROVISOIRE</w:t>
      </w:r>
    </w:p>
    <w:p w14:paraId="02899EF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42.3</w:t>
      </w:r>
      <w:r w:rsidRPr="00F42E2C">
        <w:rPr>
          <w:rFonts w:ascii="Arial" w:hAnsi="Arial" w:cs="Arial"/>
          <w:b w:val="0"/>
          <w:sz w:val="22"/>
          <w:szCs w:val="22"/>
        </w:rPr>
        <w:tab/>
        <w:t>RECEPTION PARTIELLE</w:t>
      </w:r>
    </w:p>
    <w:p w14:paraId="74A44D2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42.4</w:t>
      </w:r>
      <w:r w:rsidRPr="00F42E2C">
        <w:rPr>
          <w:rFonts w:ascii="Arial" w:hAnsi="Arial" w:cs="Arial"/>
          <w:b w:val="0"/>
          <w:sz w:val="22"/>
          <w:szCs w:val="22"/>
        </w:rPr>
        <w:tab/>
        <w:t>PRISE DE POSSESSION DES OUVRAGES</w:t>
      </w:r>
    </w:p>
    <w:p w14:paraId="5E30F92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43 : DOCUMENTS A FOURNIR</w:t>
      </w:r>
    </w:p>
    <w:p w14:paraId="17D36D9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 xml:space="preserve">ARTICLE 44 : DELAI DE GARANTIE ET ENTRETIEN PENDANT LA PERIODE DE </w:t>
      </w:r>
    </w:p>
    <w:p w14:paraId="25200F9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GARANTIE.</w:t>
      </w:r>
    </w:p>
    <w:p w14:paraId="5A024C7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44.1</w:t>
      </w:r>
      <w:r w:rsidRPr="00F42E2C">
        <w:rPr>
          <w:rFonts w:ascii="Arial" w:hAnsi="Arial" w:cs="Arial"/>
          <w:b w:val="0"/>
          <w:sz w:val="22"/>
          <w:szCs w:val="22"/>
        </w:rPr>
        <w:tab/>
        <w:t>DELAI DE GARANTIE</w:t>
      </w:r>
    </w:p>
    <w:p w14:paraId="253BADA6"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44.2</w:t>
      </w:r>
      <w:r w:rsidRPr="00F42E2C">
        <w:rPr>
          <w:rFonts w:ascii="Arial" w:hAnsi="Arial" w:cs="Arial"/>
          <w:b w:val="0"/>
          <w:sz w:val="22"/>
          <w:szCs w:val="22"/>
        </w:rPr>
        <w:tab/>
        <w:t>ENTRETIEN PENDANT LA PERIODE DE GARANTIE</w:t>
      </w:r>
    </w:p>
    <w:p w14:paraId="7D8172E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45 : RECEPTION DEFINITIVE</w:t>
      </w:r>
    </w:p>
    <w:p w14:paraId="6A22BBB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45.1</w:t>
      </w:r>
      <w:r w:rsidRPr="00F42E2C">
        <w:rPr>
          <w:rFonts w:ascii="Arial" w:hAnsi="Arial" w:cs="Arial"/>
          <w:b w:val="0"/>
          <w:sz w:val="22"/>
          <w:szCs w:val="22"/>
        </w:rPr>
        <w:tab/>
        <w:t>OPERATIONS PREALABLES A LA RECEPTION DEFINITIVE</w:t>
      </w:r>
    </w:p>
    <w:p w14:paraId="518888F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45.2</w:t>
      </w:r>
      <w:r w:rsidRPr="00F42E2C">
        <w:rPr>
          <w:rFonts w:ascii="Arial" w:hAnsi="Arial" w:cs="Arial"/>
          <w:b w:val="0"/>
          <w:sz w:val="22"/>
          <w:szCs w:val="22"/>
        </w:rPr>
        <w:tab/>
        <w:t>COMMISSION DE RECEPTION DEFINITIVE</w:t>
      </w:r>
    </w:p>
    <w:p w14:paraId="7DFA4C2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0647923E"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V : CLAUSES DIVERSES</w:t>
      </w:r>
    </w:p>
    <w:p w14:paraId="02C1F89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46 : RESILIATION DU MARCHE</w:t>
      </w:r>
    </w:p>
    <w:p w14:paraId="6669945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47 : CAS DE FORCE MAJEURE</w:t>
      </w:r>
    </w:p>
    <w:p w14:paraId="7B6B9F6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48 : DIFFERENDS ET LITIGES</w:t>
      </w:r>
    </w:p>
    <w:p w14:paraId="6ACEF0D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49 : EDITION ET DIFFUSION DU MARCHE</w:t>
      </w:r>
    </w:p>
    <w:p w14:paraId="1ED86E8A" w14:textId="77777777" w:rsidR="00D97448"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50 ET DERNIER : ENTREE EN VIGUEUR DU MARCHE</w:t>
      </w:r>
    </w:p>
    <w:p w14:paraId="2E2D0327"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7D15D985"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264D9319"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3D658E80"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358FE37E"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1FFA010F" w14:textId="4C88C239" w:rsidR="00BB4DEC" w:rsidRPr="00BB4DEC" w:rsidRDefault="00BB4DEC" w:rsidP="00BB4DEC">
      <w:pPr>
        <w:pStyle w:val="Corpsdetexte"/>
        <w:numPr>
          <w:ilvl w:val="12"/>
          <w:numId w:val="0"/>
        </w:numPr>
        <w:shd w:val="clear" w:color="auto" w:fill="FFFFFF"/>
        <w:spacing w:line="276" w:lineRule="auto"/>
        <w:ind w:firstLine="708"/>
        <w:jc w:val="left"/>
        <w:rPr>
          <w:rFonts w:ascii="Arial" w:hAnsi="Arial" w:cs="Arial"/>
          <w:b w:val="0"/>
          <w:sz w:val="24"/>
          <w:szCs w:val="24"/>
        </w:rPr>
      </w:pPr>
      <w:r w:rsidRPr="00BB4DEC">
        <w:rPr>
          <w:rFonts w:ascii="Arial" w:hAnsi="Arial" w:cs="Arial"/>
          <w:b w:val="0"/>
          <w:sz w:val="24"/>
          <w:szCs w:val="24"/>
        </w:rPr>
        <w:tab/>
      </w:r>
    </w:p>
    <w:p w14:paraId="3A2B171B" w14:textId="77777777" w:rsidR="0096058E" w:rsidRPr="000329DA" w:rsidRDefault="0096058E" w:rsidP="0096058E">
      <w:pPr>
        <w:pStyle w:val="Titre1"/>
        <w:rPr>
          <w:rFonts w:ascii="Arial" w:hAnsi="Arial" w:cs="Arial"/>
          <w:sz w:val="24"/>
          <w:szCs w:val="24"/>
        </w:rPr>
      </w:pPr>
      <w:bookmarkStart w:id="135" w:name="_Toc517503322"/>
      <w:bookmarkStart w:id="136" w:name="_Toc347674241"/>
      <w:bookmarkStart w:id="137" w:name="_Toc347837359"/>
      <w:bookmarkStart w:id="138" w:name="_Toc441927503"/>
      <w:r w:rsidRPr="000329DA">
        <w:rPr>
          <w:rFonts w:ascii="Arial" w:hAnsi="Arial" w:cs="Arial"/>
          <w:sz w:val="24"/>
          <w:szCs w:val="24"/>
        </w:rPr>
        <w:lastRenderedPageBreak/>
        <w:t>CHAPITRE I- : DISPOSITIONS GENERALES</w:t>
      </w:r>
      <w:bookmarkEnd w:id="135"/>
      <w:bookmarkEnd w:id="136"/>
      <w:bookmarkEnd w:id="137"/>
      <w:bookmarkEnd w:id="138"/>
    </w:p>
    <w:p w14:paraId="22222EF7" w14:textId="67C71DAE" w:rsidR="0096058E" w:rsidRPr="005E1189" w:rsidRDefault="0096058E" w:rsidP="00920A64">
      <w:pPr>
        <w:pStyle w:val="Titre2"/>
        <w:numPr>
          <w:ilvl w:val="0"/>
          <w:numId w:val="0"/>
        </w:numPr>
        <w:rPr>
          <w:rFonts w:ascii="Arial" w:hAnsi="Arial" w:cs="Arial"/>
          <w:i w:val="0"/>
          <w:sz w:val="22"/>
          <w:szCs w:val="22"/>
        </w:rPr>
      </w:pPr>
      <w:bookmarkStart w:id="139" w:name="_Toc517503323"/>
      <w:bookmarkStart w:id="140" w:name="_Toc347674242"/>
      <w:bookmarkStart w:id="141" w:name="_Toc347837360"/>
      <w:bookmarkStart w:id="142" w:name="_Toc441927504"/>
      <w:r w:rsidRPr="005E1189">
        <w:rPr>
          <w:rFonts w:ascii="Arial" w:hAnsi="Arial" w:cs="Arial"/>
          <w:i w:val="0"/>
          <w:sz w:val="22"/>
          <w:szCs w:val="22"/>
        </w:rPr>
        <w:t>ARTICLE 1 : OBJET D</w:t>
      </w:r>
      <w:r w:rsidR="005E1189" w:rsidRPr="005E1189">
        <w:rPr>
          <w:rFonts w:ascii="Arial" w:hAnsi="Arial" w:cs="Arial"/>
          <w:i w:val="0"/>
          <w:sz w:val="22"/>
          <w:szCs w:val="22"/>
        </w:rPr>
        <w:t>E LA LETTRE-COMMANDE</w:t>
      </w:r>
      <w:bookmarkEnd w:id="139"/>
      <w:bookmarkEnd w:id="140"/>
      <w:bookmarkEnd w:id="141"/>
      <w:bookmarkEnd w:id="142"/>
    </w:p>
    <w:p w14:paraId="597721FD" w14:textId="6C532884" w:rsidR="00700E77" w:rsidRDefault="005E1189" w:rsidP="009A51BD">
      <w:pPr>
        <w:jc w:val="both"/>
        <w:rPr>
          <w:rFonts w:ascii="Arial" w:hAnsi="Arial" w:cs="Arial"/>
          <w:color w:val="000000" w:themeColor="text1"/>
          <w:sz w:val="22"/>
          <w:szCs w:val="22"/>
        </w:rPr>
      </w:pPr>
      <w:r w:rsidRPr="005E1189">
        <w:rPr>
          <w:rFonts w:ascii="Arial" w:hAnsi="Arial" w:cs="Arial"/>
          <w:sz w:val="22"/>
          <w:szCs w:val="22"/>
        </w:rPr>
        <w:t xml:space="preserve">La présente lettre-commande </w:t>
      </w:r>
      <w:r w:rsidR="0096058E" w:rsidRPr="005E1189">
        <w:rPr>
          <w:rFonts w:ascii="Arial" w:hAnsi="Arial" w:cs="Arial"/>
          <w:color w:val="000000"/>
          <w:sz w:val="22"/>
          <w:szCs w:val="22"/>
        </w:rPr>
        <w:t xml:space="preserve">a pour objet </w:t>
      </w:r>
      <w:bookmarkStart w:id="143" w:name="_Toc517503325"/>
      <w:bookmarkStart w:id="144" w:name="_Toc347674243"/>
      <w:bookmarkStart w:id="145" w:name="_Toc347837361"/>
      <w:bookmarkStart w:id="146" w:name="_Toc441927505"/>
      <w:bookmarkStart w:id="147" w:name="_Toc517503324"/>
      <w:r w:rsidR="00700E77">
        <w:rPr>
          <w:rFonts w:ascii="Arial" w:hAnsi="Arial" w:cs="Arial"/>
          <w:b/>
          <w:color w:val="000000"/>
          <w:sz w:val="22"/>
          <w:szCs w:val="22"/>
        </w:rPr>
        <w:t xml:space="preserve">l’exécution des </w:t>
      </w:r>
      <w:r w:rsidR="00377CB3">
        <w:rPr>
          <w:rFonts w:ascii="Arial" w:hAnsi="Arial" w:cs="Arial"/>
          <w:b/>
          <w:color w:val="000000"/>
          <w:sz w:val="22"/>
          <w:szCs w:val="22"/>
        </w:rPr>
        <w:t xml:space="preserve">travaux d’achèvement de constructions du pont sur la rivière Doumé </w:t>
      </w:r>
      <w:r w:rsidR="00700E77">
        <w:rPr>
          <w:rFonts w:ascii="Arial" w:hAnsi="Arial" w:cs="Arial"/>
          <w:b/>
          <w:color w:val="000000"/>
          <w:sz w:val="22"/>
          <w:szCs w:val="22"/>
        </w:rPr>
        <w:t xml:space="preserve"> dans la Commune de Dimako, Département du Haut Nyong, Région de l’Est,  suivant l’allotissement ci – dessous </w:t>
      </w:r>
      <w:r w:rsidR="00202593" w:rsidRPr="005E1189">
        <w:rPr>
          <w:rFonts w:ascii="Arial" w:hAnsi="Arial" w:cs="Arial"/>
          <w:color w:val="000000"/>
          <w:sz w:val="22"/>
          <w:szCs w:val="22"/>
        </w:rPr>
        <w:t xml:space="preserve"> </w:t>
      </w:r>
      <w:r w:rsidR="00D74B2D" w:rsidRPr="005E1189">
        <w:rPr>
          <w:rFonts w:ascii="Arial" w:hAnsi="Arial" w:cs="Arial"/>
          <w:color w:val="000000" w:themeColor="text1"/>
          <w:sz w:val="22"/>
          <w:szCs w:val="22"/>
        </w:rPr>
        <w:t>;</w:t>
      </w:r>
    </w:p>
    <w:tbl>
      <w:tblPr>
        <w:tblW w:w="101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604"/>
        <w:gridCol w:w="1608"/>
      </w:tblGrid>
      <w:tr w:rsidR="00B5031A" w:rsidRPr="00B5031A" w14:paraId="3EE20214" w14:textId="77777777" w:rsidTr="00B5031A">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14:paraId="27F74BE6" w14:textId="77777777" w:rsidR="00B5031A" w:rsidRPr="00B5031A" w:rsidRDefault="00B5031A">
            <w:pPr>
              <w:widowControl w:val="0"/>
              <w:autoSpaceDE w:val="0"/>
              <w:autoSpaceDN w:val="0"/>
              <w:adjustRightInd w:val="0"/>
              <w:spacing w:line="300" w:lineRule="exact"/>
              <w:jc w:val="center"/>
              <w:rPr>
                <w:rFonts w:ascii="Arial" w:hAnsi="Arial" w:cs="Arial"/>
                <w:b/>
                <w:sz w:val="22"/>
                <w:szCs w:val="24"/>
              </w:rPr>
            </w:pPr>
            <w:r w:rsidRPr="00B5031A">
              <w:rPr>
                <w:rFonts w:ascii="Arial" w:hAnsi="Arial" w:cs="Arial"/>
                <w:b/>
                <w:sz w:val="22"/>
                <w:szCs w:val="24"/>
              </w:rPr>
              <w:t>N° Lot</w:t>
            </w:r>
          </w:p>
        </w:tc>
        <w:tc>
          <w:tcPr>
            <w:tcW w:w="7604" w:type="dxa"/>
            <w:tcBorders>
              <w:top w:val="single" w:sz="4" w:space="0" w:color="auto"/>
              <w:left w:val="single" w:sz="4" w:space="0" w:color="auto"/>
              <w:bottom w:val="single" w:sz="4" w:space="0" w:color="auto"/>
              <w:right w:val="single" w:sz="4" w:space="0" w:color="auto"/>
            </w:tcBorders>
            <w:vAlign w:val="center"/>
            <w:hideMark/>
          </w:tcPr>
          <w:p w14:paraId="55277AAA" w14:textId="77777777" w:rsidR="00B5031A" w:rsidRPr="00B5031A" w:rsidRDefault="00B5031A">
            <w:pPr>
              <w:widowControl w:val="0"/>
              <w:autoSpaceDE w:val="0"/>
              <w:autoSpaceDN w:val="0"/>
              <w:adjustRightInd w:val="0"/>
              <w:spacing w:line="300" w:lineRule="exact"/>
              <w:jc w:val="center"/>
              <w:rPr>
                <w:rFonts w:ascii="Arial" w:hAnsi="Arial" w:cs="Arial"/>
                <w:b/>
                <w:sz w:val="22"/>
                <w:szCs w:val="24"/>
              </w:rPr>
            </w:pPr>
            <w:r w:rsidRPr="00B5031A">
              <w:rPr>
                <w:rFonts w:ascii="Arial" w:hAnsi="Arial" w:cs="Arial"/>
                <w:b/>
                <w:sz w:val="22"/>
                <w:szCs w:val="24"/>
              </w:rPr>
              <w:t>DESIGNATIONS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699B840" w14:textId="77777777" w:rsidR="00B5031A" w:rsidRPr="00B5031A" w:rsidRDefault="00B5031A">
            <w:pPr>
              <w:widowControl w:val="0"/>
              <w:autoSpaceDE w:val="0"/>
              <w:autoSpaceDN w:val="0"/>
              <w:adjustRightInd w:val="0"/>
              <w:spacing w:line="300" w:lineRule="exact"/>
              <w:jc w:val="center"/>
              <w:rPr>
                <w:rFonts w:ascii="Arial" w:hAnsi="Arial" w:cs="Arial"/>
                <w:b/>
                <w:sz w:val="22"/>
                <w:szCs w:val="24"/>
              </w:rPr>
            </w:pPr>
            <w:r w:rsidRPr="00B5031A">
              <w:rPr>
                <w:rFonts w:ascii="Arial" w:hAnsi="Arial" w:cs="Arial"/>
                <w:b/>
                <w:sz w:val="22"/>
                <w:szCs w:val="24"/>
              </w:rPr>
              <w:t>LIEUX</w:t>
            </w:r>
          </w:p>
        </w:tc>
      </w:tr>
      <w:tr w:rsidR="00B5031A" w:rsidRPr="00B5031A" w14:paraId="61B3D7EC" w14:textId="77777777" w:rsidTr="00B5031A">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7F768A7C" w14:textId="03868BF4" w:rsidR="00B5031A" w:rsidRPr="00B5031A" w:rsidRDefault="00B5031A">
            <w:pPr>
              <w:widowControl w:val="0"/>
              <w:autoSpaceDE w:val="0"/>
              <w:autoSpaceDN w:val="0"/>
              <w:adjustRightInd w:val="0"/>
              <w:spacing w:line="300" w:lineRule="exact"/>
              <w:jc w:val="center"/>
              <w:rPr>
                <w:rFonts w:ascii="Arial" w:hAnsi="Arial" w:cs="Arial"/>
                <w:sz w:val="22"/>
                <w:szCs w:val="24"/>
              </w:rPr>
            </w:pPr>
          </w:p>
        </w:tc>
        <w:tc>
          <w:tcPr>
            <w:tcW w:w="7604" w:type="dxa"/>
            <w:tcBorders>
              <w:top w:val="single" w:sz="4" w:space="0" w:color="auto"/>
              <w:left w:val="single" w:sz="4" w:space="0" w:color="auto"/>
              <w:bottom w:val="single" w:sz="4" w:space="0" w:color="auto"/>
              <w:right w:val="single" w:sz="4" w:space="0" w:color="auto"/>
            </w:tcBorders>
            <w:vAlign w:val="center"/>
            <w:hideMark/>
          </w:tcPr>
          <w:p w14:paraId="01ABB35B" w14:textId="216759D0" w:rsidR="00B5031A" w:rsidRPr="00B5031A" w:rsidRDefault="00B5031A" w:rsidP="00B5031A">
            <w:pPr>
              <w:widowControl w:val="0"/>
              <w:autoSpaceDE w:val="0"/>
              <w:autoSpaceDN w:val="0"/>
              <w:adjustRightInd w:val="0"/>
              <w:spacing w:line="300" w:lineRule="exact"/>
              <w:jc w:val="both"/>
              <w:rPr>
                <w:rFonts w:ascii="Arial" w:hAnsi="Arial" w:cs="Arial"/>
                <w:sz w:val="22"/>
                <w:szCs w:val="24"/>
              </w:rPr>
            </w:pPr>
            <w:r w:rsidRPr="00B5031A">
              <w:rPr>
                <w:rFonts w:ascii="Arial" w:hAnsi="Arial" w:cs="Arial"/>
                <w:sz w:val="22"/>
                <w:szCs w:val="24"/>
              </w:rPr>
              <w:t>Achèvement des travaux de construction du pont sur la rivière Doumé</w:t>
            </w:r>
          </w:p>
        </w:tc>
        <w:tc>
          <w:tcPr>
            <w:tcW w:w="1608" w:type="dxa"/>
            <w:tcBorders>
              <w:top w:val="single" w:sz="4" w:space="0" w:color="auto"/>
              <w:left w:val="single" w:sz="4" w:space="0" w:color="auto"/>
              <w:bottom w:val="single" w:sz="4" w:space="0" w:color="auto"/>
              <w:right w:val="single" w:sz="4" w:space="0" w:color="auto"/>
            </w:tcBorders>
            <w:vAlign w:val="center"/>
          </w:tcPr>
          <w:p w14:paraId="330C6AB9" w14:textId="77777777" w:rsidR="00B5031A" w:rsidRPr="00B5031A" w:rsidRDefault="00B5031A">
            <w:pPr>
              <w:rPr>
                <w:rFonts w:ascii="Arial" w:hAnsi="Arial" w:cs="Arial"/>
                <w:szCs w:val="24"/>
              </w:rPr>
            </w:pPr>
          </w:p>
          <w:p w14:paraId="7E670BAE" w14:textId="53A0A5AD" w:rsidR="00B5031A" w:rsidRPr="00B5031A" w:rsidRDefault="00B5031A">
            <w:pPr>
              <w:widowControl w:val="0"/>
              <w:autoSpaceDE w:val="0"/>
              <w:autoSpaceDN w:val="0"/>
              <w:adjustRightInd w:val="0"/>
              <w:spacing w:line="300" w:lineRule="exact"/>
              <w:jc w:val="center"/>
              <w:rPr>
                <w:rFonts w:ascii="Arial" w:hAnsi="Arial" w:cs="Arial"/>
                <w:szCs w:val="24"/>
              </w:rPr>
            </w:pPr>
            <w:r w:rsidRPr="00B5031A">
              <w:rPr>
                <w:rFonts w:ascii="Arial" w:hAnsi="Arial" w:cs="Arial"/>
                <w:szCs w:val="24"/>
              </w:rPr>
              <w:t>DIMAKO</w:t>
            </w:r>
          </w:p>
        </w:tc>
      </w:tr>
    </w:tbl>
    <w:p w14:paraId="01DC4F95" w14:textId="77777777" w:rsidR="00700E77" w:rsidRPr="00B5031A" w:rsidRDefault="00700E77" w:rsidP="009A51BD">
      <w:pPr>
        <w:jc w:val="both"/>
        <w:rPr>
          <w:rFonts w:ascii="Arial" w:hAnsi="Arial" w:cs="Arial"/>
          <w:sz w:val="22"/>
          <w:szCs w:val="22"/>
        </w:rPr>
      </w:pPr>
    </w:p>
    <w:p w14:paraId="3D643F04" w14:textId="54D70FBB" w:rsidR="009A51BD" w:rsidRPr="00B5031A" w:rsidRDefault="00D74B2D" w:rsidP="009A51BD">
      <w:pPr>
        <w:jc w:val="both"/>
        <w:rPr>
          <w:rFonts w:ascii="Arial" w:hAnsi="Arial" w:cs="Arial"/>
          <w:bCs/>
          <w:sz w:val="22"/>
          <w:szCs w:val="22"/>
        </w:rPr>
      </w:pPr>
      <w:r w:rsidRPr="00B5031A">
        <w:rPr>
          <w:rFonts w:ascii="Arial" w:hAnsi="Arial" w:cs="Arial"/>
          <w:sz w:val="22"/>
          <w:szCs w:val="22"/>
        </w:rPr>
        <w:t xml:space="preserve"> </w:t>
      </w:r>
      <w:r w:rsidR="006170CE" w:rsidRPr="00B5031A">
        <w:rPr>
          <w:rFonts w:ascii="Arial" w:hAnsi="Arial" w:cs="Arial"/>
          <w:sz w:val="22"/>
          <w:szCs w:val="22"/>
        </w:rPr>
        <w:t>Exercice 2026</w:t>
      </w:r>
      <w:r w:rsidR="00DB3CF3" w:rsidRPr="00B5031A">
        <w:rPr>
          <w:rFonts w:ascii="Arial" w:hAnsi="Arial" w:cs="Arial"/>
          <w:sz w:val="22"/>
          <w:szCs w:val="22"/>
        </w:rPr>
        <w:t> </w:t>
      </w:r>
      <w:r w:rsidR="009A51BD" w:rsidRPr="00B5031A">
        <w:rPr>
          <w:rFonts w:ascii="Arial" w:hAnsi="Arial" w:cs="Arial"/>
          <w:sz w:val="22"/>
          <w:szCs w:val="22"/>
        </w:rPr>
        <w:t xml:space="preserve">; Financement : </w:t>
      </w:r>
      <w:r w:rsidR="009B2191" w:rsidRPr="00B5031A">
        <w:rPr>
          <w:rFonts w:ascii="Arial" w:hAnsi="Arial" w:cs="Arial"/>
          <w:sz w:val="22"/>
          <w:szCs w:val="22"/>
        </w:rPr>
        <w:t>BIP</w:t>
      </w:r>
      <w:r w:rsidR="004A7A59" w:rsidRPr="00B5031A">
        <w:rPr>
          <w:rFonts w:ascii="Arial" w:hAnsi="Arial" w:cs="Arial"/>
          <w:sz w:val="22"/>
          <w:szCs w:val="22"/>
        </w:rPr>
        <w:t xml:space="preserve"> </w:t>
      </w:r>
      <w:r w:rsidR="00B5031A" w:rsidRPr="00B5031A">
        <w:rPr>
          <w:rFonts w:ascii="Arial" w:hAnsi="Arial" w:cs="Arial"/>
          <w:b/>
          <w:sz w:val="22"/>
          <w:szCs w:val="22"/>
        </w:rPr>
        <w:t>MINTP </w:t>
      </w:r>
      <w:r w:rsidR="006C5E4D" w:rsidRPr="00B5031A">
        <w:rPr>
          <w:rFonts w:ascii="Arial" w:hAnsi="Arial" w:cs="Arial"/>
          <w:b/>
          <w:sz w:val="22"/>
          <w:szCs w:val="22"/>
        </w:rPr>
        <w:t xml:space="preserve"> / MINHDU</w:t>
      </w:r>
      <w:r w:rsidR="00B5031A" w:rsidRPr="00B5031A">
        <w:rPr>
          <w:rFonts w:ascii="Arial" w:hAnsi="Arial" w:cs="Arial"/>
          <w:b/>
          <w:sz w:val="22"/>
          <w:szCs w:val="22"/>
        </w:rPr>
        <w:t xml:space="preserve"> / MINDDEVEL</w:t>
      </w:r>
      <w:r w:rsidR="009A51BD" w:rsidRPr="00B5031A">
        <w:rPr>
          <w:rFonts w:ascii="Arial" w:hAnsi="Arial" w:cs="Arial"/>
          <w:bCs/>
          <w:sz w:val="22"/>
          <w:szCs w:val="22"/>
        </w:rPr>
        <w:t>.</w:t>
      </w:r>
    </w:p>
    <w:p w14:paraId="56206DC1" w14:textId="77777777" w:rsidR="000329DA" w:rsidRPr="005E1189" w:rsidRDefault="000329DA" w:rsidP="000329DA">
      <w:pPr>
        <w:spacing w:line="276" w:lineRule="auto"/>
        <w:jc w:val="both"/>
        <w:rPr>
          <w:rFonts w:ascii="Arial" w:hAnsi="Arial" w:cs="Arial"/>
          <w:bCs/>
          <w:color w:val="000000"/>
          <w:sz w:val="22"/>
          <w:szCs w:val="22"/>
        </w:rPr>
      </w:pPr>
    </w:p>
    <w:p w14:paraId="26080181" w14:textId="15418B27" w:rsidR="000329DA" w:rsidRPr="005E1189" w:rsidRDefault="000329DA" w:rsidP="00700E77">
      <w:pPr>
        <w:pStyle w:val="Corpsdetexte"/>
        <w:jc w:val="both"/>
        <w:rPr>
          <w:rFonts w:ascii="Arial" w:hAnsi="Arial" w:cs="Arial"/>
          <w:b w:val="0"/>
          <w:sz w:val="22"/>
          <w:szCs w:val="22"/>
        </w:rPr>
      </w:pPr>
      <w:r w:rsidRPr="005E1189">
        <w:rPr>
          <w:rFonts w:ascii="Arial" w:hAnsi="Arial" w:cs="Arial"/>
          <w:sz w:val="22"/>
          <w:szCs w:val="22"/>
        </w:rPr>
        <w:t xml:space="preserve">ARTICLE 2 : PROCEDURE DE PASSATION </w:t>
      </w:r>
      <w:r w:rsidR="005E1189" w:rsidRPr="005E1189">
        <w:rPr>
          <w:rFonts w:ascii="Arial" w:hAnsi="Arial" w:cs="Arial"/>
          <w:sz w:val="22"/>
          <w:szCs w:val="22"/>
        </w:rPr>
        <w:t>DE LA LETTRE-COMMANDE</w:t>
      </w:r>
    </w:p>
    <w:p w14:paraId="1F096AE6" w14:textId="3DCACD62" w:rsidR="00700E77" w:rsidRPr="00177340" w:rsidRDefault="000329DA" w:rsidP="00700E77">
      <w:pPr>
        <w:shd w:val="clear" w:color="auto" w:fill="FFFFFF" w:themeFill="background1"/>
        <w:spacing w:line="276" w:lineRule="auto"/>
        <w:jc w:val="both"/>
        <w:rPr>
          <w:rFonts w:ascii="Arial" w:hAnsi="Arial" w:cs="Arial"/>
          <w:b/>
          <w:sz w:val="24"/>
          <w:szCs w:val="24"/>
        </w:rPr>
      </w:pPr>
      <w:r w:rsidRPr="00B5031A">
        <w:rPr>
          <w:rFonts w:ascii="Arial" w:hAnsi="Arial" w:cs="Arial"/>
          <w:sz w:val="22"/>
          <w:szCs w:val="22"/>
        </w:rPr>
        <w:t>L</w:t>
      </w:r>
      <w:r w:rsidR="005E1189" w:rsidRPr="00B5031A">
        <w:rPr>
          <w:rFonts w:ascii="Arial" w:hAnsi="Arial" w:cs="Arial"/>
          <w:sz w:val="22"/>
          <w:szCs w:val="22"/>
        </w:rPr>
        <w:t>a</w:t>
      </w:r>
      <w:r w:rsidRPr="00B5031A">
        <w:rPr>
          <w:rFonts w:ascii="Arial" w:hAnsi="Arial" w:cs="Arial"/>
          <w:sz w:val="22"/>
          <w:szCs w:val="22"/>
        </w:rPr>
        <w:t xml:space="preserve"> présent</w:t>
      </w:r>
      <w:r w:rsidR="005E1189" w:rsidRPr="00B5031A">
        <w:rPr>
          <w:rFonts w:ascii="Arial" w:hAnsi="Arial" w:cs="Arial"/>
          <w:sz w:val="22"/>
          <w:szCs w:val="22"/>
        </w:rPr>
        <w:t>e</w:t>
      </w:r>
      <w:r w:rsidRPr="00B5031A">
        <w:rPr>
          <w:rFonts w:ascii="Arial" w:hAnsi="Arial" w:cs="Arial"/>
          <w:sz w:val="22"/>
          <w:szCs w:val="22"/>
        </w:rPr>
        <w:t xml:space="preserve"> </w:t>
      </w:r>
      <w:r w:rsidR="005E1189" w:rsidRPr="00B5031A">
        <w:rPr>
          <w:rFonts w:ascii="Arial" w:hAnsi="Arial" w:cs="Arial"/>
          <w:sz w:val="22"/>
          <w:szCs w:val="22"/>
        </w:rPr>
        <w:t xml:space="preserve">lettre-commande </w:t>
      </w:r>
      <w:r w:rsidRPr="00B5031A">
        <w:rPr>
          <w:rFonts w:ascii="Arial" w:hAnsi="Arial" w:cs="Arial"/>
          <w:sz w:val="22"/>
          <w:szCs w:val="22"/>
        </w:rPr>
        <w:t>est passé</w:t>
      </w:r>
      <w:r w:rsidR="005E1189" w:rsidRPr="00B5031A">
        <w:rPr>
          <w:rFonts w:ascii="Arial" w:hAnsi="Arial" w:cs="Arial"/>
          <w:sz w:val="22"/>
          <w:szCs w:val="22"/>
        </w:rPr>
        <w:t>e</w:t>
      </w:r>
      <w:r w:rsidRPr="00B5031A">
        <w:rPr>
          <w:rFonts w:ascii="Arial" w:hAnsi="Arial" w:cs="Arial"/>
          <w:sz w:val="22"/>
          <w:szCs w:val="22"/>
        </w:rPr>
        <w:t xml:space="preserve"> après Appe</w:t>
      </w:r>
      <w:r w:rsidR="00D97448" w:rsidRPr="00B5031A">
        <w:rPr>
          <w:rFonts w:ascii="Arial" w:hAnsi="Arial" w:cs="Arial"/>
          <w:sz w:val="22"/>
          <w:szCs w:val="22"/>
        </w:rPr>
        <w:t xml:space="preserve">l d'Offres National ouvert </w:t>
      </w:r>
      <w:r w:rsidR="00700E77" w:rsidRPr="00B5031A">
        <w:rPr>
          <w:rFonts w:ascii="Arial" w:hAnsi="Arial" w:cs="Arial"/>
          <w:b/>
          <w:sz w:val="24"/>
          <w:szCs w:val="24"/>
        </w:rPr>
        <w:t>N</w:t>
      </w:r>
      <w:r w:rsidR="00700E77" w:rsidRPr="00B5031A">
        <w:rPr>
          <w:rFonts w:ascii="Arial" w:hAnsi="Arial" w:cs="Arial"/>
          <w:b/>
          <w:sz w:val="24"/>
          <w:szCs w:val="24"/>
          <w:vertAlign w:val="superscript"/>
        </w:rPr>
        <w:t xml:space="preserve"> °</w:t>
      </w:r>
      <w:r w:rsidR="00B5031A" w:rsidRPr="00B5031A">
        <w:rPr>
          <w:rFonts w:ascii="Arial" w:hAnsi="Arial" w:cs="Arial"/>
          <w:b/>
          <w:sz w:val="24"/>
          <w:szCs w:val="24"/>
        </w:rPr>
        <w:t>……………………….</w:t>
      </w:r>
      <w:r w:rsidR="00700E77" w:rsidRPr="00B5031A">
        <w:rPr>
          <w:rFonts w:ascii="Arial" w:hAnsi="Arial" w:cs="Arial"/>
          <w:b/>
          <w:sz w:val="24"/>
          <w:szCs w:val="24"/>
        </w:rPr>
        <w:t xml:space="preserve"> /AONO/C-DKO/CIPM/2026 DU</w:t>
      </w:r>
      <w:r w:rsidR="001D28C9">
        <w:rPr>
          <w:rFonts w:ascii="Arial" w:hAnsi="Arial" w:cs="Arial"/>
          <w:b/>
          <w:sz w:val="24"/>
          <w:szCs w:val="24"/>
        </w:rPr>
        <w:t>……./………./ 2026 EN PROCEDURE D’URGENCE,</w:t>
      </w:r>
      <w:r w:rsidR="00700E77" w:rsidRPr="00B5031A">
        <w:rPr>
          <w:rFonts w:ascii="Arial" w:hAnsi="Arial" w:cs="Arial"/>
          <w:b/>
          <w:sz w:val="24"/>
          <w:szCs w:val="24"/>
        </w:rPr>
        <w:t xml:space="preserve"> pour l’exécution des </w:t>
      </w:r>
      <w:r w:rsidR="00733F09">
        <w:rPr>
          <w:rFonts w:ascii="Arial" w:hAnsi="Arial" w:cs="Arial"/>
          <w:b/>
          <w:sz w:val="24"/>
          <w:szCs w:val="24"/>
        </w:rPr>
        <w:t xml:space="preserve">travaux d’achèvement de constructions du pont sur la rivière Doumé </w:t>
      </w:r>
      <w:r w:rsidR="00700E77" w:rsidRPr="00B5031A">
        <w:rPr>
          <w:rFonts w:ascii="Arial" w:hAnsi="Arial" w:cs="Arial"/>
          <w:b/>
          <w:sz w:val="24"/>
          <w:szCs w:val="24"/>
        </w:rPr>
        <w:t xml:space="preserve"> dans la Commune de DIMAKO, Département du Haut-Nyong, Région de l’Est. </w:t>
      </w:r>
      <w:r w:rsidR="00733F09" w:rsidRPr="00177340">
        <w:rPr>
          <w:rFonts w:ascii="Arial" w:hAnsi="Arial" w:cs="Arial"/>
          <w:b/>
          <w:sz w:val="24"/>
          <w:szCs w:val="24"/>
        </w:rPr>
        <w:t>Lot unique</w:t>
      </w:r>
    </w:p>
    <w:p w14:paraId="65D21035" w14:textId="77777777" w:rsidR="00B5031A" w:rsidRPr="00700E77" w:rsidRDefault="00B5031A" w:rsidP="00700E77">
      <w:pPr>
        <w:shd w:val="clear" w:color="auto" w:fill="FFFFFF" w:themeFill="background1"/>
        <w:spacing w:line="276" w:lineRule="auto"/>
        <w:jc w:val="both"/>
        <w:rPr>
          <w:rFonts w:ascii="Arial" w:hAnsi="Arial" w:cs="Arial"/>
          <w:b/>
          <w:color w:val="00B0F0"/>
          <w:sz w:val="24"/>
          <w:szCs w:val="24"/>
        </w:rPr>
      </w:pPr>
    </w:p>
    <w:p w14:paraId="59C60831" w14:textId="62FFFC54" w:rsidR="000329DA" w:rsidRPr="005E1189" w:rsidRDefault="000329DA" w:rsidP="00700E77">
      <w:pPr>
        <w:ind w:firstLine="567"/>
        <w:jc w:val="both"/>
        <w:rPr>
          <w:rFonts w:ascii="Arial" w:hAnsi="Arial" w:cs="Arial"/>
          <w:b/>
          <w:i/>
          <w:sz w:val="22"/>
          <w:szCs w:val="22"/>
        </w:rPr>
      </w:pPr>
      <w:r w:rsidRPr="005E1189">
        <w:rPr>
          <w:rFonts w:ascii="Arial" w:hAnsi="Arial" w:cs="Arial"/>
          <w:i/>
          <w:sz w:val="22"/>
          <w:szCs w:val="22"/>
        </w:rPr>
        <w:t>ARTICLE 3 : DEFINITIONS ET ATTRIBUTIONS</w:t>
      </w:r>
    </w:p>
    <w:p w14:paraId="1D3526C1" w14:textId="77777777" w:rsidR="000329DA" w:rsidRPr="000329DA" w:rsidRDefault="000329DA" w:rsidP="000329DA">
      <w:pPr>
        <w:pStyle w:val="Titre3"/>
        <w:rPr>
          <w:rFonts w:ascii="Arial" w:hAnsi="Arial" w:cs="Arial"/>
          <w:sz w:val="22"/>
          <w:szCs w:val="22"/>
        </w:rPr>
      </w:pPr>
      <w:r w:rsidRPr="000329DA">
        <w:rPr>
          <w:rFonts w:ascii="Arial" w:hAnsi="Arial" w:cs="Arial"/>
          <w:sz w:val="22"/>
          <w:szCs w:val="22"/>
        </w:rPr>
        <w:t>3.1 DEFINITIONS GENERALES :</w:t>
      </w:r>
    </w:p>
    <w:p w14:paraId="1B1C839F" w14:textId="1116750D" w:rsidR="000329DA" w:rsidRDefault="000329DA" w:rsidP="000329DA">
      <w:pPr>
        <w:jc w:val="both"/>
        <w:rPr>
          <w:rFonts w:ascii="Arial" w:hAnsi="Arial" w:cs="Arial"/>
          <w:sz w:val="22"/>
          <w:szCs w:val="22"/>
        </w:rPr>
      </w:pPr>
      <w:r w:rsidRPr="000329DA">
        <w:rPr>
          <w:rFonts w:ascii="Arial" w:hAnsi="Arial" w:cs="Arial"/>
          <w:sz w:val="22"/>
          <w:szCs w:val="22"/>
        </w:rPr>
        <w:t>Pour l</w:t>
      </w:r>
      <w:r w:rsidR="005E1189">
        <w:rPr>
          <w:rFonts w:ascii="Arial" w:hAnsi="Arial" w:cs="Arial"/>
          <w:sz w:val="22"/>
          <w:szCs w:val="22"/>
        </w:rPr>
        <w:t>'application des dispositions de la</w:t>
      </w:r>
      <w:r w:rsidRPr="000329DA">
        <w:rPr>
          <w:rFonts w:ascii="Arial" w:hAnsi="Arial" w:cs="Arial"/>
          <w:sz w:val="22"/>
          <w:szCs w:val="22"/>
        </w:rPr>
        <w:t xml:space="preserve"> présent</w:t>
      </w:r>
      <w:r w:rsidR="005E1189">
        <w:rPr>
          <w:rFonts w:ascii="Arial" w:hAnsi="Arial" w:cs="Arial"/>
          <w:sz w:val="22"/>
          <w:szCs w:val="22"/>
        </w:rPr>
        <w:t>e</w:t>
      </w:r>
      <w:r w:rsidRPr="000329DA">
        <w:rPr>
          <w:rFonts w:ascii="Arial" w:hAnsi="Arial" w:cs="Arial"/>
          <w:sz w:val="22"/>
          <w:szCs w:val="22"/>
        </w:rPr>
        <w:t xml:space="preserve"> </w:t>
      </w:r>
      <w:r w:rsidR="005E1189">
        <w:rPr>
          <w:rFonts w:ascii="Arial" w:hAnsi="Arial" w:cs="Arial"/>
          <w:sz w:val="22"/>
          <w:szCs w:val="22"/>
        </w:rPr>
        <w:t>lettre-commande</w:t>
      </w:r>
      <w:r w:rsidRPr="000329DA">
        <w:rPr>
          <w:rFonts w:ascii="Arial" w:hAnsi="Arial" w:cs="Arial"/>
          <w:sz w:val="22"/>
          <w:szCs w:val="22"/>
        </w:rPr>
        <w:t>, il est précisé que :</w:t>
      </w:r>
    </w:p>
    <w:p w14:paraId="25951D4F" w14:textId="77777777" w:rsidR="0066649A" w:rsidRPr="0066649A" w:rsidRDefault="0066649A" w:rsidP="000329DA">
      <w:pPr>
        <w:jc w:val="both"/>
        <w:rPr>
          <w:rFonts w:ascii="Arial" w:hAnsi="Arial" w:cs="Arial"/>
          <w:sz w:val="16"/>
          <w:szCs w:val="16"/>
        </w:rPr>
      </w:pPr>
    </w:p>
    <w:p w14:paraId="2FF22582" w14:textId="0455C9D4" w:rsidR="000329DA" w:rsidRDefault="000329DA" w:rsidP="00673B5C">
      <w:pPr>
        <w:pStyle w:val="Paragraphedeliste"/>
        <w:widowControl w:val="0"/>
        <w:numPr>
          <w:ilvl w:val="0"/>
          <w:numId w:val="59"/>
        </w:numPr>
        <w:autoSpaceDE w:val="0"/>
        <w:jc w:val="both"/>
        <w:rPr>
          <w:rFonts w:ascii="Arial" w:hAnsi="Arial" w:cs="Arial"/>
          <w:sz w:val="22"/>
          <w:szCs w:val="22"/>
          <w:lang w:val="fr-FR"/>
        </w:rPr>
      </w:pPr>
      <w:r w:rsidRPr="000329DA">
        <w:rPr>
          <w:rFonts w:ascii="Arial" w:hAnsi="Arial" w:cs="Arial"/>
          <w:b/>
          <w:sz w:val="22"/>
          <w:szCs w:val="22"/>
          <w:lang w:val="fr-FR"/>
        </w:rPr>
        <w:t xml:space="preserve">Le Maitre d’Ouvrage est le Maire de la Commune de </w:t>
      </w:r>
      <w:r w:rsidR="004A7A59">
        <w:rPr>
          <w:rFonts w:ascii="Arial" w:hAnsi="Arial" w:cs="Arial"/>
          <w:b/>
          <w:sz w:val="22"/>
          <w:szCs w:val="22"/>
          <w:lang w:val="fr-FR"/>
        </w:rPr>
        <w:t>Dimako</w:t>
      </w:r>
      <w:r w:rsidRPr="000329DA">
        <w:rPr>
          <w:rFonts w:ascii="Arial" w:hAnsi="Arial" w:cs="Arial"/>
          <w:sz w:val="22"/>
          <w:szCs w:val="22"/>
          <w:lang w:val="fr-FR"/>
        </w:rPr>
        <w:t>, il passe le marché, veille à la conservation des originaux des documents relatifs et</w:t>
      </w:r>
      <w:r w:rsidRPr="000329DA">
        <w:rPr>
          <w:rFonts w:ascii="Arial" w:hAnsi="Arial" w:cs="Arial"/>
          <w:spacing w:val="12"/>
          <w:sz w:val="22"/>
          <w:szCs w:val="22"/>
          <w:lang w:val="fr-FR"/>
        </w:rPr>
        <w:t xml:space="preserve"> procède </w:t>
      </w:r>
      <w:r w:rsidRPr="000329DA">
        <w:rPr>
          <w:rFonts w:ascii="Arial" w:hAnsi="Arial" w:cs="Arial"/>
          <w:sz w:val="22"/>
          <w:szCs w:val="22"/>
          <w:lang w:val="fr-FR"/>
        </w:rPr>
        <w:t xml:space="preserve">à la transmission des copies au </w:t>
      </w:r>
      <w:r w:rsidRPr="00202593">
        <w:rPr>
          <w:rFonts w:ascii="Arial" w:hAnsi="Arial" w:cs="Arial"/>
          <w:sz w:val="22"/>
          <w:szCs w:val="22"/>
          <w:lang w:val="fr-FR"/>
        </w:rPr>
        <w:t>Ministre en charge des Marchés publics et à</w:t>
      </w:r>
      <w:r w:rsidRPr="00202593">
        <w:rPr>
          <w:rFonts w:ascii="Arial" w:hAnsi="Arial" w:cs="Arial"/>
          <w:spacing w:val="6"/>
          <w:sz w:val="22"/>
          <w:szCs w:val="22"/>
          <w:lang w:val="fr-FR"/>
        </w:rPr>
        <w:t xml:space="preserve"> l’organisme chargé de la régulation</w:t>
      </w:r>
      <w:r w:rsidRPr="00202593">
        <w:rPr>
          <w:rFonts w:ascii="Arial" w:hAnsi="Arial" w:cs="Arial"/>
          <w:sz w:val="22"/>
          <w:szCs w:val="22"/>
          <w:lang w:val="fr-FR"/>
        </w:rPr>
        <w:t> ;</w:t>
      </w:r>
    </w:p>
    <w:p w14:paraId="6A2C7EFD" w14:textId="77777777" w:rsidR="0066649A" w:rsidRPr="0066649A" w:rsidRDefault="0066649A" w:rsidP="0066649A">
      <w:pPr>
        <w:pStyle w:val="Paragraphedeliste"/>
        <w:widowControl w:val="0"/>
        <w:autoSpaceDE w:val="0"/>
        <w:jc w:val="both"/>
        <w:rPr>
          <w:rFonts w:ascii="Arial" w:hAnsi="Arial" w:cs="Arial"/>
          <w:sz w:val="16"/>
          <w:szCs w:val="16"/>
          <w:lang w:val="fr-FR"/>
        </w:rPr>
      </w:pPr>
    </w:p>
    <w:p w14:paraId="7795AF49" w14:textId="4A915678" w:rsidR="000329DA" w:rsidRPr="00B5031A" w:rsidRDefault="0066649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b/>
          <w:sz w:val="22"/>
          <w:szCs w:val="22"/>
          <w:lang w:val="fr-FR"/>
        </w:rPr>
        <w:t xml:space="preserve">Le Delegue Departementale des Marches Publics du Haut Nyong </w:t>
      </w:r>
      <w:r w:rsidRPr="00B5031A">
        <w:rPr>
          <w:rFonts w:ascii="Arial" w:hAnsi="Arial" w:cs="Arial"/>
          <w:sz w:val="22"/>
          <w:szCs w:val="22"/>
          <w:lang w:val="fr-FR"/>
        </w:rPr>
        <w:t>est chargé</w:t>
      </w:r>
      <w:r w:rsidR="000329DA" w:rsidRPr="00B5031A">
        <w:rPr>
          <w:rFonts w:ascii="Arial" w:hAnsi="Arial" w:cs="Arial"/>
          <w:sz w:val="22"/>
          <w:szCs w:val="22"/>
          <w:lang w:val="fr-FR"/>
        </w:rPr>
        <w:t xml:space="preserve"> </w:t>
      </w:r>
      <w:r w:rsidRPr="00B5031A">
        <w:rPr>
          <w:rFonts w:ascii="Arial" w:hAnsi="Arial" w:cs="Arial"/>
          <w:sz w:val="22"/>
          <w:szCs w:val="22"/>
          <w:lang w:val="fr-FR"/>
        </w:rPr>
        <w:t xml:space="preserve">du suivi </w:t>
      </w:r>
      <w:r w:rsidR="000329DA" w:rsidRPr="00B5031A">
        <w:rPr>
          <w:rFonts w:ascii="Arial" w:hAnsi="Arial" w:cs="Arial"/>
          <w:sz w:val="22"/>
          <w:szCs w:val="22"/>
          <w:lang w:val="fr-FR"/>
        </w:rPr>
        <w:t xml:space="preserve">de l’effectivité de </w:t>
      </w:r>
      <w:r w:rsidR="003C2673" w:rsidRPr="00B5031A">
        <w:rPr>
          <w:rFonts w:ascii="Arial" w:hAnsi="Arial" w:cs="Arial"/>
          <w:sz w:val="22"/>
          <w:szCs w:val="22"/>
          <w:lang w:val="fr-FR"/>
        </w:rPr>
        <w:t xml:space="preserve">la réalisation des travaux </w:t>
      </w:r>
      <w:r w:rsidRPr="00B5031A">
        <w:rPr>
          <w:rFonts w:ascii="Arial" w:hAnsi="Arial" w:cs="Arial"/>
          <w:sz w:val="22"/>
          <w:szCs w:val="22"/>
          <w:lang w:val="fr-FR"/>
        </w:rPr>
        <w:t>et de la conformite des prestations</w:t>
      </w:r>
      <w:r w:rsidR="000329DA" w:rsidRPr="00B5031A">
        <w:rPr>
          <w:rFonts w:ascii="Arial" w:hAnsi="Arial" w:cs="Arial"/>
          <w:sz w:val="22"/>
          <w:szCs w:val="22"/>
          <w:lang w:val="fr-FR"/>
        </w:rPr>
        <w:t>;</w:t>
      </w:r>
    </w:p>
    <w:p w14:paraId="4472732A" w14:textId="72E8A0D9"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Le Chef de service du m</w:t>
      </w:r>
      <w:r w:rsidR="0066649A" w:rsidRPr="00B5031A">
        <w:rPr>
          <w:rFonts w:ascii="Arial" w:hAnsi="Arial" w:cs="Arial"/>
          <w:sz w:val="22"/>
          <w:szCs w:val="22"/>
          <w:lang w:val="fr-FR"/>
        </w:rPr>
        <w:t>arché est le</w:t>
      </w:r>
      <w:r w:rsidR="00B32D89" w:rsidRPr="00B5031A">
        <w:rPr>
          <w:rFonts w:ascii="Arial" w:hAnsi="Arial" w:cs="Arial"/>
          <w:b/>
          <w:sz w:val="22"/>
          <w:szCs w:val="22"/>
          <w:lang w:val="fr-FR"/>
        </w:rPr>
        <w:t xml:space="preserve"> </w:t>
      </w:r>
      <w:r w:rsidR="00FD07F5" w:rsidRPr="00B5031A">
        <w:rPr>
          <w:rFonts w:ascii="Arial" w:hAnsi="Arial" w:cs="Arial"/>
          <w:b/>
          <w:sz w:val="22"/>
          <w:szCs w:val="22"/>
          <w:lang w:val="fr-FR"/>
        </w:rPr>
        <w:t>Chef Services Techniques de l’Aménagement et du Developpement Urbain</w:t>
      </w:r>
      <w:r w:rsidRPr="00B5031A">
        <w:rPr>
          <w:rFonts w:ascii="Arial" w:hAnsi="Arial" w:cs="Arial"/>
          <w:b/>
          <w:sz w:val="22"/>
          <w:szCs w:val="22"/>
          <w:lang w:val="fr-FR"/>
        </w:rPr>
        <w:t xml:space="preserve"> Commune d</w:t>
      </w:r>
      <w:r w:rsidR="004A7A59" w:rsidRPr="00B5031A">
        <w:rPr>
          <w:rFonts w:ascii="Arial" w:hAnsi="Arial" w:cs="Arial"/>
          <w:b/>
          <w:sz w:val="22"/>
          <w:szCs w:val="22"/>
          <w:lang w:val="fr-FR"/>
        </w:rPr>
        <w:t>e Dimako</w:t>
      </w:r>
      <w:r w:rsidRPr="00B5031A">
        <w:rPr>
          <w:rFonts w:ascii="Arial" w:hAnsi="Arial" w:cs="Arial"/>
          <w:sz w:val="22"/>
          <w:szCs w:val="22"/>
          <w:lang w:val="fr-FR"/>
        </w:rPr>
        <w:t> ; Il veille au respect des clauses administratives, techniques et financières et des délais contractuels.</w:t>
      </w:r>
    </w:p>
    <w:p w14:paraId="75B8DE9B" w14:textId="1E6B2E47"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 xml:space="preserve">L’Ingénieur du marché est le </w:t>
      </w:r>
      <w:r w:rsidRPr="00B5031A">
        <w:rPr>
          <w:rFonts w:ascii="Arial" w:hAnsi="Arial" w:cs="Arial"/>
          <w:b/>
          <w:sz w:val="22"/>
          <w:szCs w:val="22"/>
          <w:lang w:val="fr-FR"/>
        </w:rPr>
        <w:t>Délégué Départemental du</w:t>
      </w:r>
      <w:r w:rsidR="00B5031A" w:rsidRPr="00B5031A">
        <w:rPr>
          <w:rFonts w:ascii="Arial" w:hAnsi="Arial" w:cs="Arial"/>
          <w:b/>
          <w:sz w:val="22"/>
          <w:szCs w:val="22"/>
          <w:lang w:val="fr-FR"/>
        </w:rPr>
        <w:t xml:space="preserve"> MINTP </w:t>
      </w:r>
      <w:r w:rsidR="00202593" w:rsidRPr="00B5031A">
        <w:rPr>
          <w:rFonts w:ascii="Arial" w:hAnsi="Arial" w:cs="Arial"/>
          <w:b/>
          <w:sz w:val="22"/>
          <w:szCs w:val="22"/>
          <w:lang w:val="fr-FR"/>
        </w:rPr>
        <w:t xml:space="preserve"> </w:t>
      </w:r>
      <w:r w:rsidRPr="00B5031A">
        <w:rPr>
          <w:rFonts w:ascii="Arial" w:hAnsi="Arial" w:cs="Arial"/>
          <w:b/>
          <w:sz w:val="22"/>
          <w:szCs w:val="22"/>
          <w:lang w:val="fr-FR"/>
        </w:rPr>
        <w:t>d</w:t>
      </w:r>
      <w:r w:rsidR="004A7A59" w:rsidRPr="00B5031A">
        <w:rPr>
          <w:rFonts w:ascii="Arial" w:hAnsi="Arial" w:cs="Arial"/>
          <w:b/>
          <w:sz w:val="22"/>
          <w:szCs w:val="22"/>
          <w:lang w:val="fr-FR"/>
        </w:rPr>
        <w:t>u Haut Nyong</w:t>
      </w:r>
      <w:r w:rsidR="00FD07F5" w:rsidRPr="00B5031A">
        <w:rPr>
          <w:rFonts w:ascii="Arial" w:hAnsi="Arial" w:cs="Arial"/>
          <w:b/>
          <w:sz w:val="22"/>
          <w:szCs w:val="22"/>
          <w:lang w:val="fr-FR"/>
        </w:rPr>
        <w:t>.</w:t>
      </w:r>
    </w:p>
    <w:p w14:paraId="6478ED55" w14:textId="2E5444C8"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 xml:space="preserve">La </w:t>
      </w:r>
      <w:r w:rsidRPr="00B5031A">
        <w:rPr>
          <w:rFonts w:ascii="Arial" w:hAnsi="Arial" w:cs="Arial"/>
          <w:b/>
          <w:sz w:val="22"/>
          <w:szCs w:val="22"/>
          <w:lang w:val="fr-FR"/>
        </w:rPr>
        <w:t xml:space="preserve">Commission des Marchés compétente </w:t>
      </w:r>
      <w:r w:rsidRPr="00B5031A">
        <w:rPr>
          <w:rFonts w:ascii="Arial" w:hAnsi="Arial" w:cs="Arial"/>
          <w:sz w:val="22"/>
          <w:szCs w:val="22"/>
          <w:lang w:val="fr-FR"/>
        </w:rPr>
        <w:t>est la Commission Interne de Passation des Marchés au</w:t>
      </w:r>
      <w:r w:rsidR="00C24CB3" w:rsidRPr="00B5031A">
        <w:rPr>
          <w:rFonts w:ascii="Arial" w:hAnsi="Arial" w:cs="Arial"/>
          <w:sz w:val="22"/>
          <w:szCs w:val="22"/>
          <w:lang w:val="fr-FR"/>
        </w:rPr>
        <w:t>près de la Commune de Dimako</w:t>
      </w:r>
      <w:r w:rsidRPr="00B5031A">
        <w:rPr>
          <w:rFonts w:ascii="Arial" w:hAnsi="Arial" w:cs="Arial"/>
          <w:sz w:val="22"/>
          <w:szCs w:val="22"/>
          <w:lang w:val="fr-FR"/>
        </w:rPr>
        <w:t> ;</w:t>
      </w:r>
    </w:p>
    <w:p w14:paraId="0E35BB56" w14:textId="6675B215"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 xml:space="preserve">L’organisme chargé du paiement est le </w:t>
      </w:r>
      <w:r w:rsidR="009B2191" w:rsidRPr="00B5031A">
        <w:rPr>
          <w:rFonts w:ascii="Arial" w:hAnsi="Arial" w:cs="Arial"/>
          <w:b/>
          <w:sz w:val="22"/>
          <w:szCs w:val="22"/>
          <w:lang w:val="fr-FR"/>
        </w:rPr>
        <w:t>Trésor Public</w:t>
      </w:r>
      <w:r w:rsidRPr="00B5031A">
        <w:rPr>
          <w:rFonts w:ascii="Arial" w:hAnsi="Arial" w:cs="Arial"/>
          <w:sz w:val="22"/>
          <w:szCs w:val="22"/>
          <w:lang w:val="fr-FR"/>
        </w:rPr>
        <w:t>.</w:t>
      </w:r>
    </w:p>
    <w:p w14:paraId="3E608378" w14:textId="464D2144" w:rsidR="000329DA" w:rsidRPr="00B5031A" w:rsidRDefault="0066649A" w:rsidP="00673B5C">
      <w:pPr>
        <w:pStyle w:val="Paragraphedeliste"/>
        <w:widowControl w:val="0"/>
        <w:numPr>
          <w:ilvl w:val="0"/>
          <w:numId w:val="59"/>
        </w:numPr>
        <w:autoSpaceDE w:val="0"/>
        <w:jc w:val="both"/>
        <w:rPr>
          <w:rFonts w:ascii="Arial" w:hAnsi="Arial" w:cs="Arial"/>
          <w:sz w:val="22"/>
          <w:szCs w:val="22"/>
        </w:rPr>
      </w:pPr>
      <w:r w:rsidRPr="00B5031A">
        <w:rPr>
          <w:rFonts w:ascii="Arial" w:hAnsi="Arial" w:cs="Arial"/>
          <w:sz w:val="22"/>
          <w:szCs w:val="22"/>
        </w:rPr>
        <w:t>L’E</w:t>
      </w:r>
      <w:r w:rsidR="000329DA" w:rsidRPr="00B5031A">
        <w:rPr>
          <w:rFonts w:ascii="Arial" w:hAnsi="Arial" w:cs="Arial"/>
          <w:sz w:val="22"/>
          <w:szCs w:val="22"/>
        </w:rPr>
        <w:t xml:space="preserve">ntrepreneur est: </w:t>
      </w:r>
      <w:r w:rsidR="000329DA" w:rsidRPr="00B5031A">
        <w:rPr>
          <w:rFonts w:ascii="Arial" w:hAnsi="Arial" w:cs="Arial"/>
          <w:iCs/>
          <w:sz w:val="22"/>
          <w:szCs w:val="22"/>
        </w:rPr>
        <w:t>[Préciser]</w:t>
      </w:r>
      <w:r w:rsidR="000329DA" w:rsidRPr="00B5031A">
        <w:rPr>
          <w:rFonts w:ascii="Arial" w:hAnsi="Arial" w:cs="Arial"/>
          <w:sz w:val="22"/>
          <w:szCs w:val="22"/>
        </w:rPr>
        <w:t>;</w:t>
      </w:r>
    </w:p>
    <w:p w14:paraId="17A07966" w14:textId="77777777" w:rsidR="000329DA" w:rsidRPr="000329DA" w:rsidRDefault="000329DA" w:rsidP="000329DA">
      <w:pPr>
        <w:pStyle w:val="Titre3"/>
        <w:rPr>
          <w:rFonts w:ascii="Arial" w:hAnsi="Arial" w:cs="Arial"/>
          <w:sz w:val="22"/>
          <w:szCs w:val="22"/>
        </w:rPr>
      </w:pPr>
      <w:r w:rsidRPr="000329DA">
        <w:rPr>
          <w:rFonts w:ascii="Arial" w:hAnsi="Arial" w:cs="Arial"/>
          <w:sz w:val="22"/>
          <w:szCs w:val="22"/>
        </w:rPr>
        <w:t>3.2 NANTISSEMENT</w:t>
      </w:r>
    </w:p>
    <w:p w14:paraId="025DF9A0" w14:textId="77777777" w:rsidR="000329DA" w:rsidRPr="000329DA" w:rsidRDefault="000329DA" w:rsidP="000329DA">
      <w:pPr>
        <w:ind w:firstLine="567"/>
        <w:jc w:val="both"/>
        <w:rPr>
          <w:rFonts w:ascii="Arial" w:hAnsi="Arial" w:cs="Arial"/>
          <w:noProof/>
          <w:sz w:val="22"/>
          <w:szCs w:val="22"/>
        </w:rPr>
      </w:pPr>
      <w:r w:rsidRPr="000329DA">
        <w:rPr>
          <w:rFonts w:ascii="Arial" w:hAnsi="Arial" w:cs="Arial"/>
          <w:noProof/>
          <w:sz w:val="22"/>
          <w:szCs w:val="22"/>
        </w:rPr>
        <mc:AlternateContent>
          <mc:Choice Requires="wps">
            <w:drawing>
              <wp:anchor distT="4294967295" distB="4294967295" distL="114299" distR="114299" simplePos="0" relativeHeight="251679232" behindDoc="0" locked="0" layoutInCell="1" allowOverlap="1" wp14:anchorId="64583DC8" wp14:editId="28470F21">
                <wp:simplePos x="0" y="0"/>
                <wp:positionH relativeFrom="column">
                  <wp:posOffset>-97791</wp:posOffset>
                </wp:positionH>
                <wp:positionV relativeFrom="paragraph">
                  <wp:posOffset>389254</wp:posOffset>
                </wp:positionV>
                <wp:extent cx="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6E7FE" id="Line 17" o:spid="_x0000_s1026" style="position:absolute;z-index:2516792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7pt,30.65pt" to="-7.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YJ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"/>
            </w:pict>
          </mc:Fallback>
        </mc:AlternateContent>
      </w:r>
      <w:r w:rsidRPr="000329DA">
        <w:rPr>
          <w:rFonts w:ascii="Arial" w:hAnsi="Arial" w:cs="Arial"/>
          <w:sz w:val="22"/>
          <w:szCs w:val="22"/>
        </w:rPr>
        <w:tab/>
      </w:r>
      <w:r w:rsidRPr="000329DA">
        <w:rPr>
          <w:rFonts w:ascii="Arial" w:hAnsi="Arial" w:cs="Arial"/>
          <w:noProof/>
          <w:sz w:val="22"/>
          <w:szCs w:val="22"/>
        </w:rPr>
        <w:t>Le nantissement est soumis aux règles applicables en cette matière aux marchés Publics de l’Etat, notamment l’article 150 du décret n°2018/366 du 20 juin 2018 portant Code des Marchés Publics.</w:t>
      </w:r>
    </w:p>
    <w:p w14:paraId="6A3E321C" w14:textId="77777777" w:rsidR="000329DA" w:rsidRPr="000329DA" w:rsidRDefault="000329DA" w:rsidP="005E1189">
      <w:pPr>
        <w:ind w:right="101"/>
        <w:jc w:val="both"/>
        <w:rPr>
          <w:rFonts w:ascii="Arial" w:hAnsi="Arial" w:cs="Arial"/>
          <w:noProof/>
          <w:sz w:val="22"/>
          <w:szCs w:val="22"/>
        </w:rPr>
      </w:pPr>
      <w:r w:rsidRPr="000329DA">
        <w:rPr>
          <w:rFonts w:ascii="Arial" w:hAnsi="Arial" w:cs="Arial"/>
          <w:noProof/>
          <w:sz w:val="22"/>
          <w:szCs w:val="22"/>
        </w:rPr>
        <w:t xml:space="preserve">En vue de l’application du régime de nantissement institué par le décret sus visé, sont définis comme : </w:t>
      </w:r>
    </w:p>
    <w:p w14:paraId="6F1544D9" w14:textId="77777777"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Autorité chargée de l’ordonnancement : le Maire de la Commune de Nkolafamba ;</w:t>
      </w:r>
    </w:p>
    <w:p w14:paraId="1DFF2029" w14:textId="77777777"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Autorité chargée de la liquidation des dépenses: le Maître d’ouvrage ;</w:t>
      </w:r>
    </w:p>
    <w:p w14:paraId="5F818AF3" w14:textId="05B39CB8"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 xml:space="preserve">Comptables chargés des paiements: le </w:t>
      </w:r>
      <w:r w:rsidR="008246AC">
        <w:rPr>
          <w:rFonts w:ascii="Arial" w:hAnsi="Arial" w:cs="Arial"/>
          <w:noProof/>
          <w:sz w:val="22"/>
          <w:szCs w:val="22"/>
        </w:rPr>
        <w:t>Receveur Municipal de la Commune de Nkolafamba</w:t>
      </w:r>
      <w:r w:rsidRPr="000329DA">
        <w:rPr>
          <w:rFonts w:ascii="Arial" w:hAnsi="Arial" w:cs="Arial"/>
          <w:noProof/>
          <w:sz w:val="22"/>
          <w:szCs w:val="22"/>
        </w:rPr>
        <w:t> ;</w:t>
      </w:r>
    </w:p>
    <w:p w14:paraId="07BC861D" w14:textId="77777777"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Fonctionnaires compétents pour fournir les renseignements énumérés au décret susvisé : Le Chef de Service.</w:t>
      </w:r>
    </w:p>
    <w:p w14:paraId="6671C759" w14:textId="77777777" w:rsidR="000329DA" w:rsidRPr="000329DA" w:rsidRDefault="000329DA" w:rsidP="000329DA">
      <w:pPr>
        <w:pStyle w:val="Titre3"/>
        <w:rPr>
          <w:rFonts w:ascii="Arial" w:hAnsi="Arial" w:cs="Arial"/>
          <w:sz w:val="22"/>
          <w:szCs w:val="22"/>
        </w:rPr>
      </w:pPr>
      <w:r w:rsidRPr="000329DA">
        <w:rPr>
          <w:rFonts w:ascii="Arial" w:hAnsi="Arial" w:cs="Arial"/>
          <w:sz w:val="22"/>
          <w:szCs w:val="22"/>
        </w:rPr>
        <w:t>3.3 ATTRIBUTIONS DU MAITRE D’ŒUVRE</w:t>
      </w:r>
    </w:p>
    <w:p w14:paraId="767E3B72" w14:textId="77777777" w:rsidR="00B5031A" w:rsidRPr="000329DA" w:rsidRDefault="00B5031A" w:rsidP="00B5031A">
      <w:pPr>
        <w:ind w:firstLine="567"/>
        <w:jc w:val="both"/>
        <w:rPr>
          <w:rFonts w:ascii="Arial" w:hAnsi="Arial" w:cs="Arial"/>
          <w:noProof/>
          <w:sz w:val="22"/>
          <w:szCs w:val="22"/>
        </w:rPr>
      </w:pPr>
      <w:r w:rsidRPr="000329DA">
        <w:rPr>
          <w:rFonts w:ascii="Arial" w:hAnsi="Arial" w:cs="Arial"/>
          <w:sz w:val="22"/>
          <w:szCs w:val="22"/>
        </w:rPr>
        <w:t>Sans objet.</w:t>
      </w:r>
    </w:p>
    <w:p w14:paraId="4163E334" w14:textId="77777777" w:rsidR="000329DA" w:rsidRPr="008723A7" w:rsidRDefault="000329DA" w:rsidP="008723A7">
      <w:pPr>
        <w:pStyle w:val="Titre2"/>
        <w:numPr>
          <w:ilvl w:val="0"/>
          <w:numId w:val="0"/>
        </w:numPr>
        <w:rPr>
          <w:rFonts w:ascii="Arial" w:hAnsi="Arial" w:cs="Arial"/>
          <w:b w:val="0"/>
          <w:i w:val="0"/>
          <w:sz w:val="22"/>
          <w:szCs w:val="22"/>
        </w:rPr>
      </w:pPr>
      <w:r w:rsidRPr="008723A7">
        <w:rPr>
          <w:rFonts w:ascii="Arial" w:hAnsi="Arial" w:cs="Arial"/>
          <w:i w:val="0"/>
          <w:sz w:val="22"/>
          <w:szCs w:val="22"/>
        </w:rPr>
        <w:t>ARTICLE 4 : LANGUE, LOIS ET REGLEMENTATIONS APPLICABLES</w:t>
      </w:r>
    </w:p>
    <w:p w14:paraId="30101DE7" w14:textId="77777777" w:rsidR="000329DA" w:rsidRPr="000329DA" w:rsidRDefault="000329DA" w:rsidP="000329DA">
      <w:pPr>
        <w:ind w:left="993" w:hanging="426"/>
        <w:jc w:val="both"/>
        <w:rPr>
          <w:rFonts w:ascii="Arial" w:hAnsi="Arial" w:cs="Arial"/>
          <w:noProof/>
          <w:sz w:val="22"/>
          <w:szCs w:val="22"/>
        </w:rPr>
      </w:pPr>
      <w:r w:rsidRPr="000329DA">
        <w:rPr>
          <w:rFonts w:ascii="Arial" w:hAnsi="Arial" w:cs="Arial"/>
          <w:sz w:val="22"/>
          <w:szCs w:val="22"/>
        </w:rPr>
        <w:t>4.</w:t>
      </w:r>
      <w:r w:rsidRPr="000329DA">
        <w:rPr>
          <w:rFonts w:ascii="Arial" w:hAnsi="Arial" w:cs="Arial"/>
          <w:noProof/>
          <w:sz w:val="22"/>
          <w:szCs w:val="22"/>
        </w:rPr>
        <w:t>1 La langue applicable au présent marché est le Français ou l’Anglais.</w:t>
      </w:r>
    </w:p>
    <w:p w14:paraId="755802DA" w14:textId="77777777" w:rsidR="000329DA" w:rsidRPr="000329DA" w:rsidRDefault="000329DA" w:rsidP="000329DA">
      <w:pPr>
        <w:ind w:left="993" w:hanging="426"/>
        <w:jc w:val="both"/>
        <w:rPr>
          <w:rFonts w:ascii="Arial" w:hAnsi="Arial" w:cs="Arial"/>
          <w:noProof/>
          <w:sz w:val="22"/>
          <w:szCs w:val="22"/>
        </w:rPr>
      </w:pPr>
      <w:r w:rsidRPr="000329DA">
        <w:rPr>
          <w:rFonts w:ascii="Arial" w:hAnsi="Arial" w:cs="Arial"/>
          <w:noProof/>
          <w:sz w:val="22"/>
          <w:szCs w:val="22"/>
        </w:rPr>
        <w:t>4.2 Le Cocontractant s’engage à observer les lois, règlements et ordonnances en vigueur en République du Cameroun et ce, aussi bien dans sa propre organisation que dans l’exécution des travaux.</w:t>
      </w:r>
    </w:p>
    <w:p w14:paraId="4C726087" w14:textId="77777777" w:rsidR="000329DA" w:rsidRPr="000329DA" w:rsidRDefault="000329DA" w:rsidP="000329DA">
      <w:pPr>
        <w:jc w:val="both"/>
        <w:rPr>
          <w:rFonts w:ascii="Arial" w:hAnsi="Arial" w:cs="Arial"/>
          <w:noProof/>
          <w:sz w:val="22"/>
          <w:szCs w:val="22"/>
        </w:rPr>
      </w:pPr>
      <w:r w:rsidRPr="000329DA">
        <w:rPr>
          <w:rFonts w:ascii="Arial" w:hAnsi="Arial" w:cs="Arial"/>
          <w:noProof/>
          <w:sz w:val="22"/>
          <w:szCs w:val="22"/>
        </w:rPr>
        <w:lastRenderedPageBreak/>
        <w:t xml:space="preserve">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75C154CE" w14:textId="6733C5C0" w:rsidR="000329DA" w:rsidRPr="008723A7" w:rsidRDefault="000329DA" w:rsidP="008723A7">
      <w:pPr>
        <w:pStyle w:val="Titre2"/>
        <w:numPr>
          <w:ilvl w:val="0"/>
          <w:numId w:val="0"/>
        </w:numPr>
        <w:rPr>
          <w:rFonts w:ascii="Arial" w:hAnsi="Arial" w:cs="Arial"/>
          <w:b w:val="0"/>
          <w:i w:val="0"/>
          <w:sz w:val="22"/>
          <w:szCs w:val="22"/>
        </w:rPr>
      </w:pPr>
      <w:r w:rsidRPr="008723A7">
        <w:rPr>
          <w:rFonts w:ascii="Arial" w:hAnsi="Arial" w:cs="Arial"/>
          <w:i w:val="0"/>
          <w:sz w:val="22"/>
          <w:szCs w:val="22"/>
        </w:rPr>
        <w:t>ARTICLE 5 </w:t>
      </w:r>
      <w:r w:rsidR="00191EEA">
        <w:rPr>
          <w:rFonts w:ascii="Arial" w:hAnsi="Arial" w:cs="Arial"/>
          <w:i w:val="0"/>
          <w:sz w:val="22"/>
          <w:szCs w:val="22"/>
        </w:rPr>
        <w:t>: PIECES CONSTITUTIVES DE LA LETTRE-COMMANDE</w:t>
      </w:r>
      <w:r w:rsidRPr="008723A7">
        <w:rPr>
          <w:rFonts w:ascii="Arial" w:hAnsi="Arial" w:cs="Arial"/>
          <w:i w:val="0"/>
          <w:sz w:val="22"/>
          <w:szCs w:val="22"/>
        </w:rPr>
        <w:t xml:space="preserve"> (CCAG Article 4)</w:t>
      </w:r>
    </w:p>
    <w:p w14:paraId="14DF5D32" w14:textId="3F1573D1"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Les pièces contractuelles</w:t>
      </w:r>
      <w:r w:rsidR="00824248">
        <w:rPr>
          <w:rFonts w:ascii="Arial" w:hAnsi="Arial" w:cs="Arial"/>
          <w:sz w:val="22"/>
          <w:szCs w:val="22"/>
        </w:rPr>
        <w:t xml:space="preserve"> constitutives de la présente</w:t>
      </w:r>
      <w:r w:rsidR="00191EEA">
        <w:rPr>
          <w:rFonts w:ascii="Arial" w:hAnsi="Arial" w:cs="Arial"/>
          <w:sz w:val="22"/>
          <w:szCs w:val="22"/>
        </w:rPr>
        <w:t xml:space="preserve"> Lettre-Commande</w:t>
      </w:r>
      <w:r w:rsidRPr="000329DA">
        <w:rPr>
          <w:rFonts w:ascii="Arial" w:hAnsi="Arial" w:cs="Arial"/>
          <w:sz w:val="22"/>
          <w:szCs w:val="22"/>
        </w:rPr>
        <w:t xml:space="preserve"> sont par ordre de priorité :</w:t>
      </w:r>
    </w:p>
    <w:p w14:paraId="58071277"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1. La lettre de soumission ou l’acte d’engagement ;</w:t>
      </w:r>
    </w:p>
    <w:p w14:paraId="225C4E20" w14:textId="77777777" w:rsidR="000329DA" w:rsidRPr="000329DA" w:rsidRDefault="000329DA" w:rsidP="000329DA">
      <w:pPr>
        <w:widowControl w:val="0"/>
        <w:tabs>
          <w:tab w:val="left" w:pos="780"/>
          <w:tab w:val="left" w:pos="1280"/>
          <w:tab w:val="left" w:pos="2200"/>
          <w:tab w:val="left" w:pos="2820"/>
          <w:tab w:val="left" w:pos="3900"/>
        </w:tabs>
        <w:autoSpaceDE w:val="0"/>
        <w:jc w:val="both"/>
        <w:rPr>
          <w:rFonts w:ascii="Arial" w:hAnsi="Arial" w:cs="Arial"/>
          <w:sz w:val="22"/>
          <w:szCs w:val="22"/>
        </w:rPr>
      </w:pPr>
      <w:r w:rsidRPr="000329DA">
        <w:rPr>
          <w:rFonts w:ascii="Arial" w:hAnsi="Arial" w:cs="Arial"/>
          <w:sz w:val="22"/>
          <w:szCs w:val="22"/>
        </w:rPr>
        <w:t xml:space="preserve">2. La soumission de l’entrepreneur et ses annexes dans toutes les dispositions non contraires au Cahier des Clauses Administratives Particulières </w:t>
      </w:r>
      <w:r w:rsidRPr="000329DA">
        <w:rPr>
          <w:rFonts w:ascii="Arial" w:hAnsi="Arial" w:cs="Arial"/>
          <w:spacing w:val="5"/>
          <w:sz w:val="22"/>
          <w:szCs w:val="22"/>
        </w:rPr>
        <w:t>e</w:t>
      </w:r>
      <w:r w:rsidRPr="000329DA">
        <w:rPr>
          <w:rFonts w:ascii="Arial" w:hAnsi="Arial" w:cs="Arial"/>
          <w:sz w:val="22"/>
          <w:szCs w:val="22"/>
        </w:rPr>
        <w:t xml:space="preserve">t </w:t>
      </w:r>
      <w:r w:rsidRPr="000329DA">
        <w:rPr>
          <w:rFonts w:ascii="Arial" w:hAnsi="Arial" w:cs="Arial"/>
          <w:spacing w:val="5"/>
          <w:sz w:val="22"/>
          <w:szCs w:val="22"/>
        </w:rPr>
        <w:t>a</w:t>
      </w:r>
      <w:r w:rsidRPr="000329DA">
        <w:rPr>
          <w:rFonts w:ascii="Arial" w:hAnsi="Arial" w:cs="Arial"/>
          <w:sz w:val="22"/>
          <w:szCs w:val="22"/>
        </w:rPr>
        <w:t xml:space="preserve">u </w:t>
      </w:r>
      <w:r w:rsidRPr="000329DA">
        <w:rPr>
          <w:rFonts w:ascii="Arial" w:hAnsi="Arial" w:cs="Arial"/>
          <w:spacing w:val="5"/>
          <w:sz w:val="22"/>
          <w:szCs w:val="22"/>
        </w:rPr>
        <w:t>Cahie</w:t>
      </w:r>
      <w:r w:rsidRPr="000329DA">
        <w:rPr>
          <w:rFonts w:ascii="Arial" w:hAnsi="Arial" w:cs="Arial"/>
          <w:sz w:val="22"/>
          <w:szCs w:val="22"/>
        </w:rPr>
        <w:t xml:space="preserve">r </w:t>
      </w:r>
      <w:r w:rsidRPr="000329DA">
        <w:rPr>
          <w:rFonts w:ascii="Arial" w:hAnsi="Arial" w:cs="Arial"/>
          <w:spacing w:val="5"/>
          <w:sz w:val="22"/>
          <w:szCs w:val="22"/>
        </w:rPr>
        <w:t>de</w:t>
      </w:r>
      <w:r w:rsidRPr="000329DA">
        <w:rPr>
          <w:rFonts w:ascii="Arial" w:hAnsi="Arial" w:cs="Arial"/>
          <w:sz w:val="22"/>
          <w:szCs w:val="22"/>
        </w:rPr>
        <w:t xml:space="preserve">s </w:t>
      </w:r>
      <w:r w:rsidRPr="000329DA">
        <w:rPr>
          <w:rFonts w:ascii="Arial" w:hAnsi="Arial" w:cs="Arial"/>
          <w:spacing w:val="5"/>
          <w:sz w:val="22"/>
          <w:szCs w:val="22"/>
        </w:rPr>
        <w:t>Clause</w:t>
      </w:r>
      <w:r w:rsidRPr="000329DA">
        <w:rPr>
          <w:rFonts w:ascii="Arial" w:hAnsi="Arial" w:cs="Arial"/>
          <w:sz w:val="22"/>
          <w:szCs w:val="22"/>
        </w:rPr>
        <w:t xml:space="preserve">s </w:t>
      </w:r>
      <w:r w:rsidRPr="000329DA">
        <w:rPr>
          <w:rFonts w:ascii="Arial" w:hAnsi="Arial" w:cs="Arial"/>
          <w:spacing w:val="5"/>
          <w:sz w:val="22"/>
          <w:szCs w:val="22"/>
        </w:rPr>
        <w:t xml:space="preserve">Techniques </w:t>
      </w:r>
      <w:r w:rsidRPr="000329DA">
        <w:rPr>
          <w:rFonts w:ascii="Arial" w:hAnsi="Arial" w:cs="Arial"/>
          <w:sz w:val="22"/>
          <w:szCs w:val="22"/>
        </w:rPr>
        <w:t>Particulières ci-dessous visés ;</w:t>
      </w:r>
    </w:p>
    <w:p w14:paraId="4A2DF4DF" w14:textId="3196281E" w:rsidR="000329DA" w:rsidRPr="000329DA" w:rsidRDefault="000329DA" w:rsidP="000329DA">
      <w:pPr>
        <w:widowControl w:val="0"/>
        <w:tabs>
          <w:tab w:val="left" w:pos="840"/>
          <w:tab w:val="left" w:pos="1780"/>
          <w:tab w:val="left" w:pos="2420"/>
          <w:tab w:val="left" w:pos="3520"/>
        </w:tabs>
        <w:autoSpaceDE w:val="0"/>
        <w:jc w:val="both"/>
        <w:rPr>
          <w:rFonts w:ascii="Arial" w:hAnsi="Arial" w:cs="Arial"/>
          <w:sz w:val="22"/>
          <w:szCs w:val="22"/>
        </w:rPr>
      </w:pPr>
      <w:r w:rsidRPr="000329DA">
        <w:rPr>
          <w:rFonts w:ascii="Arial" w:hAnsi="Arial" w:cs="Arial"/>
          <w:sz w:val="22"/>
          <w:szCs w:val="22"/>
        </w:rPr>
        <w:t xml:space="preserve">3. </w:t>
      </w:r>
      <w:r w:rsidRPr="000329DA">
        <w:rPr>
          <w:rFonts w:ascii="Arial" w:hAnsi="Arial" w:cs="Arial"/>
          <w:spacing w:val="5"/>
          <w:sz w:val="22"/>
          <w:szCs w:val="22"/>
        </w:rPr>
        <w:t>L</w:t>
      </w:r>
      <w:r w:rsidRPr="000329DA">
        <w:rPr>
          <w:rFonts w:ascii="Arial" w:hAnsi="Arial" w:cs="Arial"/>
          <w:sz w:val="22"/>
          <w:szCs w:val="22"/>
        </w:rPr>
        <w:t xml:space="preserve">e </w:t>
      </w:r>
      <w:r w:rsidRPr="000329DA">
        <w:rPr>
          <w:rFonts w:ascii="Arial" w:hAnsi="Arial" w:cs="Arial"/>
          <w:spacing w:val="5"/>
          <w:sz w:val="22"/>
          <w:szCs w:val="22"/>
        </w:rPr>
        <w:t>Cahie</w:t>
      </w:r>
      <w:r w:rsidRPr="000329DA">
        <w:rPr>
          <w:rFonts w:ascii="Arial" w:hAnsi="Arial" w:cs="Arial"/>
          <w:sz w:val="22"/>
          <w:szCs w:val="22"/>
        </w:rPr>
        <w:t xml:space="preserve">r </w:t>
      </w:r>
      <w:r w:rsidRPr="000329DA">
        <w:rPr>
          <w:rFonts w:ascii="Arial" w:hAnsi="Arial" w:cs="Arial"/>
          <w:spacing w:val="5"/>
          <w:sz w:val="22"/>
          <w:szCs w:val="22"/>
        </w:rPr>
        <w:t>de</w:t>
      </w:r>
      <w:r w:rsidRPr="000329DA">
        <w:rPr>
          <w:rFonts w:ascii="Arial" w:hAnsi="Arial" w:cs="Arial"/>
          <w:sz w:val="22"/>
          <w:szCs w:val="22"/>
        </w:rPr>
        <w:t xml:space="preserve">s </w:t>
      </w:r>
      <w:r w:rsidRPr="000329DA">
        <w:rPr>
          <w:rFonts w:ascii="Arial" w:hAnsi="Arial" w:cs="Arial"/>
          <w:spacing w:val="5"/>
          <w:sz w:val="22"/>
          <w:szCs w:val="22"/>
        </w:rPr>
        <w:t>Clause</w:t>
      </w:r>
      <w:r w:rsidRPr="000329DA">
        <w:rPr>
          <w:rFonts w:ascii="Arial" w:hAnsi="Arial" w:cs="Arial"/>
          <w:sz w:val="22"/>
          <w:szCs w:val="22"/>
        </w:rPr>
        <w:t xml:space="preserve">s </w:t>
      </w:r>
      <w:r w:rsidRPr="000329DA">
        <w:rPr>
          <w:rFonts w:ascii="Arial" w:hAnsi="Arial" w:cs="Arial"/>
          <w:spacing w:val="5"/>
          <w:sz w:val="22"/>
          <w:szCs w:val="22"/>
        </w:rPr>
        <w:t>Administratives</w:t>
      </w:r>
      <w:r w:rsidRPr="000329DA">
        <w:rPr>
          <w:rFonts w:ascii="Arial" w:hAnsi="Arial" w:cs="Arial"/>
          <w:sz w:val="22"/>
          <w:szCs w:val="22"/>
        </w:rPr>
        <w:t xml:space="preserve"> Particulières(CCAP</w:t>
      </w:r>
      <w:r w:rsidR="003D3325" w:rsidRPr="000329DA">
        <w:rPr>
          <w:rFonts w:ascii="Arial" w:hAnsi="Arial" w:cs="Arial"/>
          <w:sz w:val="22"/>
          <w:szCs w:val="22"/>
        </w:rPr>
        <w:t>) ;</w:t>
      </w:r>
    </w:p>
    <w:p w14:paraId="6017E148" w14:textId="1069BE3F"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4. Le Cahier des Clauses Techniques Particulières (CCTP</w:t>
      </w:r>
      <w:r w:rsidR="003D3325" w:rsidRPr="000329DA">
        <w:rPr>
          <w:rFonts w:ascii="Arial" w:hAnsi="Arial" w:cs="Arial"/>
          <w:sz w:val="22"/>
          <w:szCs w:val="22"/>
        </w:rPr>
        <w:t>) ;</w:t>
      </w:r>
    </w:p>
    <w:p w14:paraId="0F2A71EF" w14:textId="2DD2D8B5"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 xml:space="preserve">5. Les éléments propres à la détermination du montant du marché, tels que, par ordre de priorité : les bordereaux des prix unitaires ; l’état des prix forfaitaires ; le détail ou le devis estimatif ; la décomposition des prix forfaitaires et/ou le sous-détail des prix </w:t>
      </w:r>
      <w:r w:rsidR="003D3325" w:rsidRPr="000329DA">
        <w:rPr>
          <w:rFonts w:ascii="Arial" w:hAnsi="Arial" w:cs="Arial"/>
          <w:sz w:val="22"/>
          <w:szCs w:val="22"/>
        </w:rPr>
        <w:t>unitaires ;</w:t>
      </w:r>
    </w:p>
    <w:p w14:paraId="6A618B14"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6. Plans, notes de calcul, cahiers de sondage et dos</w:t>
      </w:r>
      <w:r w:rsidRPr="000329DA">
        <w:rPr>
          <w:rFonts w:ascii="Arial" w:hAnsi="Arial" w:cs="Arial"/>
          <w:spacing w:val="5"/>
          <w:sz w:val="22"/>
          <w:szCs w:val="22"/>
        </w:rPr>
        <w:t>sier</w:t>
      </w:r>
      <w:r w:rsidRPr="000329DA">
        <w:rPr>
          <w:rFonts w:ascii="Arial" w:hAnsi="Arial" w:cs="Arial"/>
          <w:sz w:val="22"/>
          <w:szCs w:val="22"/>
        </w:rPr>
        <w:t xml:space="preserve">s </w:t>
      </w:r>
      <w:r w:rsidRPr="000329DA">
        <w:rPr>
          <w:rFonts w:ascii="Arial" w:hAnsi="Arial" w:cs="Arial"/>
          <w:spacing w:val="5"/>
          <w:sz w:val="22"/>
          <w:szCs w:val="22"/>
        </w:rPr>
        <w:t>géotechnique</w:t>
      </w:r>
      <w:r w:rsidRPr="000329DA">
        <w:rPr>
          <w:rFonts w:ascii="Arial" w:hAnsi="Arial" w:cs="Arial"/>
          <w:sz w:val="22"/>
          <w:szCs w:val="22"/>
        </w:rPr>
        <w:t>s ;</w:t>
      </w:r>
    </w:p>
    <w:p w14:paraId="3B217361"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7. Le Cahier des Clauses Administratives Générales (CCAG) applicables aux Marchés Publics de travaux mis en vigueur par arrêté N°033/CAB/PMdu13 février 2007 ;</w:t>
      </w:r>
    </w:p>
    <w:p w14:paraId="0D542669"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8. Le ou les Cahiers des Clauses Techniques Générales (CCTG) applicables aux prestations faisant l’objet du marché.</w:t>
      </w:r>
    </w:p>
    <w:p w14:paraId="1D6C15F0" w14:textId="77777777" w:rsidR="000329DA" w:rsidRPr="008723A7" w:rsidRDefault="000329DA" w:rsidP="008723A7">
      <w:pPr>
        <w:pStyle w:val="Titre2"/>
        <w:numPr>
          <w:ilvl w:val="0"/>
          <w:numId w:val="0"/>
        </w:numPr>
        <w:rPr>
          <w:rFonts w:ascii="Arial" w:hAnsi="Arial" w:cs="Arial"/>
          <w:b w:val="0"/>
          <w:i w:val="0"/>
          <w:sz w:val="22"/>
          <w:szCs w:val="22"/>
        </w:rPr>
      </w:pPr>
      <w:r w:rsidRPr="008723A7">
        <w:rPr>
          <w:rFonts w:ascii="Arial" w:hAnsi="Arial" w:cs="Arial"/>
          <w:i w:val="0"/>
          <w:sz w:val="22"/>
          <w:szCs w:val="22"/>
        </w:rPr>
        <w:t>ARTICLE 6 : TEXTES GENERAUX APPLICABLES</w:t>
      </w:r>
    </w:p>
    <w:p w14:paraId="5692540E" w14:textId="77777777" w:rsidR="000329DA" w:rsidRPr="000329DA" w:rsidRDefault="000329DA" w:rsidP="000329DA">
      <w:pPr>
        <w:ind w:firstLine="709"/>
        <w:jc w:val="both"/>
        <w:rPr>
          <w:rFonts w:ascii="Arial" w:hAnsi="Arial" w:cs="Arial"/>
          <w:sz w:val="22"/>
          <w:szCs w:val="22"/>
        </w:rPr>
      </w:pPr>
      <w:r w:rsidRPr="000329DA">
        <w:rPr>
          <w:rFonts w:ascii="Arial" w:hAnsi="Arial" w:cs="Arial"/>
          <w:sz w:val="22"/>
          <w:szCs w:val="22"/>
        </w:rPr>
        <w:t>En ce qui n’est pas contraire aux dispositions du présent contrat, le Cocontractant reste soumis aux textes généraux ci-après :</w:t>
      </w:r>
    </w:p>
    <w:p w14:paraId="6471A4CE"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 92/007 du 14 août 1992 portant Code du travail ; </w:t>
      </w:r>
    </w:p>
    <w:p w14:paraId="76CC6673"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 096/12 du 05 août 1996 portant loi cadre relative à la gestion de l’Environnement ;</w:t>
      </w:r>
    </w:p>
    <w:p w14:paraId="1A832E09"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 2000/09 du 13 juillet 2000 fixant l’organisation et les modalités d’exercice de la profession d’Ingénieur de Génie-civil ;</w:t>
      </w:r>
    </w:p>
    <w:p w14:paraId="3589C43F"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n°2025/012 du 17 décembre 2025 portant loi des finances de la République du Cameroun pour l’exercice 2026;</w:t>
      </w:r>
    </w:p>
    <w:p w14:paraId="013A687A"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2001/048 du 23 février 2001 portant organisation et fonctionnement de l’Agence de Régulation des Marchés Publics ;</w:t>
      </w:r>
    </w:p>
    <w:p w14:paraId="38C6BDA7"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2003/651/PM du 16 avril 2003 fixant les modalités d’application du régime fiscal et douanier des Marchés Publics ;</w:t>
      </w:r>
    </w:p>
    <w:p w14:paraId="3B668563"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2018/366 du 20 juin 2018 portant Code des Marchés Publics;</w:t>
      </w:r>
    </w:p>
    <w:p w14:paraId="67180479"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2008/376 du 12 novembre 2008 portant organisation administrative de la République du Cameroun ;</w:t>
      </w:r>
    </w:p>
    <w:p w14:paraId="1F708A2C"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14:paraId="3B718942"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14:paraId="0DAB8990"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L’Arrêté n° 033/CAB/PM du 13 février 2007 mettant en vigueur les Cahiers des Clauses Administratives Générales (CCAG) applicable aux marchés publics;</w:t>
      </w:r>
    </w:p>
    <w:p w14:paraId="08C911F6"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L’Arrêté n° 093/CAB/PM du 05 novembre 2000 fixant les montants de la caution de soumission et les frais du dossier d’appel d’offres ;</w:t>
      </w:r>
    </w:p>
    <w:p w14:paraId="24C2CA22"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L’Arrêté n° 022/CAB/PM du 02 février 2011 fixant les modalités de recrutement des Consultants individuels ;</w:t>
      </w:r>
    </w:p>
    <w:p w14:paraId="5FD143EE"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color w:val="000000"/>
          <w:sz w:val="22"/>
          <w:szCs w:val="22"/>
        </w:rPr>
      </w:pPr>
      <w:r w:rsidRPr="00B5031A">
        <w:rPr>
          <w:rFonts w:ascii="Arial" w:hAnsi="Arial" w:cs="Arial"/>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14:paraId="7A27E988"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Circulaire n° 002/CAB/PM du 31 janvier 2011 relative à l’amélioration de la performance du système des Marchés Publics ;</w:t>
      </w:r>
    </w:p>
    <w:p w14:paraId="68371212"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Circulaire n°003/CAB/PM du 31 janvier 2011 précisant les modalités de gestion des changements  des conditions économiques des Marchés Publics ;</w:t>
      </w:r>
    </w:p>
    <w:p w14:paraId="23BD2C8F"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bCs/>
          <w:iCs/>
          <w:color w:val="000000"/>
          <w:sz w:val="22"/>
          <w:szCs w:val="22"/>
        </w:rPr>
        <w:t>La Circulaire N°001/CAB/PR du 19 juin 2012 relative à la passation et au contrôle de l’exécution des marchés publics ;</w:t>
      </w:r>
    </w:p>
    <w:p w14:paraId="2B6332A2"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bCs/>
          <w:iCs/>
          <w:color w:val="000000"/>
          <w:sz w:val="22"/>
          <w:szCs w:val="22"/>
        </w:rPr>
        <w:lastRenderedPageBreak/>
        <w:t>La Circulaire N°0001879/C/MINFI du 31 Décembre 2025 portant instructions relatives à l’exécution des lois des finances, au suivi et au contrôle de l’exécution du Budget de l’Etat et des Autres Entités Publiques pour l’exercice 2026;</w:t>
      </w:r>
    </w:p>
    <w:p w14:paraId="179A2BAC"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Les Normes Techniques en vigueur dans la République du Cameroun ;</w:t>
      </w:r>
    </w:p>
    <w:p w14:paraId="108A2F84"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204DA01D"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iCs/>
          <w:color w:val="000000"/>
          <w:sz w:val="22"/>
          <w:szCs w:val="22"/>
        </w:rPr>
        <w:t>Les textes régissant les corps de métier</w:t>
      </w:r>
      <w:r w:rsidRPr="00B5031A">
        <w:rPr>
          <w:rFonts w:ascii="Arial" w:hAnsi="Arial" w:cs="Arial"/>
          <w:iCs/>
          <w:color w:val="000000"/>
          <w:spacing w:val="6"/>
          <w:sz w:val="22"/>
          <w:szCs w:val="22"/>
        </w:rPr>
        <w:t>.</w:t>
      </w:r>
    </w:p>
    <w:p w14:paraId="77597113" w14:textId="77777777" w:rsidR="000329DA" w:rsidRPr="00D24C99" w:rsidRDefault="000329DA" w:rsidP="00D24C99">
      <w:pPr>
        <w:pStyle w:val="Titre2"/>
        <w:numPr>
          <w:ilvl w:val="0"/>
          <w:numId w:val="0"/>
        </w:numPr>
        <w:rPr>
          <w:rFonts w:ascii="Arial" w:hAnsi="Arial" w:cs="Arial"/>
          <w:b w:val="0"/>
          <w:i w:val="0"/>
          <w:sz w:val="22"/>
          <w:szCs w:val="22"/>
        </w:rPr>
      </w:pPr>
      <w:r w:rsidRPr="00D24C99">
        <w:rPr>
          <w:rFonts w:ascii="Arial" w:hAnsi="Arial" w:cs="Arial"/>
          <w:i w:val="0"/>
          <w:sz w:val="22"/>
          <w:szCs w:val="22"/>
        </w:rPr>
        <w:t>ARTICLE 7 : COMMUNICATION (CCAG Article 6 et 10 complétés)</w:t>
      </w:r>
    </w:p>
    <w:p w14:paraId="3D53D46C" w14:textId="77777777" w:rsidR="000329DA" w:rsidRPr="000329DA" w:rsidRDefault="000329DA" w:rsidP="000329DA">
      <w:pPr>
        <w:widowControl w:val="0"/>
        <w:autoSpaceDE w:val="0"/>
        <w:spacing w:before="120"/>
        <w:ind w:left="1418" w:hanging="1276"/>
        <w:jc w:val="both"/>
        <w:rPr>
          <w:rFonts w:ascii="Arial" w:hAnsi="Arial" w:cs="Arial"/>
          <w:b/>
          <w:sz w:val="22"/>
          <w:szCs w:val="22"/>
        </w:rPr>
      </w:pPr>
      <w:r w:rsidRPr="000329DA">
        <w:rPr>
          <w:rFonts w:ascii="Arial" w:hAnsi="Arial" w:cs="Arial"/>
          <w:b/>
          <w:sz w:val="22"/>
          <w:szCs w:val="22"/>
        </w:rPr>
        <w:t>7.1. Domicile du cocontractant</w:t>
      </w:r>
    </w:p>
    <w:p w14:paraId="54090A13" w14:textId="1BBB5327" w:rsidR="000329DA" w:rsidRPr="000329DA" w:rsidRDefault="000329DA" w:rsidP="000329DA">
      <w:pPr>
        <w:pStyle w:val="Style3"/>
        <w:rPr>
          <w:rFonts w:ascii="Arial" w:hAnsi="Arial" w:cs="Arial"/>
          <w:sz w:val="22"/>
          <w:szCs w:val="22"/>
        </w:rPr>
      </w:pPr>
      <w:r w:rsidRPr="000329DA">
        <w:rPr>
          <w:rFonts w:ascii="Arial" w:hAnsi="Arial" w:cs="Arial"/>
          <w:sz w:val="22"/>
          <w:szCs w:val="22"/>
        </w:rPr>
        <w:t>Le Cocontractant sera tenu d'élire domicile à proximité des lieux des travaux. Faute par lui de se conformer à cette obligation ou de faire connaître son nouveau domicile au Chef de Service par écrit, les notifications se rattachant à son entreprise seront valablement f</w:t>
      </w:r>
      <w:r w:rsidR="00C24CB3">
        <w:rPr>
          <w:rFonts w:ascii="Arial" w:hAnsi="Arial" w:cs="Arial"/>
          <w:sz w:val="22"/>
          <w:szCs w:val="22"/>
        </w:rPr>
        <w:t>aites à la Commune de Dimako</w:t>
      </w:r>
      <w:r w:rsidRPr="000329DA">
        <w:rPr>
          <w:rFonts w:ascii="Arial" w:hAnsi="Arial" w:cs="Arial"/>
          <w:sz w:val="22"/>
          <w:szCs w:val="22"/>
        </w:rPr>
        <w:t>.</w:t>
      </w:r>
    </w:p>
    <w:p w14:paraId="79D468BE" w14:textId="77777777" w:rsidR="000329DA" w:rsidRPr="000329DA" w:rsidRDefault="000329DA" w:rsidP="000329DA">
      <w:pPr>
        <w:pStyle w:val="Style3"/>
        <w:rPr>
          <w:rFonts w:ascii="Arial" w:hAnsi="Arial" w:cs="Arial"/>
          <w:sz w:val="22"/>
          <w:szCs w:val="22"/>
        </w:rPr>
      </w:pPr>
      <w:r w:rsidRPr="000329DA">
        <w:rPr>
          <w:rFonts w:ascii="Arial" w:hAnsi="Arial" w:cs="Arial"/>
          <w:sz w:val="22"/>
          <w:szCs w:val="22"/>
        </w:rPr>
        <w:t>Le délai de mise à disposition de l’élection de domicile du Cocontractant est de quinze (15) jours à compter de la date de notification de l’ordre de service de commencer les travaux.</w:t>
      </w:r>
    </w:p>
    <w:p w14:paraId="64C34C2A" w14:textId="77777777" w:rsidR="000329DA" w:rsidRPr="000329DA" w:rsidRDefault="000329DA" w:rsidP="000329DA">
      <w:pPr>
        <w:spacing w:before="60"/>
        <w:ind w:left="1418" w:hanging="1276"/>
        <w:jc w:val="both"/>
        <w:rPr>
          <w:rFonts w:ascii="Arial" w:hAnsi="Arial" w:cs="Arial"/>
          <w:sz w:val="22"/>
          <w:szCs w:val="22"/>
        </w:rPr>
      </w:pPr>
      <w:r w:rsidRPr="000329DA">
        <w:rPr>
          <w:rFonts w:ascii="Arial" w:hAnsi="Arial" w:cs="Arial"/>
          <w:b/>
          <w:sz w:val="22"/>
          <w:szCs w:val="22"/>
        </w:rPr>
        <w:t>7</w:t>
      </w:r>
      <w:r w:rsidRPr="000329DA">
        <w:rPr>
          <w:rFonts w:ascii="Arial" w:hAnsi="Arial" w:cs="Arial"/>
          <w:sz w:val="22"/>
          <w:szCs w:val="22"/>
        </w:rPr>
        <w:t>.2.</w:t>
      </w:r>
      <w:r w:rsidRPr="000329DA">
        <w:rPr>
          <w:rFonts w:ascii="Arial" w:hAnsi="Arial" w:cs="Arial"/>
          <w:b/>
          <w:sz w:val="22"/>
          <w:szCs w:val="22"/>
        </w:rPr>
        <w:t xml:space="preserve"> Correspondances</w:t>
      </w:r>
    </w:p>
    <w:p w14:paraId="334DCCF0" w14:textId="77777777" w:rsidR="000329DA" w:rsidRPr="000329DA" w:rsidRDefault="000329DA" w:rsidP="000329DA">
      <w:pPr>
        <w:ind w:left="142"/>
        <w:jc w:val="both"/>
        <w:rPr>
          <w:rFonts w:ascii="Arial" w:hAnsi="Arial" w:cs="Arial"/>
          <w:sz w:val="22"/>
          <w:szCs w:val="22"/>
        </w:rPr>
      </w:pPr>
      <w:r w:rsidRPr="000329DA">
        <w:rPr>
          <w:rFonts w:ascii="Arial" w:hAnsi="Arial" w:cs="Arial"/>
          <w:sz w:val="22"/>
          <w:szCs w:val="22"/>
        </w:rPr>
        <w:t>Toutes les communications entre le Cocontractant, le Maître d’Ouvrage et le Chef de service du marché, l’ingénieur du marché et le Maître d’œuvre, relatives à l’exécution du marché sont exclusivement faites par écrit.</w:t>
      </w:r>
    </w:p>
    <w:p w14:paraId="4ABBD952" w14:textId="77777777" w:rsidR="000329DA" w:rsidRPr="000329DA" w:rsidRDefault="000329DA" w:rsidP="000329DA">
      <w:pPr>
        <w:jc w:val="both"/>
        <w:rPr>
          <w:rFonts w:ascii="Arial" w:hAnsi="Arial" w:cs="Arial"/>
          <w:sz w:val="22"/>
          <w:szCs w:val="22"/>
        </w:rPr>
      </w:pPr>
      <w:r w:rsidRPr="000329DA">
        <w:rPr>
          <w:rFonts w:ascii="Arial" w:hAnsi="Arial" w:cs="Arial"/>
          <w:sz w:val="22"/>
          <w:szCs w:val="22"/>
        </w:rPr>
        <w:t>Elles sont expédiées par courrier, télégramme, télécopie, e-mail, ou déposées contre décharge aux adresses indiquées par les parties à cette fin.</w:t>
      </w:r>
    </w:p>
    <w:p w14:paraId="238CF93B" w14:textId="77777777" w:rsidR="000329DA" w:rsidRPr="000329DA" w:rsidRDefault="000329DA" w:rsidP="000329DA">
      <w:pPr>
        <w:ind w:firstLine="6"/>
        <w:jc w:val="both"/>
        <w:rPr>
          <w:rFonts w:ascii="Arial" w:hAnsi="Arial" w:cs="Arial"/>
          <w:sz w:val="22"/>
          <w:szCs w:val="22"/>
        </w:rPr>
      </w:pPr>
      <w:r w:rsidRPr="000329DA">
        <w:rPr>
          <w:rFonts w:ascii="Arial" w:hAnsi="Arial" w:cs="Arial"/>
          <w:sz w:val="22"/>
          <w:szCs w:val="22"/>
        </w:rPr>
        <w:t>Dans le cas où le Maître d’Ouvrage en est le destinataire, des copies seront adressées dans les mêmes délais au Chef de Service et à l’Ingénieur du Marché.</w:t>
      </w:r>
    </w:p>
    <w:p w14:paraId="6A64EF68" w14:textId="77777777" w:rsidR="000329DA" w:rsidRPr="00D24C99" w:rsidRDefault="000329DA" w:rsidP="00D24C99">
      <w:pPr>
        <w:pStyle w:val="Titre2"/>
        <w:numPr>
          <w:ilvl w:val="0"/>
          <w:numId w:val="0"/>
        </w:numPr>
        <w:ind w:left="6"/>
        <w:rPr>
          <w:rFonts w:ascii="Arial" w:hAnsi="Arial" w:cs="Arial"/>
          <w:b w:val="0"/>
          <w:i w:val="0"/>
          <w:sz w:val="22"/>
          <w:szCs w:val="22"/>
        </w:rPr>
      </w:pPr>
      <w:r w:rsidRPr="00D24C99">
        <w:rPr>
          <w:rFonts w:ascii="Arial" w:hAnsi="Arial" w:cs="Arial"/>
          <w:i w:val="0"/>
          <w:sz w:val="22"/>
          <w:szCs w:val="22"/>
        </w:rPr>
        <w:t>ARTICLE 8 : ORDRES DE SERVICE (CCAG Article 8)</w:t>
      </w:r>
    </w:p>
    <w:p w14:paraId="3D416071" w14:textId="77777777" w:rsidR="000329DA" w:rsidRPr="000329DA" w:rsidRDefault="000329DA" w:rsidP="000329DA">
      <w:pPr>
        <w:widowControl w:val="0"/>
        <w:tabs>
          <w:tab w:val="left" w:pos="2410"/>
        </w:tabs>
        <w:autoSpaceDE w:val="0"/>
        <w:jc w:val="both"/>
        <w:rPr>
          <w:rFonts w:ascii="Arial" w:hAnsi="Arial" w:cs="Arial"/>
          <w:sz w:val="22"/>
          <w:szCs w:val="22"/>
        </w:rPr>
      </w:pPr>
      <w:r w:rsidRPr="000329DA">
        <w:rPr>
          <w:rFonts w:ascii="Arial" w:hAnsi="Arial" w:cs="Arial"/>
          <w:iCs/>
          <w:sz w:val="22"/>
          <w:szCs w:val="22"/>
        </w:rPr>
        <w:t>Les différents ordres de service seront établis et notifiés ainsi qu’il suit :</w:t>
      </w:r>
    </w:p>
    <w:p w14:paraId="101DABF7" w14:textId="77777777" w:rsidR="000329DA" w:rsidRPr="000329DA" w:rsidRDefault="000329DA" w:rsidP="00673B5C">
      <w:pPr>
        <w:pStyle w:val="Paragraphedeliste"/>
        <w:numPr>
          <w:ilvl w:val="1"/>
          <w:numId w:val="19"/>
        </w:numPr>
        <w:spacing w:before="80"/>
        <w:jc w:val="both"/>
        <w:rPr>
          <w:rFonts w:ascii="Arial" w:hAnsi="Arial" w:cs="Arial"/>
          <w:color w:val="000000"/>
          <w:sz w:val="22"/>
          <w:szCs w:val="22"/>
          <w:lang w:val="fr-FR"/>
        </w:rPr>
      </w:pPr>
      <w:r w:rsidRPr="000329DA">
        <w:rPr>
          <w:rFonts w:ascii="Arial" w:hAnsi="Arial" w:cs="Arial"/>
          <w:sz w:val="22"/>
          <w:szCs w:val="22"/>
          <w:lang w:val="fr-FR"/>
        </w:rPr>
        <w:t>L’Ordre de Service de commencer les travaux est signé par le Maître d’Ouvrage et notifié au Cocontractant par le Chef de service.</w:t>
      </w:r>
    </w:p>
    <w:p w14:paraId="5D5ADF32" w14:textId="77777777" w:rsidR="000329DA" w:rsidRPr="000329DA" w:rsidRDefault="000329DA" w:rsidP="00673B5C">
      <w:pPr>
        <w:pStyle w:val="Paragraphedeliste"/>
        <w:numPr>
          <w:ilvl w:val="1"/>
          <w:numId w:val="19"/>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 xml:space="preserve">Les Ordres de Service ayant une incidence sur l’objectif, le montant ou le délai d’exécution du Marché seront proposés par le </w:t>
      </w:r>
      <w:r w:rsidRPr="000329DA">
        <w:rPr>
          <w:rFonts w:ascii="Arial" w:hAnsi="Arial" w:cs="Arial"/>
          <w:sz w:val="22"/>
          <w:szCs w:val="22"/>
          <w:lang w:val="fr-FR"/>
        </w:rPr>
        <w:t>Chef de Service en collaboration avec l’Ingénieur, et ne</w:t>
      </w:r>
      <w:r w:rsidRPr="000329DA">
        <w:rPr>
          <w:rFonts w:ascii="Arial" w:hAnsi="Arial" w:cs="Arial"/>
          <w:color w:val="000000"/>
          <w:sz w:val="22"/>
          <w:szCs w:val="22"/>
          <w:lang w:val="fr-FR"/>
        </w:rPr>
        <w:t xml:space="preserve"> seront exécutables qu’après signature du Maître d’Ouvrage. </w:t>
      </w:r>
    </w:p>
    <w:p w14:paraId="02317169" w14:textId="77777777" w:rsidR="000329DA" w:rsidRPr="000329DA" w:rsidRDefault="000329DA" w:rsidP="00673B5C">
      <w:pPr>
        <w:pStyle w:val="Paragraphedeliste"/>
        <w:numPr>
          <w:ilvl w:val="1"/>
          <w:numId w:val="19"/>
        </w:numPr>
        <w:spacing w:before="80"/>
        <w:jc w:val="both"/>
        <w:rPr>
          <w:rFonts w:ascii="Arial" w:hAnsi="Arial" w:cs="Arial"/>
          <w:sz w:val="22"/>
          <w:szCs w:val="22"/>
          <w:lang w:val="fr-FR"/>
        </w:rPr>
      </w:pPr>
      <w:r w:rsidRPr="000329DA">
        <w:rPr>
          <w:rFonts w:ascii="Arial" w:hAnsi="Arial" w:cs="Arial"/>
          <w:sz w:val="22"/>
          <w:szCs w:val="22"/>
          <w:lang w:val="fr-FR"/>
        </w:rPr>
        <w:t>Les Ordres de Service à caractère technique liés au déroulement normal du chantier seront directement signés par le Chef de service du marché et notifiés au Cocontractant, avec copie à l’Ingénieur.</w:t>
      </w:r>
    </w:p>
    <w:p w14:paraId="3DD8805E"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valant mise en demeure seront proposés par le Maître d’œuvre en collaboration avec l’Ingénieur et seront exécutables après leur signature par le Maître d’Ouvrage.</w:t>
      </w:r>
    </w:p>
    <w:p w14:paraId="35C16AF8"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de suspension et de reprise des travaux, pour cause d’intempéries, seront signés par le Maître d’Ouvrage sur proposition du Maître d’œuvre après avis de l’Ingénieur et notifiés au Cocontractant par le Chef de Service.</w:t>
      </w:r>
    </w:p>
    <w:p w14:paraId="58318E40"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prescrivant les travaux nécessaires pour remédier aux désordres ne relevant pas d’un entretien normal qui apparaîtraient dans les ouvrages pendant la période de garantie, seront signés par le Chef de Service sur proposition de l’Ingénieur et notifiés au Cocontractant par l’Ingénieur.</w:t>
      </w:r>
    </w:p>
    <w:p w14:paraId="002B0525" w14:textId="77777777" w:rsidR="000329DA" w:rsidRPr="000329DA" w:rsidRDefault="000329DA" w:rsidP="000329DA">
      <w:pPr>
        <w:pStyle w:val="Paragraphedeliste"/>
        <w:spacing w:before="80"/>
        <w:jc w:val="both"/>
        <w:rPr>
          <w:rFonts w:ascii="Arial" w:hAnsi="Arial" w:cs="Arial"/>
          <w:color w:val="000000"/>
          <w:sz w:val="22"/>
          <w:szCs w:val="22"/>
          <w:lang w:val="fr-FR"/>
        </w:rPr>
      </w:pPr>
    </w:p>
    <w:p w14:paraId="0D711265"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prescrivant des interventions pour assurer le maintien de la circulation, notamment le traitement des bourbiers et l’élimination des points critiques de menace de coupure du trafic, pendant les travaux, seront signés par l’Ingénieur et notifiés par le Maître d’Œuvre.</w:t>
      </w:r>
    </w:p>
    <w:p w14:paraId="45DB57C7" w14:textId="77777777" w:rsidR="000329DA" w:rsidRPr="000329DA" w:rsidRDefault="000329DA" w:rsidP="000329DA">
      <w:pPr>
        <w:spacing w:before="120"/>
        <w:jc w:val="both"/>
        <w:rPr>
          <w:rFonts w:ascii="Arial" w:hAnsi="Arial" w:cs="Arial"/>
          <w:color w:val="000000"/>
          <w:sz w:val="22"/>
          <w:szCs w:val="22"/>
        </w:rPr>
      </w:pPr>
      <w:r w:rsidRPr="000329DA">
        <w:rPr>
          <w:rFonts w:ascii="Arial" w:hAnsi="Arial" w:cs="Arial"/>
          <w:color w:val="000000"/>
          <w:sz w:val="22"/>
          <w:szCs w:val="22"/>
        </w:rPr>
        <w:t xml:space="preserve">Le Cocontractant dispose d’un délai de 15 </w:t>
      </w:r>
      <w:r w:rsidRPr="000329DA">
        <w:rPr>
          <w:rFonts w:ascii="Arial" w:hAnsi="Arial" w:cs="Arial"/>
          <w:sz w:val="22"/>
          <w:szCs w:val="22"/>
        </w:rPr>
        <w:t xml:space="preserve">jours à partir de la date de notification </w:t>
      </w:r>
      <w:r w:rsidRPr="000329DA">
        <w:rPr>
          <w:rFonts w:ascii="Arial" w:hAnsi="Arial" w:cs="Arial"/>
          <w:color w:val="000000"/>
          <w:sz w:val="22"/>
          <w:szCs w:val="22"/>
        </w:rPr>
        <w:t>pour émettre des réserves sur tout Ordre de Service reçu. Le fait d’émettre des réserves ne dispense pas le Cocontractant d’exécuter les Ordres de Service reçus.</w:t>
      </w:r>
    </w:p>
    <w:p w14:paraId="0AC34026" w14:textId="6DA33E74" w:rsidR="000329DA" w:rsidRDefault="000329DA" w:rsidP="000329DA">
      <w:pPr>
        <w:jc w:val="both"/>
        <w:rPr>
          <w:rFonts w:ascii="Arial" w:hAnsi="Arial" w:cs="Arial"/>
          <w:color w:val="000000"/>
          <w:sz w:val="22"/>
          <w:szCs w:val="22"/>
        </w:rPr>
      </w:pPr>
      <w:r w:rsidRPr="000329DA">
        <w:rPr>
          <w:rFonts w:ascii="Arial" w:hAnsi="Arial" w:cs="Arial"/>
          <w:color w:val="000000"/>
          <w:sz w:val="22"/>
          <w:szCs w:val="22"/>
        </w:rPr>
        <w:t xml:space="preserve">Le Cocontractant adressera toutes notifications écrites ou correspondances au Maître </w:t>
      </w:r>
      <w:r w:rsidR="003D3325" w:rsidRPr="000329DA">
        <w:rPr>
          <w:rFonts w:ascii="Arial" w:hAnsi="Arial" w:cs="Arial"/>
          <w:color w:val="000000"/>
          <w:sz w:val="22"/>
          <w:szCs w:val="22"/>
        </w:rPr>
        <w:t>d’œuvre avec</w:t>
      </w:r>
      <w:r w:rsidRPr="000329DA">
        <w:rPr>
          <w:rFonts w:ascii="Arial" w:hAnsi="Arial" w:cs="Arial"/>
          <w:color w:val="000000"/>
          <w:sz w:val="22"/>
          <w:szCs w:val="22"/>
        </w:rPr>
        <w:t xml:space="preserve"> copie à l’Ingénieur et au Chef de Service. </w:t>
      </w:r>
    </w:p>
    <w:p w14:paraId="2A9FDE74" w14:textId="77777777" w:rsidR="003D3325" w:rsidRPr="003D3325" w:rsidRDefault="003D3325" w:rsidP="000329DA">
      <w:pPr>
        <w:jc w:val="both"/>
        <w:rPr>
          <w:rFonts w:ascii="Arial" w:hAnsi="Arial" w:cs="Arial"/>
          <w:color w:val="000000"/>
          <w:sz w:val="16"/>
          <w:szCs w:val="16"/>
        </w:rPr>
      </w:pPr>
    </w:p>
    <w:p w14:paraId="7F80A919" w14:textId="77777777" w:rsidR="000329DA" w:rsidRPr="000329DA" w:rsidRDefault="000329DA" w:rsidP="000329DA">
      <w:pPr>
        <w:pStyle w:val="Style3"/>
        <w:rPr>
          <w:rFonts w:ascii="Arial" w:hAnsi="Arial" w:cs="Arial"/>
          <w:sz w:val="22"/>
          <w:szCs w:val="22"/>
        </w:rPr>
      </w:pPr>
      <w:r w:rsidRPr="000329DA">
        <w:rPr>
          <w:rFonts w:ascii="Arial" w:hAnsi="Arial" w:cs="Arial"/>
          <w:b/>
          <w:sz w:val="22"/>
          <w:szCs w:val="22"/>
          <w:u w:val="single"/>
        </w:rPr>
        <w:t>NB</w:t>
      </w:r>
      <w:r w:rsidRPr="000329DA">
        <w:rPr>
          <w:rFonts w:ascii="Arial" w:hAnsi="Arial" w:cs="Arial"/>
          <w:sz w:val="22"/>
          <w:szCs w:val="22"/>
        </w:rPr>
        <w:t xml:space="preserve"> : </w:t>
      </w:r>
      <w:r w:rsidRPr="000329DA">
        <w:rPr>
          <w:rFonts w:ascii="Arial" w:hAnsi="Arial" w:cs="Arial"/>
          <w:b/>
          <w:sz w:val="22"/>
          <w:szCs w:val="22"/>
        </w:rPr>
        <w:t>une copie de chaque Ordre de Service sera transmise au Service des Marchés</w:t>
      </w:r>
      <w:r w:rsidRPr="000329DA">
        <w:rPr>
          <w:rFonts w:ascii="Arial" w:hAnsi="Arial" w:cs="Arial"/>
          <w:sz w:val="22"/>
          <w:szCs w:val="22"/>
        </w:rPr>
        <w:t>.</w:t>
      </w:r>
    </w:p>
    <w:p w14:paraId="1C9B92E8" w14:textId="77777777" w:rsidR="000329DA" w:rsidRPr="00D24C99" w:rsidRDefault="000329DA" w:rsidP="00D24C99">
      <w:pPr>
        <w:pStyle w:val="Titre2"/>
        <w:numPr>
          <w:ilvl w:val="0"/>
          <w:numId w:val="0"/>
        </w:numPr>
        <w:rPr>
          <w:rFonts w:ascii="Arial" w:hAnsi="Arial" w:cs="Arial"/>
          <w:b w:val="0"/>
          <w:i w:val="0"/>
          <w:sz w:val="22"/>
          <w:szCs w:val="22"/>
        </w:rPr>
      </w:pPr>
      <w:r w:rsidRPr="00D24C99">
        <w:rPr>
          <w:rFonts w:ascii="Arial" w:hAnsi="Arial" w:cs="Arial"/>
          <w:i w:val="0"/>
          <w:sz w:val="22"/>
          <w:szCs w:val="22"/>
        </w:rPr>
        <w:lastRenderedPageBreak/>
        <w:t>ARTICLE 9 : MARCHES A TRANCHES CONDITIONNELLES</w:t>
      </w:r>
    </w:p>
    <w:p w14:paraId="175F9039" w14:textId="77777777" w:rsidR="000329DA" w:rsidRPr="000329DA" w:rsidRDefault="000329DA" w:rsidP="000329DA">
      <w:pPr>
        <w:ind w:firstLine="567"/>
        <w:jc w:val="both"/>
        <w:rPr>
          <w:rFonts w:ascii="Arial" w:hAnsi="Arial" w:cs="Arial"/>
          <w:noProof/>
          <w:sz w:val="22"/>
          <w:szCs w:val="22"/>
        </w:rPr>
      </w:pPr>
      <w:r w:rsidRPr="000329DA">
        <w:rPr>
          <w:rFonts w:ascii="Arial" w:hAnsi="Arial" w:cs="Arial"/>
          <w:sz w:val="22"/>
          <w:szCs w:val="22"/>
        </w:rPr>
        <w:t>Sans objet.</w:t>
      </w:r>
    </w:p>
    <w:p w14:paraId="6F717D17" w14:textId="77777777" w:rsidR="000329DA" w:rsidRPr="000329DA" w:rsidRDefault="000329DA" w:rsidP="00D24C99">
      <w:pPr>
        <w:pStyle w:val="Titre2"/>
        <w:numPr>
          <w:ilvl w:val="0"/>
          <w:numId w:val="0"/>
        </w:numPr>
        <w:rPr>
          <w:rFonts w:ascii="Arial" w:hAnsi="Arial" w:cs="Arial"/>
          <w:b w:val="0"/>
          <w:sz w:val="22"/>
          <w:szCs w:val="22"/>
        </w:rPr>
      </w:pPr>
      <w:r w:rsidRPr="00D24C99">
        <w:rPr>
          <w:rFonts w:ascii="Arial" w:hAnsi="Arial" w:cs="Arial"/>
          <w:i w:val="0"/>
          <w:sz w:val="22"/>
          <w:szCs w:val="22"/>
        </w:rPr>
        <w:t>ARTICLE 10 : MATERIEL ET PERSONNEL DU COCONTRACTANT (CCAG</w:t>
      </w:r>
      <w:r w:rsidRPr="000329DA">
        <w:rPr>
          <w:rFonts w:ascii="Arial" w:hAnsi="Arial" w:cs="Arial"/>
          <w:sz w:val="22"/>
          <w:szCs w:val="22"/>
        </w:rPr>
        <w:t xml:space="preserve"> Article 15 complété)</w:t>
      </w:r>
    </w:p>
    <w:p w14:paraId="6FD8CB85" w14:textId="77777777" w:rsidR="000329DA" w:rsidRPr="000329DA" w:rsidRDefault="000329DA" w:rsidP="000329DA">
      <w:pPr>
        <w:jc w:val="both"/>
        <w:rPr>
          <w:rFonts w:ascii="Arial" w:hAnsi="Arial" w:cs="Arial"/>
          <w:b/>
          <w:noProof/>
          <w:sz w:val="22"/>
          <w:szCs w:val="22"/>
        </w:rPr>
      </w:pPr>
      <w:r w:rsidRPr="000329DA">
        <w:rPr>
          <w:rFonts w:ascii="Arial" w:hAnsi="Arial" w:cs="Arial"/>
          <w:b/>
          <w:noProof/>
          <w:sz w:val="22"/>
          <w:szCs w:val="22"/>
        </w:rPr>
        <w:t>10.1 Materiel et personnel à mettre en place</w:t>
      </w:r>
    </w:p>
    <w:p w14:paraId="6B04AA5F" w14:textId="77777777" w:rsidR="000329DA" w:rsidRPr="000329DA" w:rsidRDefault="000329DA" w:rsidP="000329DA">
      <w:pPr>
        <w:jc w:val="both"/>
        <w:rPr>
          <w:rFonts w:ascii="Arial" w:hAnsi="Arial" w:cs="Arial"/>
          <w:noProof/>
          <w:sz w:val="22"/>
          <w:szCs w:val="22"/>
        </w:rPr>
      </w:pPr>
      <w:r w:rsidRPr="000329DA">
        <w:rPr>
          <w:rFonts w:ascii="Arial" w:hAnsi="Arial" w:cs="Arial"/>
          <w:noProof/>
          <w:sz w:val="22"/>
          <w:szCs w:val="22"/>
        </w:rPr>
        <w:t>Dans son offre, le Cocontractant s'est engagé à mobiliser les ressources humaines et matérielles nécessaires pour la bonne exécution des travaux suivant les règles de l'art et d'après les conditions des présents CCAP et CCTP.</w:t>
      </w:r>
    </w:p>
    <w:p w14:paraId="2D08DE7F" w14:textId="77777777" w:rsidR="000329DA" w:rsidRPr="000329DA" w:rsidRDefault="000329DA" w:rsidP="000329DA">
      <w:pPr>
        <w:jc w:val="both"/>
        <w:rPr>
          <w:rFonts w:ascii="Arial" w:hAnsi="Arial" w:cs="Arial"/>
          <w:noProof/>
          <w:sz w:val="22"/>
          <w:szCs w:val="22"/>
        </w:rPr>
      </w:pPr>
      <w:r w:rsidRPr="000329DA">
        <w:rPr>
          <w:rFonts w:ascii="Arial" w:hAnsi="Arial" w:cs="Arial"/>
          <w:noProof/>
          <w:sz w:val="22"/>
          <w:szCs w:val="22"/>
        </w:rPr>
        <w:t xml:space="preserve">Le marché a été attribué sur la base des listes détaillées du matériel et du personnel d’encadrement complétées à la demande  du Maître d’Ouvrage. </w:t>
      </w:r>
    </w:p>
    <w:p w14:paraId="484C7BD6" w14:textId="30E10C8F" w:rsidR="000329DA" w:rsidRPr="000329DA" w:rsidRDefault="000329DA" w:rsidP="000329DA">
      <w:pPr>
        <w:pStyle w:val="Style3"/>
        <w:rPr>
          <w:rFonts w:ascii="Arial" w:hAnsi="Arial" w:cs="Arial"/>
          <w:sz w:val="22"/>
          <w:szCs w:val="22"/>
        </w:rPr>
      </w:pPr>
      <w:r w:rsidRPr="000329DA">
        <w:rPr>
          <w:rFonts w:ascii="Arial" w:hAnsi="Arial" w:cs="Arial"/>
          <w:sz w:val="22"/>
          <w:szCs w:val="22"/>
        </w:rPr>
        <w:t>Toute modification même partielle apportée aux propositions de l’offre technique n’interviendra qu’après agrément écrit du Maître d’Ouvrage. En cas de modification, le Cocontractant fera remplacer par un personnel de compétence (qualifications et expéri</w:t>
      </w:r>
      <w:r w:rsidR="003D3325">
        <w:rPr>
          <w:rFonts w:ascii="Arial" w:hAnsi="Arial" w:cs="Arial"/>
          <w:sz w:val="22"/>
          <w:szCs w:val="22"/>
        </w:rPr>
        <w:t xml:space="preserve">ence) au moins égale ou par un </w:t>
      </w:r>
      <w:r w:rsidRPr="000329DA">
        <w:rPr>
          <w:rFonts w:ascii="Arial" w:hAnsi="Arial" w:cs="Arial"/>
          <w:sz w:val="22"/>
          <w:szCs w:val="22"/>
        </w:rPr>
        <w:t xml:space="preserve">matériel de performance similaire et en bon état de marche. </w:t>
      </w:r>
    </w:p>
    <w:p w14:paraId="3937A872" w14:textId="77777777" w:rsidR="000329DA" w:rsidRPr="000329DA" w:rsidRDefault="000329DA" w:rsidP="000329DA">
      <w:pPr>
        <w:pStyle w:val="Style3"/>
        <w:rPr>
          <w:rFonts w:ascii="Arial" w:hAnsi="Arial" w:cs="Arial"/>
          <w:sz w:val="22"/>
          <w:szCs w:val="22"/>
        </w:rPr>
      </w:pPr>
      <w:r w:rsidRPr="000329DA">
        <w:rPr>
          <w:rFonts w:ascii="Arial" w:hAnsi="Arial" w:cs="Arial"/>
          <w:sz w:val="22"/>
          <w:szCs w:val="22"/>
        </w:rPr>
        <w:t xml:space="preserve">En tout état de cause, les listes du matériel et du personnel d’encadrement à mettre en place seront soumises à l’agrément du Maître d’œuvre, dans les quinze (15) jours qui suivent la notification de l’Ordre de Service de commencer les travaux. Le Maître d'œuvre disposera de quinze (15) jours pour notifier par écrit son avis. Passé ce délai, les listes seront considérées comme approuvées. </w:t>
      </w:r>
    </w:p>
    <w:p w14:paraId="2745DFE1" w14:textId="05E034B5" w:rsidR="000329DA" w:rsidRPr="000329DA" w:rsidRDefault="000329DA" w:rsidP="000329DA">
      <w:pPr>
        <w:pStyle w:val="Style3"/>
        <w:rPr>
          <w:rFonts w:ascii="Arial" w:hAnsi="Arial" w:cs="Arial"/>
          <w:sz w:val="22"/>
          <w:szCs w:val="22"/>
        </w:rPr>
      </w:pPr>
      <w:r w:rsidRPr="000329DA">
        <w:rPr>
          <w:rFonts w:ascii="Arial" w:hAnsi="Arial" w:cs="Arial"/>
          <w:sz w:val="22"/>
          <w:szCs w:val="22"/>
        </w:rPr>
        <w:t>Toute modification unilatérale apportée aux propositions en matériel et en personnel d’encadrement de l’offre technique, avant et pe</w:t>
      </w:r>
      <w:r w:rsidR="003D3325">
        <w:rPr>
          <w:rFonts w:ascii="Arial" w:hAnsi="Arial" w:cs="Arial"/>
          <w:sz w:val="22"/>
          <w:szCs w:val="22"/>
        </w:rPr>
        <w:t xml:space="preserve">ndant les travaux constitue un </w:t>
      </w:r>
      <w:r w:rsidRPr="000329DA">
        <w:rPr>
          <w:rFonts w:ascii="Arial" w:hAnsi="Arial" w:cs="Arial"/>
          <w:sz w:val="22"/>
          <w:szCs w:val="22"/>
        </w:rPr>
        <w:t>motif de résiliation du marché tel que visé à l’Article 46 ou d’application des pénalités.</w:t>
      </w:r>
    </w:p>
    <w:p w14:paraId="3EAA72A3" w14:textId="77777777" w:rsidR="000329DA" w:rsidRPr="000329DA" w:rsidRDefault="000329DA" w:rsidP="000329DA">
      <w:pPr>
        <w:pStyle w:val="Style3"/>
        <w:spacing w:after="120"/>
        <w:rPr>
          <w:rFonts w:ascii="Arial" w:hAnsi="Arial" w:cs="Arial"/>
          <w:sz w:val="22"/>
          <w:szCs w:val="22"/>
        </w:rPr>
      </w:pPr>
      <w:r w:rsidRPr="000329DA">
        <w:rPr>
          <w:rFonts w:ascii="Arial" w:hAnsi="Arial" w:cs="Arial"/>
          <w:sz w:val="22"/>
          <w:szCs w:val="22"/>
        </w:rPr>
        <w:t>Le Cocontractant utilisera le matériel approprié proposé dans le projet d’exécution pour la bonne exécution des prestations selon les règles de l’art.</w:t>
      </w:r>
    </w:p>
    <w:p w14:paraId="2BFC9E06" w14:textId="77777777" w:rsidR="000329DA" w:rsidRPr="000329DA" w:rsidRDefault="000329DA" w:rsidP="00673B5C">
      <w:pPr>
        <w:pStyle w:val="Style3"/>
        <w:numPr>
          <w:ilvl w:val="1"/>
          <w:numId w:val="49"/>
        </w:numPr>
        <w:ind w:left="0" w:firstLine="0"/>
        <w:rPr>
          <w:rFonts w:ascii="Arial" w:hAnsi="Arial" w:cs="Arial"/>
          <w:b/>
          <w:sz w:val="22"/>
          <w:szCs w:val="22"/>
        </w:rPr>
      </w:pPr>
      <w:r w:rsidRPr="000329DA">
        <w:rPr>
          <w:rFonts w:ascii="Arial" w:hAnsi="Arial" w:cs="Arial"/>
          <w:b/>
          <w:sz w:val="22"/>
          <w:szCs w:val="22"/>
        </w:rPr>
        <w:t xml:space="preserve"> Remplacement du personnel d’encadrement</w:t>
      </w:r>
    </w:p>
    <w:p w14:paraId="1547189C" w14:textId="77777777" w:rsidR="000329DA" w:rsidRPr="000329DA" w:rsidRDefault="000329DA" w:rsidP="000329DA">
      <w:pPr>
        <w:spacing w:before="60" w:after="60"/>
        <w:jc w:val="both"/>
        <w:rPr>
          <w:rFonts w:ascii="Arial" w:hAnsi="Arial" w:cs="Arial"/>
          <w:noProof/>
          <w:sz w:val="22"/>
          <w:szCs w:val="22"/>
        </w:rPr>
      </w:pPr>
      <w:r w:rsidRPr="000329DA">
        <w:rPr>
          <w:rFonts w:ascii="Arial" w:hAnsi="Arial" w:cs="Arial"/>
          <w:b/>
          <w:sz w:val="22"/>
          <w:szCs w:val="22"/>
        </w:rPr>
        <w:t xml:space="preserve">-  </w:t>
      </w:r>
      <w:r w:rsidRPr="000329DA">
        <w:rPr>
          <w:rFonts w:ascii="Arial" w:hAnsi="Arial" w:cs="Arial"/>
          <w:noProof/>
          <w:sz w:val="22"/>
          <w:szCs w:val="22"/>
        </w:rPr>
        <w:t>En cas de remplacement, la qualification et l’expérience du personnel proposé doivent être au moins équivalentes à celles  de l’agent remplacé.</w:t>
      </w:r>
    </w:p>
    <w:p w14:paraId="6387D6A3" w14:textId="77777777" w:rsidR="000329DA" w:rsidRPr="000329DA" w:rsidRDefault="000329DA" w:rsidP="000329DA">
      <w:pPr>
        <w:spacing w:before="120"/>
        <w:jc w:val="both"/>
        <w:rPr>
          <w:rFonts w:ascii="Arial" w:hAnsi="Arial" w:cs="Arial"/>
          <w:noProof/>
          <w:sz w:val="22"/>
          <w:szCs w:val="22"/>
        </w:rPr>
      </w:pPr>
      <w:r w:rsidRPr="000329DA">
        <w:rPr>
          <w:rFonts w:ascii="Arial" w:hAnsi="Arial" w:cs="Arial"/>
          <w:noProof/>
          <w:sz w:val="22"/>
          <w:szCs w:val="22"/>
        </w:rPr>
        <w:t xml:space="preserve">Le remplacement de l'agent en cause ne devra en aucun cas interrompre la continuité des travaux. Tous les frais en découlant seront à la charge entière du Cocontractant. </w:t>
      </w:r>
    </w:p>
    <w:p w14:paraId="6D420D5E" w14:textId="77777777" w:rsidR="000329DA" w:rsidRPr="000329DA" w:rsidRDefault="000329DA" w:rsidP="000329DA">
      <w:pPr>
        <w:tabs>
          <w:tab w:val="left" w:pos="709"/>
        </w:tabs>
        <w:jc w:val="both"/>
        <w:rPr>
          <w:rFonts w:ascii="Arial" w:hAnsi="Arial" w:cs="Arial"/>
          <w:noProof/>
          <w:sz w:val="22"/>
          <w:szCs w:val="22"/>
        </w:rPr>
      </w:pPr>
      <w:r w:rsidRPr="000329DA">
        <w:rPr>
          <w:rFonts w:ascii="Arial" w:hAnsi="Arial" w:cs="Arial"/>
          <w:noProof/>
          <w:sz w:val="22"/>
          <w:szCs w:val="22"/>
        </w:rPr>
        <w:t>-  En cas de maladie ou  d’accident, le Cocontractant devra remplacer sans délai tout agent qui se trouverait empêché d’exécuter les tâches qui lui seront confiées normalement par l’application de la présente lettre commande.</w:t>
      </w:r>
    </w:p>
    <w:p w14:paraId="1A07CD68" w14:textId="77777777" w:rsidR="000329DA" w:rsidRPr="000329DA" w:rsidRDefault="000329DA" w:rsidP="000329DA">
      <w:pPr>
        <w:tabs>
          <w:tab w:val="left" w:pos="709"/>
        </w:tabs>
        <w:jc w:val="both"/>
        <w:rPr>
          <w:rFonts w:ascii="Arial" w:hAnsi="Arial" w:cs="Arial"/>
          <w:noProof/>
          <w:sz w:val="22"/>
          <w:szCs w:val="22"/>
        </w:rPr>
      </w:pPr>
      <w:r w:rsidRPr="000329DA">
        <w:rPr>
          <w:rFonts w:ascii="Arial" w:hAnsi="Arial" w:cs="Arial"/>
          <w:noProof/>
          <w:sz w:val="22"/>
          <w:szCs w:val="22"/>
        </w:rPr>
        <w:t xml:space="preserve">-  Si le Maître d’œuvre demande le remplacement d’un agent pour faute grave de ce dernier dûment constatée par les deux parties, le Cocontractant devra pourvoir à ses frais à son remplacement immédiat. </w:t>
      </w:r>
    </w:p>
    <w:p w14:paraId="385FC4CE" w14:textId="4CD3E99F" w:rsidR="000329DA" w:rsidRDefault="000329DA" w:rsidP="000329DA">
      <w:pPr>
        <w:pStyle w:val="Paragraphedeliste"/>
        <w:spacing w:before="60"/>
        <w:ind w:left="0"/>
        <w:jc w:val="both"/>
        <w:rPr>
          <w:rFonts w:ascii="Arial" w:hAnsi="Arial" w:cs="Arial"/>
          <w:sz w:val="22"/>
          <w:szCs w:val="22"/>
          <w:lang w:val="fr-FR"/>
        </w:rPr>
      </w:pPr>
      <w:r w:rsidRPr="000329DA">
        <w:rPr>
          <w:rFonts w:ascii="Arial" w:hAnsi="Arial" w:cs="Arial"/>
          <w:sz w:val="22"/>
          <w:szCs w:val="22"/>
          <w:lang w:val="fr-FR"/>
        </w:rPr>
        <w:t xml:space="preserve">-  Dans tous les cas de remplacement exposés ci-dessus, la procédure d’agrément reste valable pour le nouvel agent désigné par le Cocontractant pour succéder à l’agent remplacé. </w:t>
      </w:r>
    </w:p>
    <w:p w14:paraId="78B657FE" w14:textId="77777777" w:rsidR="003D3325" w:rsidRPr="003D3325" w:rsidRDefault="003D3325" w:rsidP="000329DA">
      <w:pPr>
        <w:pStyle w:val="Paragraphedeliste"/>
        <w:spacing w:before="60"/>
        <w:ind w:left="0"/>
        <w:jc w:val="both"/>
        <w:rPr>
          <w:rFonts w:ascii="Arial" w:hAnsi="Arial" w:cs="Arial"/>
          <w:sz w:val="16"/>
          <w:szCs w:val="16"/>
          <w:lang w:val="fr-FR"/>
        </w:rPr>
      </w:pPr>
    </w:p>
    <w:p w14:paraId="4D0DEB40" w14:textId="77777777" w:rsidR="000329DA" w:rsidRPr="000329DA" w:rsidRDefault="000329DA" w:rsidP="000329DA">
      <w:pPr>
        <w:spacing w:line="276" w:lineRule="auto"/>
        <w:jc w:val="both"/>
        <w:rPr>
          <w:rFonts w:ascii="Arial" w:hAnsi="Arial" w:cs="Arial"/>
          <w:b/>
          <w:sz w:val="22"/>
          <w:szCs w:val="22"/>
        </w:rPr>
      </w:pPr>
      <w:r w:rsidRPr="000329DA">
        <w:rPr>
          <w:rFonts w:ascii="Arial" w:hAnsi="Arial" w:cs="Arial"/>
          <w:b/>
          <w:sz w:val="22"/>
          <w:szCs w:val="22"/>
        </w:rPr>
        <w:t>10.3 Représentant du cocontractant</w:t>
      </w:r>
    </w:p>
    <w:p w14:paraId="2A06DCFA" w14:textId="77777777" w:rsidR="000329DA" w:rsidRPr="000329DA" w:rsidRDefault="000329DA" w:rsidP="000329DA">
      <w:pPr>
        <w:pStyle w:val="Style3"/>
        <w:rPr>
          <w:rFonts w:ascii="Arial" w:hAnsi="Arial" w:cs="Arial"/>
          <w:sz w:val="22"/>
          <w:szCs w:val="22"/>
        </w:rPr>
      </w:pPr>
      <w:r w:rsidRPr="000329DA">
        <w:rPr>
          <w:rFonts w:ascii="Arial" w:hAnsi="Arial" w:cs="Arial"/>
          <w:sz w:val="22"/>
          <w:szCs w:val="22"/>
        </w:rPr>
        <w:t>Dans les quinze (15) jours qui suivent la date de notification de l’Ordre de Service de commencer les travaux, le Cocontractant devra obligatoirement désigner expressément le responsable de chantier, conducteur des travaux, qui disposera de pouvoirs de représentation et de décision suffisants pour diriger le chantier, effectuer les approvisionnements nécessaires et engager le Cocontractant. Cette désignation se fera par courrier au Maître d’œuvre avec copie au Chef de Service, signé par le Cocontractant et comportant le spécimen de signature du responsable ainsi désigné. La non-objection du Chef de Service après quinze (15) jours équivaut à l’agrément de cette désignation.</w:t>
      </w:r>
    </w:p>
    <w:p w14:paraId="31EE09E7" w14:textId="23782250" w:rsidR="0096058E" w:rsidRPr="00BB4DEC" w:rsidRDefault="003D3325" w:rsidP="0096058E">
      <w:pPr>
        <w:pStyle w:val="Titre1"/>
        <w:rPr>
          <w:rFonts w:ascii="Arial" w:hAnsi="Arial" w:cs="Arial"/>
          <w:sz w:val="22"/>
          <w:szCs w:val="22"/>
        </w:rPr>
      </w:pPr>
      <w:bookmarkStart w:id="148" w:name="_Toc517503365"/>
      <w:bookmarkStart w:id="149" w:name="_Toc347674252"/>
      <w:bookmarkStart w:id="150" w:name="_Toc347837378"/>
      <w:bookmarkStart w:id="151" w:name="_Toc441927518"/>
      <w:bookmarkEnd w:id="143"/>
      <w:bookmarkEnd w:id="144"/>
      <w:bookmarkEnd w:id="145"/>
      <w:bookmarkEnd w:id="146"/>
      <w:bookmarkEnd w:id="147"/>
      <w:r>
        <w:rPr>
          <w:rFonts w:ascii="Arial" w:hAnsi="Arial" w:cs="Arial"/>
          <w:sz w:val="22"/>
          <w:szCs w:val="22"/>
        </w:rPr>
        <w:t xml:space="preserve">CHAPITRE II - </w:t>
      </w:r>
      <w:r w:rsidR="0096058E" w:rsidRPr="00BB4DEC">
        <w:rPr>
          <w:rFonts w:ascii="Arial" w:hAnsi="Arial" w:cs="Arial"/>
          <w:sz w:val="22"/>
          <w:szCs w:val="22"/>
        </w:rPr>
        <w:t>CLAUSES FINANCIERES</w:t>
      </w:r>
      <w:bookmarkStart w:id="152" w:name="_Toc517503366"/>
      <w:bookmarkEnd w:id="148"/>
      <w:bookmarkEnd w:id="149"/>
      <w:bookmarkEnd w:id="150"/>
      <w:bookmarkEnd w:id="151"/>
    </w:p>
    <w:p w14:paraId="2EA4CFC3" w14:textId="77777777" w:rsidR="0096058E" w:rsidRPr="00BB4DEC" w:rsidRDefault="0096058E" w:rsidP="004400EE">
      <w:pPr>
        <w:pStyle w:val="Titre2"/>
        <w:numPr>
          <w:ilvl w:val="0"/>
          <w:numId w:val="0"/>
        </w:numPr>
        <w:rPr>
          <w:rFonts w:ascii="Arial" w:hAnsi="Arial" w:cs="Arial"/>
          <w:i w:val="0"/>
          <w:sz w:val="22"/>
          <w:szCs w:val="22"/>
        </w:rPr>
      </w:pPr>
      <w:bookmarkStart w:id="153" w:name="_Toc347674253"/>
      <w:bookmarkStart w:id="154" w:name="_Toc347837379"/>
      <w:bookmarkStart w:id="155" w:name="_Toc441927519"/>
      <w:bookmarkStart w:id="156" w:name="_Toc517503374"/>
      <w:r w:rsidRPr="00BB4DEC">
        <w:rPr>
          <w:rFonts w:ascii="Arial" w:hAnsi="Arial" w:cs="Arial"/>
          <w:i w:val="0"/>
          <w:sz w:val="22"/>
          <w:szCs w:val="22"/>
        </w:rPr>
        <w:t>ARTICLE 11 : GARANTIES ET CAUTIONS</w:t>
      </w:r>
      <w:bookmarkEnd w:id="153"/>
      <w:bookmarkEnd w:id="154"/>
      <w:bookmarkEnd w:id="155"/>
    </w:p>
    <w:p w14:paraId="03C338DF" w14:textId="77777777" w:rsidR="0096058E" w:rsidRPr="00BB4DEC" w:rsidRDefault="0096058E" w:rsidP="0096058E">
      <w:pPr>
        <w:pStyle w:val="Titre3"/>
        <w:jc w:val="both"/>
        <w:rPr>
          <w:rFonts w:ascii="Arial" w:hAnsi="Arial" w:cs="Arial"/>
          <w:b w:val="0"/>
          <w:sz w:val="22"/>
          <w:szCs w:val="22"/>
        </w:rPr>
      </w:pPr>
      <w:bookmarkStart w:id="157" w:name="_Toc347837380"/>
      <w:bookmarkStart w:id="158" w:name="_Toc441927520"/>
      <w:r w:rsidRPr="00BB4DEC">
        <w:rPr>
          <w:rFonts w:ascii="Arial" w:hAnsi="Arial" w:cs="Arial"/>
          <w:b w:val="0"/>
          <w:sz w:val="22"/>
          <w:szCs w:val="22"/>
        </w:rPr>
        <w:t>11.1</w:t>
      </w:r>
      <w:r w:rsidRPr="00BB4DEC">
        <w:rPr>
          <w:rFonts w:ascii="Arial" w:hAnsi="Arial" w:cs="Arial"/>
          <w:b w:val="0"/>
          <w:sz w:val="22"/>
          <w:szCs w:val="22"/>
        </w:rPr>
        <w:tab/>
        <w:t>CAUTIONNEMENT DEFINITIF</w:t>
      </w:r>
      <w:bookmarkEnd w:id="156"/>
      <w:bookmarkEnd w:id="157"/>
      <w:bookmarkEnd w:id="158"/>
    </w:p>
    <w:p w14:paraId="73696BFF" w14:textId="77777777" w:rsidR="0096058E" w:rsidRPr="00BB4DEC" w:rsidRDefault="00685DDA" w:rsidP="001D6813">
      <w:pPr>
        <w:widowControl w:val="0"/>
        <w:tabs>
          <w:tab w:val="left" w:pos="4340"/>
        </w:tabs>
        <w:suppressAutoHyphens/>
        <w:autoSpaceDE w:val="0"/>
        <w:autoSpaceDN w:val="0"/>
        <w:jc w:val="both"/>
        <w:textAlignment w:val="baseline"/>
        <w:rPr>
          <w:rFonts w:ascii="Arial" w:hAnsi="Arial" w:cs="Arial"/>
          <w:sz w:val="22"/>
          <w:szCs w:val="22"/>
        </w:rPr>
      </w:pPr>
      <w:r w:rsidRPr="00BB4DEC">
        <w:rPr>
          <w:rFonts w:ascii="Arial" w:hAnsi="Arial" w:cs="Arial"/>
          <w:sz w:val="22"/>
          <w:szCs w:val="22"/>
        </w:rPr>
        <w:t>Le cautionnement définitif</w:t>
      </w:r>
      <w:r w:rsidR="0096058E" w:rsidRPr="00BB4DEC">
        <w:rPr>
          <w:rFonts w:ascii="Arial" w:hAnsi="Arial" w:cs="Arial"/>
          <w:spacing w:val="21"/>
          <w:sz w:val="22"/>
          <w:szCs w:val="22"/>
        </w:rPr>
        <w:t xml:space="preserve"> est fixé </w:t>
      </w:r>
      <w:r w:rsidR="0096058E" w:rsidRPr="00BB4DEC">
        <w:rPr>
          <w:rFonts w:ascii="Arial" w:hAnsi="Arial" w:cs="Arial"/>
          <w:sz w:val="22"/>
          <w:szCs w:val="22"/>
        </w:rPr>
        <w:t>à</w:t>
      </w:r>
      <w:r w:rsidR="0096058E" w:rsidRPr="00BB4DEC">
        <w:rPr>
          <w:rFonts w:ascii="Arial" w:hAnsi="Arial" w:cs="Arial"/>
          <w:noProof/>
          <w:sz w:val="22"/>
          <w:szCs w:val="22"/>
        </w:rPr>
        <w:t xml:space="preserve"> cinq pour cent (5%) du montant toutes taxes comprises du marché.</w:t>
      </w:r>
    </w:p>
    <w:p w14:paraId="2E60FD30" w14:textId="77777777" w:rsidR="0096058E" w:rsidRPr="00BB4DEC" w:rsidRDefault="0096058E" w:rsidP="00541FA6">
      <w:pPr>
        <w:widowControl w:val="0"/>
        <w:tabs>
          <w:tab w:val="left" w:pos="4340"/>
        </w:tabs>
        <w:suppressAutoHyphens/>
        <w:autoSpaceDE w:val="0"/>
        <w:autoSpaceDN w:val="0"/>
        <w:jc w:val="both"/>
        <w:textAlignment w:val="baseline"/>
        <w:rPr>
          <w:rFonts w:ascii="Arial" w:hAnsi="Arial" w:cs="Arial"/>
          <w:sz w:val="22"/>
          <w:szCs w:val="22"/>
        </w:rPr>
      </w:pPr>
      <w:r w:rsidRPr="00BB4DEC">
        <w:rPr>
          <w:rFonts w:ascii="Arial" w:hAnsi="Arial" w:cs="Arial"/>
          <w:sz w:val="22"/>
          <w:szCs w:val="22"/>
        </w:rPr>
        <w:t>Il est constitué et transmis au Chef Service du marché dans un délai maximum de vingt (20) jours à compter de la date de notification du marché.</w:t>
      </w:r>
    </w:p>
    <w:p w14:paraId="59DDF579" w14:textId="4976FEB2" w:rsidR="0096058E" w:rsidRPr="00BB4DEC" w:rsidRDefault="003D3325" w:rsidP="00783353">
      <w:pPr>
        <w:jc w:val="both"/>
        <w:rPr>
          <w:rFonts w:ascii="Arial" w:hAnsi="Arial" w:cs="Arial"/>
          <w:sz w:val="22"/>
          <w:szCs w:val="22"/>
        </w:rPr>
      </w:pPr>
      <w:r>
        <w:rPr>
          <w:rFonts w:ascii="Arial" w:hAnsi="Arial" w:cs="Arial"/>
          <w:sz w:val="22"/>
          <w:szCs w:val="22"/>
        </w:rPr>
        <w:t xml:space="preserve">Le </w:t>
      </w:r>
      <w:r w:rsidRPr="00BB4DEC">
        <w:rPr>
          <w:rFonts w:ascii="Arial" w:hAnsi="Arial" w:cs="Arial"/>
          <w:sz w:val="22"/>
          <w:szCs w:val="22"/>
        </w:rPr>
        <w:t>cautionnement sera restitué, ou la caution</w:t>
      </w:r>
      <w:r w:rsidR="0096058E" w:rsidRPr="00BB4DEC">
        <w:rPr>
          <w:rFonts w:ascii="Arial" w:hAnsi="Arial" w:cs="Arial"/>
          <w:noProof/>
          <w:sz w:val="22"/>
          <w:szCs w:val="22"/>
        </w:rPr>
        <w:t xml:space="preserve"> bancaire le remplaçant libérée</w:t>
      </w:r>
      <w:r w:rsidR="0096058E" w:rsidRPr="00BB4DEC">
        <w:rPr>
          <w:rFonts w:ascii="Arial" w:hAnsi="Arial" w:cs="Arial"/>
          <w:sz w:val="22"/>
          <w:szCs w:val="22"/>
        </w:rPr>
        <w:t>, dans un délai d’un mois suivant la date de réception provisoire des travaux, à la suite d’une mainlevée délivrée par le Maître d’Ouvrage après demande de l’entrepreneur.</w:t>
      </w:r>
    </w:p>
    <w:p w14:paraId="331F1766" w14:textId="77777777" w:rsidR="0096058E" w:rsidRPr="00BB4DEC" w:rsidRDefault="0096058E" w:rsidP="0096058E">
      <w:pPr>
        <w:pStyle w:val="Titre3"/>
        <w:jc w:val="both"/>
        <w:rPr>
          <w:rFonts w:ascii="Arial" w:hAnsi="Arial" w:cs="Arial"/>
          <w:b w:val="0"/>
          <w:sz w:val="22"/>
          <w:szCs w:val="22"/>
        </w:rPr>
      </w:pPr>
      <w:bookmarkStart w:id="159" w:name="_Toc517503375"/>
      <w:bookmarkStart w:id="160" w:name="_Toc347837381"/>
      <w:bookmarkStart w:id="161" w:name="_Toc441927521"/>
      <w:r w:rsidRPr="00BB4DEC">
        <w:rPr>
          <w:rFonts w:ascii="Arial" w:hAnsi="Arial" w:cs="Arial"/>
          <w:b w:val="0"/>
          <w:sz w:val="22"/>
          <w:szCs w:val="22"/>
        </w:rPr>
        <w:lastRenderedPageBreak/>
        <w:t>11.2</w:t>
      </w:r>
      <w:r w:rsidRPr="00BB4DEC">
        <w:rPr>
          <w:rFonts w:ascii="Arial" w:hAnsi="Arial" w:cs="Arial"/>
          <w:b w:val="0"/>
          <w:sz w:val="22"/>
          <w:szCs w:val="22"/>
        </w:rPr>
        <w:tab/>
        <w:t>CAUTIONNEMENT DE GARANTIE</w:t>
      </w:r>
      <w:bookmarkEnd w:id="159"/>
      <w:bookmarkEnd w:id="160"/>
      <w:bookmarkEnd w:id="161"/>
    </w:p>
    <w:p w14:paraId="4AD161DF" w14:textId="77777777" w:rsidR="0096058E" w:rsidRPr="00BB4DEC" w:rsidRDefault="0096058E" w:rsidP="001D6813">
      <w:pPr>
        <w:widowControl w:val="0"/>
        <w:tabs>
          <w:tab w:val="left" w:pos="5180"/>
        </w:tabs>
        <w:autoSpaceDE w:val="0"/>
        <w:jc w:val="both"/>
        <w:rPr>
          <w:rFonts w:ascii="Arial" w:hAnsi="Arial" w:cs="Arial"/>
          <w:sz w:val="22"/>
          <w:szCs w:val="22"/>
        </w:rPr>
      </w:pPr>
      <w:r w:rsidRPr="00BB4DEC">
        <w:rPr>
          <w:rFonts w:ascii="Arial" w:hAnsi="Arial" w:cs="Arial"/>
          <w:sz w:val="22"/>
          <w:szCs w:val="22"/>
        </w:rPr>
        <w:t xml:space="preserve">La retenue de garantie est fixée à </w:t>
      </w:r>
      <w:r w:rsidRPr="00BB4DEC">
        <w:rPr>
          <w:rFonts w:ascii="Arial" w:hAnsi="Arial" w:cs="Arial"/>
          <w:noProof/>
          <w:sz w:val="22"/>
          <w:szCs w:val="22"/>
        </w:rPr>
        <w:t xml:space="preserve">dix pour cent (10 %) </w:t>
      </w:r>
      <w:r w:rsidR="00CF798F" w:rsidRPr="00BB4DEC">
        <w:rPr>
          <w:rFonts w:ascii="Arial" w:hAnsi="Arial" w:cs="Arial"/>
          <w:sz w:val="22"/>
          <w:szCs w:val="22"/>
        </w:rPr>
        <w:t>des ouvrages sous garantis</w:t>
      </w:r>
      <w:r w:rsidRPr="00BB4DEC">
        <w:rPr>
          <w:rFonts w:ascii="Arial" w:hAnsi="Arial" w:cs="Arial"/>
          <w:sz w:val="22"/>
          <w:szCs w:val="22"/>
        </w:rPr>
        <w:t>.</w:t>
      </w:r>
    </w:p>
    <w:p w14:paraId="5DA47C3B" w14:textId="01BB1FB2" w:rsidR="0096058E" w:rsidRPr="00BB4DEC" w:rsidRDefault="0096058E" w:rsidP="00783353">
      <w:pPr>
        <w:jc w:val="both"/>
        <w:rPr>
          <w:rFonts w:ascii="Arial" w:hAnsi="Arial" w:cs="Arial"/>
          <w:sz w:val="22"/>
          <w:szCs w:val="22"/>
        </w:rPr>
      </w:pPr>
      <w:r w:rsidRPr="00BB4DEC">
        <w:rPr>
          <w:rFonts w:ascii="Arial" w:hAnsi="Arial" w:cs="Arial"/>
          <w:sz w:val="22"/>
          <w:szCs w:val="22"/>
        </w:rPr>
        <w:t xml:space="preserve">La restitution de la retenue de garantie ou du cautionnement sera effectuée dans un délai d’un mois après la réception définitive sur mainlevée délivrée par le Maître d’Ouvrage après demande </w:t>
      </w:r>
      <w:r w:rsidR="003D3325" w:rsidRPr="00BB4DEC">
        <w:rPr>
          <w:rFonts w:ascii="Arial" w:hAnsi="Arial" w:cs="Arial"/>
          <w:sz w:val="22"/>
          <w:szCs w:val="22"/>
        </w:rPr>
        <w:t>de l’entrepreneur</w:t>
      </w:r>
      <w:r w:rsidRPr="00BB4DEC">
        <w:rPr>
          <w:rFonts w:ascii="Arial" w:hAnsi="Arial" w:cs="Arial"/>
          <w:sz w:val="22"/>
          <w:szCs w:val="22"/>
        </w:rPr>
        <w:t>.</w:t>
      </w:r>
    </w:p>
    <w:p w14:paraId="0A3EC392" w14:textId="77777777" w:rsidR="0096058E" w:rsidRPr="00BB4DEC" w:rsidRDefault="0096058E" w:rsidP="001D6813">
      <w:pPr>
        <w:pStyle w:val="Titre3"/>
        <w:jc w:val="both"/>
        <w:rPr>
          <w:rFonts w:ascii="Arial" w:hAnsi="Arial" w:cs="Arial"/>
          <w:b w:val="0"/>
          <w:sz w:val="22"/>
          <w:szCs w:val="22"/>
        </w:rPr>
      </w:pPr>
      <w:bookmarkStart w:id="162" w:name="_Toc347837382"/>
      <w:bookmarkStart w:id="163" w:name="_Toc441927522"/>
      <w:r w:rsidRPr="00BB4DEC">
        <w:rPr>
          <w:rFonts w:ascii="Arial" w:hAnsi="Arial" w:cs="Arial"/>
          <w:b w:val="0"/>
          <w:sz w:val="22"/>
          <w:szCs w:val="22"/>
        </w:rPr>
        <w:t>11.3 CAUTIONNEMENT D’AVANCE DE DEMARRAGE</w:t>
      </w:r>
      <w:bookmarkEnd w:id="162"/>
      <w:bookmarkEnd w:id="163"/>
    </w:p>
    <w:p w14:paraId="24E16D3D" w14:textId="77777777" w:rsidR="0096058E" w:rsidRPr="00BB4DEC" w:rsidRDefault="0096058E" w:rsidP="00541FA6">
      <w:pPr>
        <w:spacing w:after="120"/>
        <w:jc w:val="both"/>
        <w:rPr>
          <w:rFonts w:ascii="Arial" w:hAnsi="Arial" w:cs="Arial"/>
          <w:noProof/>
          <w:sz w:val="22"/>
          <w:szCs w:val="22"/>
        </w:rPr>
      </w:pPr>
      <w:r w:rsidRPr="00BB4DEC">
        <w:rPr>
          <w:rFonts w:ascii="Arial" w:hAnsi="Arial" w:cs="Arial"/>
          <w:noProof/>
          <w:sz w:val="22"/>
          <w:szCs w:val="22"/>
        </w:rPr>
        <w:t>L’avance de démarrage fixée à l’article 20 du présent CCAP devra être cautionnée à cent pour cent (100%) par un établissement bancaire installé sur le territoire camerounais, et agréé par le Ministère en charge des Finances.</w:t>
      </w:r>
    </w:p>
    <w:p w14:paraId="772895A6" w14:textId="77777777" w:rsidR="0096058E" w:rsidRPr="00BB4DEC" w:rsidRDefault="0096058E" w:rsidP="004400EE">
      <w:pPr>
        <w:pStyle w:val="Titre2"/>
        <w:numPr>
          <w:ilvl w:val="0"/>
          <w:numId w:val="0"/>
        </w:numPr>
        <w:rPr>
          <w:rFonts w:ascii="Arial" w:hAnsi="Arial" w:cs="Arial"/>
          <w:i w:val="0"/>
          <w:sz w:val="22"/>
          <w:szCs w:val="22"/>
        </w:rPr>
      </w:pPr>
      <w:bookmarkStart w:id="164" w:name="_Toc347674254"/>
      <w:bookmarkStart w:id="165" w:name="_Toc347837384"/>
      <w:bookmarkStart w:id="166" w:name="_Toc441927523"/>
      <w:r w:rsidRPr="00BB4DEC">
        <w:rPr>
          <w:rFonts w:ascii="Arial" w:hAnsi="Arial" w:cs="Arial"/>
          <w:i w:val="0"/>
          <w:sz w:val="22"/>
          <w:szCs w:val="22"/>
        </w:rPr>
        <w:t>ARTICLE 12 : MONTANT DU MARCHÉ</w:t>
      </w:r>
      <w:bookmarkEnd w:id="152"/>
      <w:bookmarkEnd w:id="164"/>
      <w:bookmarkEnd w:id="165"/>
      <w:bookmarkEnd w:id="166"/>
    </w:p>
    <w:p w14:paraId="6B01EEFF" w14:textId="0DBA9A09" w:rsidR="0096058E" w:rsidRPr="00BB4DEC" w:rsidRDefault="0096058E" w:rsidP="0096058E">
      <w:pPr>
        <w:jc w:val="both"/>
        <w:rPr>
          <w:rFonts w:ascii="Arial" w:hAnsi="Arial" w:cs="Arial"/>
          <w:noProof/>
          <w:sz w:val="22"/>
          <w:szCs w:val="22"/>
        </w:rPr>
      </w:pPr>
      <w:r w:rsidRPr="00BB4DEC">
        <w:rPr>
          <w:rFonts w:ascii="Arial" w:hAnsi="Arial" w:cs="Arial"/>
          <w:noProof/>
          <w:sz w:val="22"/>
          <w:szCs w:val="22"/>
        </w:rPr>
        <w:t>Le montant d</w:t>
      </w:r>
      <w:r w:rsidR="00D24C99">
        <w:rPr>
          <w:rFonts w:ascii="Arial" w:hAnsi="Arial" w:cs="Arial"/>
          <w:noProof/>
          <w:sz w:val="22"/>
          <w:szCs w:val="22"/>
        </w:rPr>
        <w:t>u marché</w:t>
      </w:r>
      <w:r w:rsidRPr="00BB4DEC">
        <w:rPr>
          <w:rFonts w:ascii="Arial" w:hAnsi="Arial" w:cs="Arial"/>
          <w:noProof/>
          <w:sz w:val="22"/>
          <w:szCs w:val="22"/>
        </w:rPr>
        <w:t xml:space="preserve">, tel qu’il ressort du Détail Quantitatif et estimatif (Titre IV du marché), est de </w:t>
      </w:r>
      <w:r w:rsidRPr="00BB4DEC">
        <w:rPr>
          <w:rFonts w:ascii="Arial" w:hAnsi="Arial" w:cs="Arial"/>
          <w:b/>
          <w:bCs/>
          <w:noProof/>
          <w:sz w:val="22"/>
          <w:szCs w:val="22"/>
        </w:rPr>
        <w:t>__________( ___________) Francs CFA</w:t>
      </w:r>
      <w:r w:rsidRPr="00BB4DEC">
        <w:rPr>
          <w:rFonts w:ascii="Arial" w:hAnsi="Arial" w:cs="Arial"/>
          <w:noProof/>
          <w:sz w:val="22"/>
          <w:szCs w:val="22"/>
        </w:rPr>
        <w:t xml:space="preserve"> toutes taxes comprises , soit :</w:t>
      </w:r>
    </w:p>
    <w:p w14:paraId="443AA9D8" w14:textId="77777777" w:rsidR="0096058E" w:rsidRPr="00BB4DEC" w:rsidRDefault="0096058E" w:rsidP="00673B5C">
      <w:pPr>
        <w:numPr>
          <w:ilvl w:val="0"/>
          <w:numId w:val="4"/>
        </w:numPr>
        <w:tabs>
          <w:tab w:val="clear" w:pos="720"/>
          <w:tab w:val="num" w:pos="1068"/>
        </w:tabs>
        <w:ind w:left="1068"/>
        <w:jc w:val="both"/>
        <w:rPr>
          <w:rFonts w:ascii="Arial" w:hAnsi="Arial" w:cs="Arial"/>
          <w:noProof/>
          <w:sz w:val="22"/>
          <w:szCs w:val="22"/>
        </w:rPr>
      </w:pPr>
      <w:r w:rsidRPr="00BB4DEC">
        <w:rPr>
          <w:rFonts w:ascii="Arial" w:hAnsi="Arial" w:cs="Arial"/>
          <w:noProof/>
          <w:sz w:val="22"/>
          <w:szCs w:val="22"/>
        </w:rPr>
        <w:t xml:space="preserve">Montant HTVA : </w:t>
      </w:r>
      <w:r w:rsidRPr="00BB4DEC">
        <w:rPr>
          <w:rFonts w:ascii="Arial" w:hAnsi="Arial" w:cs="Arial"/>
          <w:b/>
          <w:bCs/>
          <w:noProof/>
          <w:sz w:val="22"/>
          <w:szCs w:val="22"/>
        </w:rPr>
        <w:t>_______________________ ( __________________) FCFA</w:t>
      </w:r>
      <w:r w:rsidRPr="00BB4DEC">
        <w:rPr>
          <w:rFonts w:ascii="Arial" w:hAnsi="Arial" w:cs="Arial"/>
          <w:noProof/>
          <w:sz w:val="22"/>
          <w:szCs w:val="22"/>
        </w:rPr>
        <w:t xml:space="preserve"> ; </w:t>
      </w:r>
    </w:p>
    <w:p w14:paraId="19928B07" w14:textId="77777777" w:rsidR="0096058E" w:rsidRPr="00BB4DEC" w:rsidRDefault="0096058E" w:rsidP="00673B5C">
      <w:pPr>
        <w:numPr>
          <w:ilvl w:val="0"/>
          <w:numId w:val="4"/>
        </w:numPr>
        <w:tabs>
          <w:tab w:val="clear" w:pos="720"/>
          <w:tab w:val="num" w:pos="1068"/>
        </w:tabs>
        <w:ind w:left="1068"/>
        <w:rPr>
          <w:rFonts w:ascii="Arial" w:hAnsi="Arial" w:cs="Arial"/>
          <w:noProof/>
          <w:sz w:val="22"/>
          <w:szCs w:val="22"/>
        </w:rPr>
      </w:pPr>
      <w:r w:rsidRPr="00BB4DEC">
        <w:rPr>
          <w:rFonts w:ascii="Arial" w:hAnsi="Arial" w:cs="Arial"/>
          <w:noProof/>
          <w:sz w:val="22"/>
          <w:szCs w:val="22"/>
        </w:rPr>
        <w:t xml:space="preserve">Montant de la TVA : </w:t>
      </w:r>
      <w:r w:rsidRPr="00BB4DEC">
        <w:rPr>
          <w:rFonts w:ascii="Arial" w:hAnsi="Arial" w:cs="Arial"/>
          <w:b/>
          <w:bCs/>
          <w:noProof/>
          <w:sz w:val="22"/>
          <w:szCs w:val="22"/>
        </w:rPr>
        <w:t>___________________________ (  ___________) FCFA</w:t>
      </w:r>
      <w:r w:rsidRPr="00BB4DEC">
        <w:rPr>
          <w:rFonts w:ascii="Arial" w:hAnsi="Arial" w:cs="Arial"/>
          <w:noProof/>
          <w:sz w:val="22"/>
          <w:szCs w:val="22"/>
        </w:rPr>
        <w:t>.</w:t>
      </w:r>
    </w:p>
    <w:p w14:paraId="25EC50EE" w14:textId="7DC4E5CF" w:rsidR="0096058E" w:rsidRPr="00BB4DEC" w:rsidRDefault="0043249F" w:rsidP="00673B5C">
      <w:pPr>
        <w:numPr>
          <w:ilvl w:val="0"/>
          <w:numId w:val="4"/>
        </w:numPr>
        <w:tabs>
          <w:tab w:val="clear" w:pos="720"/>
          <w:tab w:val="num" w:pos="1068"/>
        </w:tabs>
        <w:ind w:left="1068"/>
        <w:rPr>
          <w:rFonts w:ascii="Arial" w:hAnsi="Arial" w:cs="Arial"/>
          <w:b/>
          <w:noProof/>
          <w:sz w:val="22"/>
          <w:szCs w:val="22"/>
        </w:rPr>
      </w:pPr>
      <w:r w:rsidRPr="00BB4DEC">
        <w:rPr>
          <w:rFonts w:ascii="Arial" w:hAnsi="Arial" w:cs="Arial"/>
          <w:noProof/>
          <w:sz w:val="22"/>
          <w:szCs w:val="22"/>
        </w:rPr>
        <w:t>Montant de la TSR et/ou l’</w:t>
      </w:r>
      <w:r w:rsidR="0096058E" w:rsidRPr="00BB4DEC">
        <w:rPr>
          <w:rFonts w:ascii="Arial" w:hAnsi="Arial" w:cs="Arial"/>
          <w:noProof/>
          <w:sz w:val="22"/>
          <w:szCs w:val="22"/>
        </w:rPr>
        <w:t xml:space="preserve">IR : </w:t>
      </w:r>
      <w:r w:rsidR="0096058E" w:rsidRPr="00BB4DEC">
        <w:rPr>
          <w:rFonts w:ascii="Arial" w:hAnsi="Arial" w:cs="Arial"/>
          <w:b/>
          <w:noProof/>
          <w:sz w:val="22"/>
          <w:szCs w:val="22"/>
        </w:rPr>
        <w:t>_______________(________________)</w:t>
      </w:r>
      <w:r w:rsidR="007C2312">
        <w:rPr>
          <w:rFonts w:ascii="Arial" w:hAnsi="Arial" w:cs="Arial"/>
          <w:b/>
          <w:noProof/>
          <w:sz w:val="22"/>
          <w:szCs w:val="22"/>
        </w:rPr>
        <w:t xml:space="preserve"> </w:t>
      </w:r>
      <w:r w:rsidR="0096058E" w:rsidRPr="00BB4DEC">
        <w:rPr>
          <w:rFonts w:ascii="Arial" w:hAnsi="Arial" w:cs="Arial"/>
          <w:b/>
          <w:noProof/>
          <w:sz w:val="22"/>
          <w:szCs w:val="22"/>
        </w:rPr>
        <w:t>FCFA</w:t>
      </w:r>
    </w:p>
    <w:p w14:paraId="75E97594" w14:textId="77777777" w:rsidR="0096058E" w:rsidRPr="00BB4DEC" w:rsidRDefault="0096058E" w:rsidP="00673B5C">
      <w:pPr>
        <w:numPr>
          <w:ilvl w:val="0"/>
          <w:numId w:val="4"/>
        </w:numPr>
        <w:tabs>
          <w:tab w:val="clear" w:pos="720"/>
          <w:tab w:val="num" w:pos="1068"/>
        </w:tabs>
        <w:ind w:left="1068"/>
        <w:rPr>
          <w:rFonts w:ascii="Arial" w:hAnsi="Arial" w:cs="Arial"/>
          <w:noProof/>
          <w:sz w:val="22"/>
          <w:szCs w:val="22"/>
        </w:rPr>
      </w:pPr>
      <w:r w:rsidRPr="00BB4DEC">
        <w:rPr>
          <w:rFonts w:ascii="Arial" w:hAnsi="Arial" w:cs="Arial"/>
          <w:noProof/>
          <w:sz w:val="22"/>
          <w:szCs w:val="22"/>
        </w:rPr>
        <w:t xml:space="preserve">Net à percevoir = HTVA-(TSR et/ou AIR) (____________________) </w:t>
      </w:r>
      <w:r w:rsidRPr="00BB4DEC">
        <w:rPr>
          <w:rFonts w:ascii="Arial" w:hAnsi="Arial" w:cs="Arial"/>
          <w:b/>
          <w:noProof/>
          <w:sz w:val="22"/>
          <w:szCs w:val="22"/>
        </w:rPr>
        <w:t>FCFA</w:t>
      </w:r>
    </w:p>
    <w:p w14:paraId="185094AC" w14:textId="77777777" w:rsidR="0096058E" w:rsidRPr="00BB4DEC" w:rsidRDefault="0096058E" w:rsidP="004400EE">
      <w:pPr>
        <w:pStyle w:val="Titre2"/>
        <w:numPr>
          <w:ilvl w:val="0"/>
          <w:numId w:val="0"/>
        </w:numPr>
        <w:rPr>
          <w:rFonts w:ascii="Arial" w:hAnsi="Arial" w:cs="Arial"/>
          <w:i w:val="0"/>
          <w:sz w:val="22"/>
          <w:szCs w:val="22"/>
        </w:rPr>
      </w:pPr>
      <w:bookmarkStart w:id="167" w:name="_Toc517503372"/>
      <w:bookmarkStart w:id="168" w:name="_Toc347674255"/>
      <w:bookmarkStart w:id="169" w:name="_Toc347837385"/>
      <w:bookmarkStart w:id="170" w:name="_Toc441927524"/>
      <w:bookmarkStart w:id="171" w:name="_Toc517503367"/>
      <w:r w:rsidRPr="00BB4DEC">
        <w:rPr>
          <w:rFonts w:ascii="Arial" w:hAnsi="Arial" w:cs="Arial"/>
          <w:i w:val="0"/>
          <w:sz w:val="22"/>
          <w:szCs w:val="22"/>
        </w:rPr>
        <w:t>ARTICLE 13 : LIEU ET MODE DE PAIEMENT</w:t>
      </w:r>
      <w:bookmarkEnd w:id="167"/>
      <w:bookmarkEnd w:id="168"/>
      <w:bookmarkEnd w:id="169"/>
      <w:bookmarkEnd w:id="170"/>
    </w:p>
    <w:p w14:paraId="66643F28" w14:textId="244F8B09" w:rsidR="00CA30E7" w:rsidRPr="00BB4DEC" w:rsidRDefault="00CA30E7" w:rsidP="00CA30E7">
      <w:pPr>
        <w:widowControl w:val="0"/>
        <w:autoSpaceDE w:val="0"/>
        <w:jc w:val="both"/>
        <w:rPr>
          <w:rFonts w:ascii="Arial" w:hAnsi="Arial" w:cs="Arial"/>
          <w:sz w:val="22"/>
          <w:szCs w:val="22"/>
        </w:rPr>
      </w:pPr>
      <w:r w:rsidRPr="00BB4DEC">
        <w:rPr>
          <w:rFonts w:ascii="Arial" w:hAnsi="Arial" w:cs="Arial"/>
          <w:sz w:val="22"/>
          <w:szCs w:val="22"/>
        </w:rPr>
        <w:t xml:space="preserve">Le Maître d’Ouvrage se libérera des sommes dues de la manière </w:t>
      </w:r>
      <w:r w:rsidR="007C2312" w:rsidRPr="00BB4DEC">
        <w:rPr>
          <w:rFonts w:ascii="Arial" w:hAnsi="Arial" w:cs="Arial"/>
          <w:sz w:val="22"/>
          <w:szCs w:val="22"/>
        </w:rPr>
        <w:t>suivante :</w:t>
      </w:r>
    </w:p>
    <w:p w14:paraId="2ED7D5F9" w14:textId="77777777" w:rsidR="00CA30E7" w:rsidRPr="00BB4DEC" w:rsidRDefault="00CA30E7" w:rsidP="00CA30E7">
      <w:pPr>
        <w:widowControl w:val="0"/>
        <w:autoSpaceDE w:val="0"/>
        <w:jc w:val="both"/>
        <w:rPr>
          <w:rFonts w:ascii="Arial" w:hAnsi="Arial" w:cs="Arial"/>
          <w:sz w:val="22"/>
          <w:szCs w:val="22"/>
        </w:rPr>
      </w:pPr>
    </w:p>
    <w:p w14:paraId="29386F46" w14:textId="77777777" w:rsidR="00CA30E7" w:rsidRPr="00BB4DEC" w:rsidRDefault="00CA30E7" w:rsidP="00CA30E7">
      <w:pPr>
        <w:widowControl w:val="0"/>
        <w:suppressAutoHyphens/>
        <w:autoSpaceDE w:val="0"/>
        <w:autoSpaceDN w:val="0"/>
        <w:jc w:val="both"/>
        <w:textAlignment w:val="baseline"/>
        <w:rPr>
          <w:rFonts w:ascii="Arial" w:hAnsi="Arial" w:cs="Arial"/>
          <w:sz w:val="22"/>
          <w:szCs w:val="22"/>
        </w:rPr>
      </w:pPr>
      <w:r w:rsidRPr="00BB4DEC">
        <w:rPr>
          <w:rFonts w:ascii="Arial" w:hAnsi="Arial" w:cs="Arial"/>
          <w:sz w:val="22"/>
          <w:szCs w:val="22"/>
        </w:rPr>
        <w:t xml:space="preserve">a. Pour les règlements en francs CFA, soit </w:t>
      </w:r>
      <w:r w:rsidRPr="00BB4DEC">
        <w:rPr>
          <w:rFonts w:ascii="Arial" w:hAnsi="Arial" w:cs="Arial"/>
          <w:iCs/>
          <w:sz w:val="22"/>
          <w:szCs w:val="22"/>
        </w:rPr>
        <w:t>(montant en chiffres et en lettres HTVA)</w:t>
      </w:r>
      <w:r w:rsidRPr="00BB4DEC">
        <w:rPr>
          <w:rFonts w:ascii="Arial" w:hAnsi="Arial" w:cs="Arial"/>
          <w:sz w:val="22"/>
          <w:szCs w:val="22"/>
        </w:rPr>
        <w:t>, par crédit au compte n°_________ ouvert au nom de l’entrepreneur à la banque______________</w:t>
      </w:r>
    </w:p>
    <w:p w14:paraId="7511A4A5" w14:textId="77777777" w:rsidR="00CA30E7" w:rsidRPr="00BB4DEC" w:rsidRDefault="00CA30E7" w:rsidP="00CA30E7">
      <w:pPr>
        <w:widowControl w:val="0"/>
        <w:autoSpaceDE w:val="0"/>
        <w:jc w:val="both"/>
        <w:rPr>
          <w:rFonts w:ascii="Arial" w:hAnsi="Arial" w:cs="Arial"/>
          <w:sz w:val="22"/>
          <w:szCs w:val="22"/>
        </w:rPr>
      </w:pPr>
    </w:p>
    <w:p w14:paraId="40E65470" w14:textId="77777777" w:rsidR="00CA30E7" w:rsidRPr="00BB4DEC" w:rsidRDefault="00CA30E7" w:rsidP="00CA30E7">
      <w:pPr>
        <w:widowControl w:val="0"/>
        <w:autoSpaceDE w:val="0"/>
        <w:jc w:val="both"/>
        <w:rPr>
          <w:rFonts w:ascii="Arial" w:hAnsi="Arial" w:cs="Arial"/>
          <w:sz w:val="22"/>
          <w:szCs w:val="22"/>
        </w:rPr>
      </w:pPr>
      <w:r w:rsidRPr="00BB4DEC">
        <w:rPr>
          <w:rFonts w:ascii="Arial" w:hAnsi="Arial" w:cs="Arial"/>
          <w:sz w:val="22"/>
          <w:szCs w:val="22"/>
        </w:rPr>
        <w:t xml:space="preserve">b.  Pour les règlements en devises, </w:t>
      </w:r>
      <w:r w:rsidRPr="00BB4DEC">
        <w:rPr>
          <w:rFonts w:ascii="Arial" w:hAnsi="Arial" w:cs="Arial"/>
          <w:iCs/>
          <w:sz w:val="22"/>
          <w:szCs w:val="22"/>
        </w:rPr>
        <w:t xml:space="preserve">(le cas échéant) </w:t>
      </w:r>
      <w:r w:rsidRPr="00BB4DEC">
        <w:rPr>
          <w:rFonts w:ascii="Arial" w:hAnsi="Arial" w:cs="Arial"/>
          <w:sz w:val="22"/>
          <w:szCs w:val="22"/>
        </w:rPr>
        <w:t xml:space="preserve">soit </w:t>
      </w:r>
      <w:r w:rsidRPr="00BB4DEC">
        <w:rPr>
          <w:rFonts w:ascii="Arial" w:hAnsi="Arial" w:cs="Arial"/>
          <w:iCs/>
          <w:sz w:val="22"/>
          <w:szCs w:val="22"/>
        </w:rPr>
        <w:t>(montant en chiffres et en lettres HTVA)</w:t>
      </w:r>
      <w:r w:rsidRPr="00BB4DEC">
        <w:rPr>
          <w:rFonts w:ascii="Arial" w:hAnsi="Arial" w:cs="Arial"/>
          <w:sz w:val="22"/>
          <w:szCs w:val="22"/>
        </w:rPr>
        <w:t>, par crédit au compte n°_________ ouvert au nom de l’entrepreneur à la banque _____________.</w:t>
      </w:r>
    </w:p>
    <w:p w14:paraId="0811D79D" w14:textId="77777777" w:rsidR="0096058E" w:rsidRPr="00BB4DEC" w:rsidRDefault="0096058E" w:rsidP="004400EE">
      <w:pPr>
        <w:pStyle w:val="Titre2"/>
        <w:numPr>
          <w:ilvl w:val="0"/>
          <w:numId w:val="0"/>
        </w:numPr>
        <w:rPr>
          <w:rFonts w:ascii="Arial" w:hAnsi="Arial" w:cs="Arial"/>
          <w:i w:val="0"/>
          <w:sz w:val="22"/>
          <w:szCs w:val="22"/>
        </w:rPr>
      </w:pPr>
      <w:bookmarkStart w:id="172" w:name="_Toc347674256"/>
      <w:bookmarkStart w:id="173" w:name="_Toc347837386"/>
      <w:bookmarkStart w:id="174" w:name="_Toc441927525"/>
      <w:r w:rsidRPr="00BB4DEC">
        <w:rPr>
          <w:rFonts w:ascii="Arial" w:hAnsi="Arial" w:cs="Arial"/>
          <w:i w:val="0"/>
          <w:sz w:val="22"/>
          <w:szCs w:val="22"/>
        </w:rPr>
        <w:t>ARTICLE 14 : CONSISTANCE ET VARIATION DES PRIX</w:t>
      </w:r>
      <w:bookmarkEnd w:id="171"/>
      <w:bookmarkEnd w:id="172"/>
      <w:bookmarkEnd w:id="173"/>
      <w:bookmarkEnd w:id="174"/>
    </w:p>
    <w:p w14:paraId="2F89653F" w14:textId="77777777" w:rsidR="0096058E" w:rsidRPr="00BB4DEC" w:rsidRDefault="0096058E" w:rsidP="0096058E">
      <w:pPr>
        <w:pStyle w:val="Titre3"/>
        <w:jc w:val="both"/>
        <w:rPr>
          <w:rFonts w:ascii="Arial" w:hAnsi="Arial" w:cs="Arial"/>
          <w:b w:val="0"/>
          <w:sz w:val="22"/>
          <w:szCs w:val="22"/>
        </w:rPr>
      </w:pPr>
      <w:bookmarkStart w:id="175" w:name="_Toc347837387"/>
      <w:bookmarkStart w:id="176" w:name="_Toc441927526"/>
      <w:r w:rsidRPr="00BB4DEC">
        <w:rPr>
          <w:rFonts w:ascii="Arial" w:hAnsi="Arial" w:cs="Arial"/>
          <w:b w:val="0"/>
          <w:sz w:val="22"/>
          <w:szCs w:val="22"/>
        </w:rPr>
        <w:t>14.1</w:t>
      </w:r>
      <w:r w:rsidRPr="00BB4DEC">
        <w:rPr>
          <w:rFonts w:ascii="Arial" w:hAnsi="Arial" w:cs="Arial"/>
          <w:b w:val="0"/>
          <w:sz w:val="22"/>
          <w:szCs w:val="22"/>
        </w:rPr>
        <w:tab/>
        <w:t>CONSISTANCE DES PRIX</w:t>
      </w:r>
      <w:bookmarkEnd w:id="175"/>
      <w:bookmarkEnd w:id="176"/>
    </w:p>
    <w:p w14:paraId="44FDF91A" w14:textId="464ED610" w:rsidR="0096058E" w:rsidRPr="00BB4DEC" w:rsidRDefault="0076528D" w:rsidP="0096058E">
      <w:pPr>
        <w:ind w:firstLine="567"/>
        <w:jc w:val="both"/>
        <w:rPr>
          <w:rFonts w:ascii="Arial" w:hAnsi="Arial" w:cs="Arial"/>
          <w:noProof/>
          <w:sz w:val="22"/>
          <w:szCs w:val="22"/>
        </w:rPr>
      </w:pPr>
      <w:r w:rsidRPr="00BB4DEC">
        <w:rPr>
          <w:rFonts w:ascii="Arial" w:hAnsi="Arial" w:cs="Arial"/>
          <w:noProof/>
          <w:sz w:val="22"/>
          <w:szCs w:val="22"/>
        </w:rPr>
        <w:t>L</w:t>
      </w:r>
      <w:r w:rsidR="00D24C99">
        <w:rPr>
          <w:rFonts w:ascii="Arial" w:hAnsi="Arial" w:cs="Arial"/>
          <w:noProof/>
          <w:sz w:val="22"/>
          <w:szCs w:val="22"/>
        </w:rPr>
        <w:t>e présent marché</w:t>
      </w:r>
      <w:r w:rsidRPr="00BB4DEC">
        <w:rPr>
          <w:rFonts w:ascii="Arial" w:hAnsi="Arial" w:cs="Arial"/>
          <w:noProof/>
          <w:sz w:val="22"/>
          <w:szCs w:val="22"/>
        </w:rPr>
        <w:t xml:space="preserve"> </w:t>
      </w:r>
      <w:r w:rsidR="0096058E" w:rsidRPr="00BB4DEC">
        <w:rPr>
          <w:rFonts w:ascii="Arial" w:hAnsi="Arial" w:cs="Arial"/>
          <w:noProof/>
          <w:sz w:val="22"/>
          <w:szCs w:val="22"/>
        </w:rPr>
        <w:t>est à prix unitaires et à prix forfaitaires.</w:t>
      </w:r>
    </w:p>
    <w:p w14:paraId="5E4A44C4"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prix figurant au bordereau des prix sont réputés avoir été établis sur la base des conditions économiques en vigueur en République du Cameroun au mois précédant celui de la soumission.</w:t>
      </w:r>
    </w:p>
    <w:p w14:paraId="623D09BD"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14:paraId="5AAB7F23"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la nature et la qualité des sols et terrains ;</w:t>
      </w:r>
    </w:p>
    <w:p w14:paraId="003935A4"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les conditions de transport et d'accès au chantier à toute époque de l'année ;</w:t>
      </w:r>
    </w:p>
    <w:p w14:paraId="2DCB727A"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le régime des eaux et des pluies dans la région et des risques éventuels d'inondation ;</w:t>
      </w:r>
    </w:p>
    <w:p w14:paraId="70F37801" w14:textId="77777777" w:rsidR="0096058E" w:rsidRPr="00BB4DEC" w:rsidRDefault="0096058E" w:rsidP="0096058E">
      <w:pPr>
        <w:ind w:firstLine="708"/>
        <w:jc w:val="both"/>
        <w:rPr>
          <w:rFonts w:ascii="Arial" w:hAnsi="Arial" w:cs="Arial"/>
          <w:noProof/>
          <w:sz w:val="22"/>
          <w:szCs w:val="22"/>
        </w:rPr>
      </w:pPr>
      <w:r w:rsidRPr="00BB4DEC">
        <w:rPr>
          <w:rFonts w:ascii="Arial" w:hAnsi="Arial" w:cs="Arial"/>
          <w:noProof/>
          <w:sz w:val="22"/>
          <w:szCs w:val="22"/>
        </w:rPr>
        <w:t>Les prix du bordereau des prix comprennent tous les frais de la main d'œuvre participant directement ou indirectement à l'exécution des travaux, compris les salaires et les primes, les assurances, les charges salariales diverses, les frais de déplacement;</w:t>
      </w:r>
    </w:p>
    <w:p w14:paraId="474FA3BE" w14:textId="77777777" w:rsidR="0096058E" w:rsidRPr="00BB4DEC" w:rsidRDefault="0096058E" w:rsidP="0096058E">
      <w:pPr>
        <w:ind w:firstLine="708"/>
        <w:jc w:val="both"/>
        <w:rPr>
          <w:rFonts w:ascii="Arial" w:hAnsi="Arial" w:cs="Arial"/>
          <w:noProof/>
          <w:sz w:val="22"/>
          <w:szCs w:val="22"/>
        </w:rPr>
      </w:pPr>
      <w:r w:rsidRPr="00BB4DEC">
        <w:rPr>
          <w:rFonts w:ascii="Arial" w:hAnsi="Arial" w:cs="Arial"/>
          <w:noProof/>
          <w:sz w:val="22"/>
          <w:szCs w:val="22"/>
        </w:rPr>
        <w:t>Ils comprennent également les postes suivants:</w:t>
      </w:r>
    </w:p>
    <w:p w14:paraId="554980B8"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amenée, montage, entretien, démontage et repli de toutes les installations y compris bureaux, laboratoires, matériel de carrières éventuelles, ateliers, habitation etc... ;</w:t>
      </w:r>
    </w:p>
    <w:p w14:paraId="7FDC04BB"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amenée, fournitures, stockage et transport de tous les matériaux, ingrédients, carburant, lubrifiants, pièces de rechange et matières consommables, etc... ;</w:t>
      </w:r>
    </w:p>
    <w:p w14:paraId="36AE7DBC"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entretien des ouvrages existants utilisés pour la réalisation du présent marché ;</w:t>
      </w:r>
    </w:p>
    <w:p w14:paraId="5F1A5C41"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prospection des gîtes d'emprunts, extraction, stockage et mise en œuvre des matériaux ; drainage des gisements ;</w:t>
      </w:r>
    </w:p>
    <w:p w14:paraId="115203FB"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les mesures d'atténuation des impacts directs environnementaux ;</w:t>
      </w:r>
    </w:p>
    <w:p w14:paraId="126F69E9"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entretien des ouvrages pendant le délai de garantie ;</w:t>
      </w:r>
    </w:p>
    <w:p w14:paraId="573ECC2F"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assurance y compris responsabilité civile, assurance de chantier ;</w:t>
      </w:r>
    </w:p>
    <w:p w14:paraId="1F2C1E4A"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douane, impôts, taxes de toutes natures dans le cadre du régime douanier et fiscal en vigueur dans la République du Cameroun conformément à l'article 56 du présent marché ;</w:t>
      </w:r>
    </w:p>
    <w:p w14:paraId="7A92AFFB"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frais financiers et frais généraux du chantier ;</w:t>
      </w:r>
    </w:p>
    <w:p w14:paraId="68762BBD"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rémunération pour bénéfice et aléas.</w:t>
      </w:r>
    </w:p>
    <w:p w14:paraId="1878DFBC"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lastRenderedPageBreak/>
        <w:t>Les prix du bordereau des prix comprennent toutes les sujétions d'exécution qu'elles soient ou non explicitées dans le présent CCAP ou dans le CCTP.</w:t>
      </w:r>
    </w:p>
    <w:p w14:paraId="702BDC40"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prix pour mémoire ou pour lesquels des quantités ne sont pas portées au détail estimatif même s'ils figurent dans les sous -détails des prix de l'offre initiale, ne font pas partie du marché.</w:t>
      </w:r>
    </w:p>
    <w:p w14:paraId="5DAD82DA"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6481CBEC"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En aucun cas, le Cocontractant ne peut se prévaloir de l'insuffisance de renseignements fournis par le Maître d’ouvrage pour revenir en cours du marché sur les prix qu'il a consentis ou pour demander une indemnité.</w:t>
      </w:r>
    </w:p>
    <w:p w14:paraId="6278F7B2" w14:textId="77777777" w:rsidR="0096058E" w:rsidRPr="00BB4DEC" w:rsidRDefault="0096058E" w:rsidP="0096058E">
      <w:pPr>
        <w:pStyle w:val="Titre3"/>
        <w:jc w:val="both"/>
        <w:rPr>
          <w:rFonts w:ascii="Arial" w:hAnsi="Arial" w:cs="Arial"/>
          <w:b w:val="0"/>
          <w:sz w:val="22"/>
          <w:szCs w:val="22"/>
        </w:rPr>
      </w:pPr>
      <w:bookmarkStart w:id="177" w:name="_Toc517503368"/>
      <w:bookmarkStart w:id="178" w:name="_Toc347837388"/>
      <w:bookmarkStart w:id="179" w:name="_Toc441927527"/>
      <w:r w:rsidRPr="00BB4DEC">
        <w:rPr>
          <w:rFonts w:ascii="Arial" w:hAnsi="Arial" w:cs="Arial"/>
          <w:b w:val="0"/>
          <w:sz w:val="22"/>
          <w:szCs w:val="22"/>
        </w:rPr>
        <w:t>14.2 SOUS-DETAIL DES PRIX</w:t>
      </w:r>
      <w:bookmarkEnd w:id="177"/>
      <w:bookmarkEnd w:id="178"/>
      <w:bookmarkEnd w:id="179"/>
    </w:p>
    <w:p w14:paraId="55C35522"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faux frais et bénéfices.</w:t>
      </w:r>
    </w:p>
    <w:p w14:paraId="41A5E1A7"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13CE9784"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En outre, le Cocontractant a donné, pour les taux de salaire et les prix de base adoptés pour les fournitures, toutes références utiles, officielles autant que possible, pour que le Maître d'œuvre puisse vérifier leur exactitude.</w:t>
      </w:r>
    </w:p>
    <w:p w14:paraId="7797603E" w14:textId="77777777" w:rsidR="0096058E" w:rsidRPr="00BB4DEC" w:rsidRDefault="0096058E" w:rsidP="0096058E">
      <w:pPr>
        <w:pStyle w:val="Titre3"/>
        <w:jc w:val="both"/>
        <w:rPr>
          <w:rFonts w:ascii="Arial" w:hAnsi="Arial" w:cs="Arial"/>
          <w:b w:val="0"/>
          <w:sz w:val="22"/>
          <w:szCs w:val="22"/>
        </w:rPr>
      </w:pPr>
      <w:bookmarkStart w:id="180" w:name="_Toc517503378"/>
      <w:bookmarkStart w:id="181" w:name="_Toc347837389"/>
      <w:bookmarkStart w:id="182" w:name="_Toc441927528"/>
      <w:bookmarkStart w:id="183" w:name="_Toc517503369"/>
      <w:r w:rsidRPr="00BB4DEC">
        <w:rPr>
          <w:rFonts w:ascii="Arial" w:hAnsi="Arial" w:cs="Arial"/>
          <w:b w:val="0"/>
          <w:sz w:val="22"/>
          <w:szCs w:val="22"/>
        </w:rPr>
        <w:t>14.3 VARIATION DES PRIX</w:t>
      </w:r>
      <w:bookmarkEnd w:id="180"/>
      <w:bookmarkEnd w:id="181"/>
      <w:bookmarkEnd w:id="182"/>
    </w:p>
    <w:p w14:paraId="05541AB2" w14:textId="77777777"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Les</w:t>
      </w:r>
      <w:r w:rsidR="00D1564C" w:rsidRPr="00BB4DEC">
        <w:rPr>
          <w:rFonts w:ascii="Arial" w:hAnsi="Arial" w:cs="Arial"/>
          <w:sz w:val="22"/>
          <w:szCs w:val="22"/>
        </w:rPr>
        <w:t xml:space="preserve"> </w:t>
      </w:r>
      <w:r w:rsidRPr="00BB4DEC">
        <w:rPr>
          <w:rFonts w:ascii="Arial" w:hAnsi="Arial" w:cs="Arial"/>
          <w:sz w:val="22"/>
          <w:szCs w:val="22"/>
        </w:rPr>
        <w:t>prix</w:t>
      </w:r>
      <w:r w:rsidR="00D1564C" w:rsidRPr="00BB4DEC">
        <w:rPr>
          <w:rFonts w:ascii="Arial" w:hAnsi="Arial" w:cs="Arial"/>
          <w:sz w:val="22"/>
          <w:szCs w:val="22"/>
        </w:rPr>
        <w:t xml:space="preserve"> </w:t>
      </w:r>
      <w:r w:rsidRPr="00BB4DEC">
        <w:rPr>
          <w:rFonts w:ascii="Arial" w:hAnsi="Arial" w:cs="Arial"/>
          <w:sz w:val="22"/>
          <w:szCs w:val="22"/>
        </w:rPr>
        <w:t>sont</w:t>
      </w:r>
      <w:r w:rsidR="00D1564C" w:rsidRPr="00BB4DEC">
        <w:rPr>
          <w:rFonts w:ascii="Arial" w:hAnsi="Arial" w:cs="Arial"/>
          <w:sz w:val="22"/>
          <w:szCs w:val="22"/>
        </w:rPr>
        <w:t xml:space="preserve"> </w:t>
      </w:r>
      <w:r w:rsidRPr="00BB4DEC">
        <w:rPr>
          <w:rFonts w:ascii="Arial" w:hAnsi="Arial" w:cs="Arial"/>
          <w:sz w:val="22"/>
          <w:szCs w:val="22"/>
        </w:rPr>
        <w:t>fermes</w:t>
      </w:r>
      <w:r w:rsidRPr="00BB4DEC">
        <w:rPr>
          <w:rFonts w:ascii="Arial" w:hAnsi="Arial" w:cs="Arial"/>
          <w:iCs/>
          <w:sz w:val="22"/>
          <w:szCs w:val="22"/>
        </w:rPr>
        <w:t>.</w:t>
      </w:r>
    </w:p>
    <w:p w14:paraId="0690CEFF" w14:textId="77777777" w:rsidR="0096058E" w:rsidRPr="00BB4DEC" w:rsidRDefault="0096058E" w:rsidP="004400EE">
      <w:pPr>
        <w:pStyle w:val="Titre2"/>
        <w:numPr>
          <w:ilvl w:val="0"/>
          <w:numId w:val="0"/>
        </w:numPr>
        <w:rPr>
          <w:rFonts w:ascii="Arial" w:hAnsi="Arial" w:cs="Arial"/>
          <w:i w:val="0"/>
          <w:sz w:val="22"/>
          <w:szCs w:val="22"/>
        </w:rPr>
      </w:pPr>
      <w:bookmarkStart w:id="184" w:name="_Toc347674257"/>
      <w:bookmarkStart w:id="185" w:name="_Toc347837390"/>
      <w:bookmarkStart w:id="186" w:name="_Toc441927529"/>
      <w:r w:rsidRPr="00BB4DEC">
        <w:rPr>
          <w:rFonts w:ascii="Arial" w:hAnsi="Arial" w:cs="Arial"/>
          <w:i w:val="0"/>
          <w:sz w:val="22"/>
          <w:szCs w:val="22"/>
        </w:rPr>
        <w:t>ARTICLE 15 : FORMULE DE REVISION DES PRIX</w:t>
      </w:r>
      <w:bookmarkEnd w:id="184"/>
      <w:bookmarkEnd w:id="185"/>
      <w:bookmarkEnd w:id="186"/>
    </w:p>
    <w:p w14:paraId="7C61C62E"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Sans objet.</w:t>
      </w:r>
    </w:p>
    <w:p w14:paraId="4DFCBFBB" w14:textId="77777777" w:rsidR="0096058E" w:rsidRPr="00BB4DEC" w:rsidRDefault="0096058E" w:rsidP="004400EE">
      <w:pPr>
        <w:pStyle w:val="Titre2"/>
        <w:numPr>
          <w:ilvl w:val="0"/>
          <w:numId w:val="0"/>
        </w:numPr>
        <w:rPr>
          <w:rFonts w:ascii="Arial" w:hAnsi="Arial" w:cs="Arial"/>
          <w:i w:val="0"/>
          <w:sz w:val="22"/>
          <w:szCs w:val="22"/>
        </w:rPr>
      </w:pPr>
      <w:bookmarkStart w:id="187" w:name="_Toc347674258"/>
      <w:bookmarkStart w:id="188" w:name="_Toc347837391"/>
      <w:bookmarkStart w:id="189" w:name="_Toc441927530"/>
      <w:r w:rsidRPr="00BB4DEC">
        <w:rPr>
          <w:rFonts w:ascii="Arial" w:hAnsi="Arial" w:cs="Arial"/>
          <w:i w:val="0"/>
          <w:sz w:val="22"/>
          <w:szCs w:val="22"/>
        </w:rPr>
        <w:t>ARTICLE 16 : FORMULE D’ACTUALISATION DES PRIX</w:t>
      </w:r>
      <w:bookmarkEnd w:id="187"/>
      <w:bookmarkEnd w:id="188"/>
      <w:bookmarkEnd w:id="189"/>
    </w:p>
    <w:p w14:paraId="74544DDC"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Sans objet.</w:t>
      </w:r>
    </w:p>
    <w:p w14:paraId="613BE476" w14:textId="77777777" w:rsidR="0096058E" w:rsidRPr="00BB4DEC" w:rsidRDefault="0096058E" w:rsidP="004400EE">
      <w:pPr>
        <w:pStyle w:val="Titre2"/>
        <w:numPr>
          <w:ilvl w:val="0"/>
          <w:numId w:val="0"/>
        </w:numPr>
        <w:ind w:left="360" w:hanging="360"/>
        <w:rPr>
          <w:rFonts w:ascii="Arial" w:hAnsi="Arial" w:cs="Arial"/>
          <w:i w:val="0"/>
          <w:sz w:val="22"/>
          <w:szCs w:val="22"/>
        </w:rPr>
      </w:pPr>
      <w:bookmarkStart w:id="190" w:name="_Toc347674259"/>
      <w:bookmarkStart w:id="191" w:name="_Toc347837392"/>
      <w:bookmarkStart w:id="192" w:name="_Toc441927531"/>
      <w:r w:rsidRPr="00BB4DEC">
        <w:rPr>
          <w:rFonts w:ascii="Arial" w:hAnsi="Arial" w:cs="Arial"/>
          <w:i w:val="0"/>
          <w:sz w:val="22"/>
          <w:szCs w:val="22"/>
        </w:rPr>
        <w:t>ARTICLE 17 : TRAVAUX EN REGIE D’ENTREPRISE</w:t>
      </w:r>
      <w:bookmarkEnd w:id="190"/>
      <w:bookmarkEnd w:id="191"/>
      <w:bookmarkEnd w:id="192"/>
    </w:p>
    <w:p w14:paraId="51B8604D" w14:textId="681D1BBE"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17.1. Le pourcentage des travaux en régie est limité à</w:t>
      </w:r>
      <w:r w:rsidR="002D5EC2">
        <w:rPr>
          <w:rFonts w:ascii="Arial" w:hAnsi="Arial" w:cs="Arial"/>
          <w:sz w:val="22"/>
          <w:szCs w:val="22"/>
        </w:rPr>
        <w:t xml:space="preserve"> </w:t>
      </w:r>
      <w:r w:rsidRPr="00BB4DEC">
        <w:rPr>
          <w:rFonts w:ascii="Arial" w:hAnsi="Arial" w:cs="Arial"/>
          <w:iCs/>
          <w:sz w:val="22"/>
          <w:szCs w:val="22"/>
        </w:rPr>
        <w:t>2%</w:t>
      </w:r>
      <w:r w:rsidR="001D6813" w:rsidRPr="00BB4DEC">
        <w:rPr>
          <w:rFonts w:ascii="Arial" w:hAnsi="Arial" w:cs="Arial"/>
          <w:iCs/>
          <w:sz w:val="22"/>
          <w:szCs w:val="22"/>
        </w:rPr>
        <w:t xml:space="preserve"> </w:t>
      </w:r>
      <w:r w:rsidRPr="00BB4DEC">
        <w:rPr>
          <w:rFonts w:ascii="Arial" w:hAnsi="Arial" w:cs="Arial"/>
          <w:sz w:val="22"/>
          <w:szCs w:val="22"/>
        </w:rPr>
        <w:t>du</w:t>
      </w:r>
      <w:r w:rsidR="002D5EC2">
        <w:rPr>
          <w:rFonts w:ascii="Arial" w:hAnsi="Arial" w:cs="Arial"/>
          <w:sz w:val="22"/>
          <w:szCs w:val="22"/>
        </w:rPr>
        <w:t xml:space="preserve"> </w:t>
      </w:r>
      <w:r w:rsidRPr="00BB4DEC">
        <w:rPr>
          <w:rFonts w:ascii="Arial" w:hAnsi="Arial" w:cs="Arial"/>
          <w:sz w:val="22"/>
          <w:szCs w:val="22"/>
        </w:rPr>
        <w:t>montant</w:t>
      </w:r>
      <w:r w:rsidR="001D6813" w:rsidRPr="00BB4DEC">
        <w:rPr>
          <w:rFonts w:ascii="Arial" w:hAnsi="Arial" w:cs="Arial"/>
          <w:sz w:val="22"/>
          <w:szCs w:val="22"/>
        </w:rPr>
        <w:t xml:space="preserve"> </w:t>
      </w:r>
      <w:r w:rsidRPr="00BB4DEC">
        <w:rPr>
          <w:rFonts w:ascii="Arial" w:hAnsi="Arial" w:cs="Arial"/>
          <w:sz w:val="22"/>
          <w:szCs w:val="22"/>
        </w:rPr>
        <w:t>du</w:t>
      </w:r>
      <w:r w:rsidR="001D6813" w:rsidRPr="00BB4DEC">
        <w:rPr>
          <w:rFonts w:ascii="Arial" w:hAnsi="Arial" w:cs="Arial"/>
          <w:sz w:val="22"/>
          <w:szCs w:val="22"/>
        </w:rPr>
        <w:t xml:space="preserve"> </w:t>
      </w:r>
      <w:r w:rsidRPr="00BB4DEC">
        <w:rPr>
          <w:rFonts w:ascii="Arial" w:hAnsi="Arial" w:cs="Arial"/>
          <w:sz w:val="22"/>
          <w:szCs w:val="22"/>
        </w:rPr>
        <w:t>marché</w:t>
      </w:r>
      <w:r w:rsidR="001D6813" w:rsidRPr="00BB4DEC">
        <w:rPr>
          <w:rFonts w:ascii="Arial" w:hAnsi="Arial" w:cs="Arial"/>
          <w:sz w:val="22"/>
          <w:szCs w:val="22"/>
        </w:rPr>
        <w:t xml:space="preserve"> </w:t>
      </w:r>
      <w:r w:rsidRPr="00BB4DEC">
        <w:rPr>
          <w:rFonts w:ascii="Arial" w:hAnsi="Arial" w:cs="Arial"/>
          <w:sz w:val="22"/>
          <w:szCs w:val="22"/>
        </w:rPr>
        <w:t>et des</w:t>
      </w:r>
      <w:r w:rsidR="001D6813" w:rsidRPr="00BB4DEC">
        <w:rPr>
          <w:rFonts w:ascii="Arial" w:hAnsi="Arial" w:cs="Arial"/>
          <w:sz w:val="22"/>
          <w:szCs w:val="22"/>
        </w:rPr>
        <w:t xml:space="preserve"> </w:t>
      </w:r>
      <w:r w:rsidRPr="00BB4DEC">
        <w:rPr>
          <w:rFonts w:ascii="Arial" w:hAnsi="Arial" w:cs="Arial"/>
          <w:sz w:val="22"/>
          <w:szCs w:val="22"/>
        </w:rPr>
        <w:t>avenants,</w:t>
      </w:r>
      <w:r w:rsidR="004400EE" w:rsidRPr="00BB4DEC">
        <w:rPr>
          <w:rFonts w:ascii="Arial" w:hAnsi="Arial" w:cs="Arial"/>
          <w:sz w:val="22"/>
          <w:szCs w:val="22"/>
        </w:rPr>
        <w:t xml:space="preserve"> </w:t>
      </w:r>
      <w:r w:rsidRPr="00BB4DEC">
        <w:rPr>
          <w:rFonts w:ascii="Arial" w:hAnsi="Arial" w:cs="Arial"/>
          <w:sz w:val="22"/>
          <w:szCs w:val="22"/>
        </w:rPr>
        <w:t>le</w:t>
      </w:r>
      <w:r w:rsidR="001D6813" w:rsidRPr="00BB4DEC">
        <w:rPr>
          <w:rFonts w:ascii="Arial" w:hAnsi="Arial" w:cs="Arial"/>
          <w:sz w:val="22"/>
          <w:szCs w:val="22"/>
        </w:rPr>
        <w:t xml:space="preserve"> </w:t>
      </w:r>
      <w:r w:rsidRPr="00BB4DEC">
        <w:rPr>
          <w:rFonts w:ascii="Arial" w:hAnsi="Arial" w:cs="Arial"/>
          <w:sz w:val="22"/>
          <w:szCs w:val="22"/>
        </w:rPr>
        <w:t>cas</w:t>
      </w:r>
      <w:r w:rsidR="001D6813" w:rsidRPr="00BB4DEC">
        <w:rPr>
          <w:rFonts w:ascii="Arial" w:hAnsi="Arial" w:cs="Arial"/>
          <w:sz w:val="22"/>
          <w:szCs w:val="22"/>
        </w:rPr>
        <w:t xml:space="preserve"> </w:t>
      </w:r>
      <w:r w:rsidRPr="00BB4DEC">
        <w:rPr>
          <w:rFonts w:ascii="Arial" w:hAnsi="Arial" w:cs="Arial"/>
          <w:sz w:val="22"/>
          <w:szCs w:val="22"/>
        </w:rPr>
        <w:t>échéant.</w:t>
      </w:r>
    </w:p>
    <w:p w14:paraId="29535738" w14:textId="77777777" w:rsidR="0096058E" w:rsidRPr="00BB4DEC" w:rsidRDefault="0096058E" w:rsidP="0096058E">
      <w:pPr>
        <w:widowControl w:val="0"/>
        <w:autoSpaceDE w:val="0"/>
        <w:jc w:val="both"/>
        <w:rPr>
          <w:rFonts w:ascii="Arial" w:hAnsi="Arial" w:cs="Arial"/>
          <w:sz w:val="22"/>
          <w:szCs w:val="22"/>
        </w:rPr>
      </w:pPr>
    </w:p>
    <w:p w14:paraId="7D45D2BC" w14:textId="576FAF14"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17.2. Dans le cas où l’entrepreneur serait invité à exécuter</w:t>
      </w:r>
      <w:r w:rsidR="001D6813" w:rsidRPr="00BB4DEC">
        <w:rPr>
          <w:rFonts w:ascii="Arial" w:hAnsi="Arial" w:cs="Arial"/>
          <w:sz w:val="22"/>
          <w:szCs w:val="22"/>
        </w:rPr>
        <w:t xml:space="preserve"> </w:t>
      </w:r>
      <w:r w:rsidRPr="00BB4DEC">
        <w:rPr>
          <w:rFonts w:ascii="Arial" w:hAnsi="Arial" w:cs="Arial"/>
          <w:sz w:val="22"/>
          <w:szCs w:val="22"/>
        </w:rPr>
        <w:t>des</w:t>
      </w:r>
      <w:r w:rsidR="001D6813" w:rsidRPr="00BB4DEC">
        <w:rPr>
          <w:rFonts w:ascii="Arial" w:hAnsi="Arial" w:cs="Arial"/>
          <w:sz w:val="22"/>
          <w:szCs w:val="22"/>
        </w:rPr>
        <w:t xml:space="preserve"> </w:t>
      </w:r>
      <w:r w:rsidRPr="00BB4DEC">
        <w:rPr>
          <w:rFonts w:ascii="Arial" w:hAnsi="Arial" w:cs="Arial"/>
          <w:sz w:val="22"/>
          <w:szCs w:val="22"/>
        </w:rPr>
        <w:t>travaux</w:t>
      </w:r>
      <w:r w:rsidR="001D6813" w:rsidRPr="00BB4DEC">
        <w:rPr>
          <w:rFonts w:ascii="Arial" w:hAnsi="Arial" w:cs="Arial"/>
          <w:sz w:val="22"/>
          <w:szCs w:val="22"/>
        </w:rPr>
        <w:t xml:space="preserve"> </w:t>
      </w:r>
      <w:r w:rsidRPr="00BB4DEC">
        <w:rPr>
          <w:rFonts w:ascii="Arial" w:hAnsi="Arial" w:cs="Arial"/>
          <w:sz w:val="22"/>
          <w:szCs w:val="22"/>
        </w:rPr>
        <w:t>en</w:t>
      </w:r>
      <w:r w:rsidR="001D6813" w:rsidRPr="00BB4DEC">
        <w:rPr>
          <w:rFonts w:ascii="Arial" w:hAnsi="Arial" w:cs="Arial"/>
          <w:sz w:val="22"/>
          <w:szCs w:val="22"/>
        </w:rPr>
        <w:t xml:space="preserve"> </w:t>
      </w:r>
      <w:r w:rsidR="007C2312" w:rsidRPr="00BB4DEC">
        <w:rPr>
          <w:rFonts w:ascii="Arial" w:hAnsi="Arial" w:cs="Arial"/>
          <w:sz w:val="22"/>
          <w:szCs w:val="22"/>
        </w:rPr>
        <w:t>régie, les</w:t>
      </w:r>
      <w:r w:rsidR="001D6813" w:rsidRPr="00BB4DEC">
        <w:rPr>
          <w:rFonts w:ascii="Arial" w:hAnsi="Arial" w:cs="Arial"/>
          <w:sz w:val="22"/>
          <w:szCs w:val="22"/>
        </w:rPr>
        <w:t xml:space="preserve"> </w:t>
      </w:r>
      <w:r w:rsidRPr="00BB4DEC">
        <w:rPr>
          <w:rFonts w:ascii="Arial" w:hAnsi="Arial" w:cs="Arial"/>
          <w:sz w:val="22"/>
          <w:szCs w:val="22"/>
        </w:rPr>
        <w:t xml:space="preserve">dépenses </w:t>
      </w:r>
      <w:r w:rsidRPr="00BB4DEC">
        <w:rPr>
          <w:rFonts w:ascii="Arial" w:hAnsi="Arial" w:cs="Arial"/>
          <w:spacing w:val="4"/>
          <w:sz w:val="22"/>
          <w:szCs w:val="22"/>
        </w:rPr>
        <w:t>exposée</w:t>
      </w:r>
      <w:r w:rsidRPr="00BB4DEC">
        <w:rPr>
          <w:rFonts w:ascii="Arial" w:hAnsi="Arial" w:cs="Arial"/>
          <w:sz w:val="22"/>
          <w:szCs w:val="22"/>
        </w:rPr>
        <w:t xml:space="preserve">s </w:t>
      </w:r>
      <w:r w:rsidRPr="00BB4DEC">
        <w:rPr>
          <w:rFonts w:ascii="Arial" w:hAnsi="Arial" w:cs="Arial"/>
          <w:spacing w:val="4"/>
          <w:sz w:val="22"/>
          <w:szCs w:val="22"/>
        </w:rPr>
        <w:t>e</w:t>
      </w:r>
      <w:r w:rsidRPr="00BB4DEC">
        <w:rPr>
          <w:rFonts w:ascii="Arial" w:hAnsi="Arial" w:cs="Arial"/>
          <w:sz w:val="22"/>
          <w:szCs w:val="22"/>
        </w:rPr>
        <w:t xml:space="preserve">t </w:t>
      </w:r>
      <w:r w:rsidRPr="00BB4DEC">
        <w:rPr>
          <w:rFonts w:ascii="Arial" w:hAnsi="Arial" w:cs="Arial"/>
          <w:spacing w:val="4"/>
          <w:sz w:val="22"/>
          <w:szCs w:val="22"/>
        </w:rPr>
        <w:t>dumen</w:t>
      </w:r>
      <w:r w:rsidRPr="00BB4DEC">
        <w:rPr>
          <w:rFonts w:ascii="Arial" w:hAnsi="Arial" w:cs="Arial"/>
          <w:sz w:val="22"/>
          <w:szCs w:val="22"/>
        </w:rPr>
        <w:t xml:space="preserve">t </w:t>
      </w:r>
      <w:r w:rsidRPr="00BB4DEC">
        <w:rPr>
          <w:rFonts w:ascii="Arial" w:hAnsi="Arial" w:cs="Arial"/>
          <w:spacing w:val="4"/>
          <w:sz w:val="22"/>
          <w:szCs w:val="22"/>
        </w:rPr>
        <w:t>justifiée</w:t>
      </w:r>
      <w:r w:rsidRPr="00BB4DEC">
        <w:rPr>
          <w:rFonts w:ascii="Arial" w:hAnsi="Arial" w:cs="Arial"/>
          <w:sz w:val="22"/>
          <w:szCs w:val="22"/>
        </w:rPr>
        <w:t xml:space="preserve">s </w:t>
      </w:r>
      <w:r w:rsidRPr="00BB4DEC">
        <w:rPr>
          <w:rFonts w:ascii="Arial" w:hAnsi="Arial" w:cs="Arial"/>
          <w:spacing w:val="4"/>
          <w:sz w:val="22"/>
          <w:szCs w:val="22"/>
        </w:rPr>
        <w:t>lu</w:t>
      </w:r>
      <w:r w:rsidRPr="00BB4DEC">
        <w:rPr>
          <w:rFonts w:ascii="Arial" w:hAnsi="Arial" w:cs="Arial"/>
          <w:sz w:val="22"/>
          <w:szCs w:val="22"/>
        </w:rPr>
        <w:t xml:space="preserve">i </w:t>
      </w:r>
      <w:r w:rsidRPr="00BB4DEC">
        <w:rPr>
          <w:rFonts w:ascii="Arial" w:hAnsi="Arial" w:cs="Arial"/>
          <w:spacing w:val="4"/>
          <w:sz w:val="22"/>
          <w:szCs w:val="22"/>
        </w:rPr>
        <w:t xml:space="preserve">seront </w:t>
      </w:r>
      <w:r w:rsidRPr="00BB4DEC">
        <w:rPr>
          <w:rFonts w:ascii="Arial" w:hAnsi="Arial" w:cs="Arial"/>
          <w:sz w:val="22"/>
          <w:szCs w:val="22"/>
        </w:rPr>
        <w:t>remboursées</w:t>
      </w:r>
      <w:r w:rsidR="001D6813" w:rsidRPr="00BB4DEC">
        <w:rPr>
          <w:rFonts w:ascii="Arial" w:hAnsi="Arial" w:cs="Arial"/>
          <w:sz w:val="22"/>
          <w:szCs w:val="22"/>
        </w:rPr>
        <w:t xml:space="preserve"> </w:t>
      </w:r>
      <w:r w:rsidRPr="00BB4DEC">
        <w:rPr>
          <w:rFonts w:ascii="Arial" w:hAnsi="Arial" w:cs="Arial"/>
          <w:sz w:val="22"/>
          <w:szCs w:val="22"/>
        </w:rPr>
        <w:t>dans</w:t>
      </w:r>
      <w:r w:rsidR="001D6813" w:rsidRPr="00BB4DEC">
        <w:rPr>
          <w:rFonts w:ascii="Arial" w:hAnsi="Arial" w:cs="Arial"/>
          <w:sz w:val="22"/>
          <w:szCs w:val="22"/>
        </w:rPr>
        <w:t xml:space="preserve"> </w:t>
      </w:r>
      <w:r w:rsidRPr="00BB4DEC">
        <w:rPr>
          <w:rFonts w:ascii="Arial" w:hAnsi="Arial" w:cs="Arial"/>
          <w:sz w:val="22"/>
          <w:szCs w:val="22"/>
        </w:rPr>
        <w:t>les</w:t>
      </w:r>
      <w:r w:rsidR="001D6813" w:rsidRPr="00BB4DEC">
        <w:rPr>
          <w:rFonts w:ascii="Arial" w:hAnsi="Arial" w:cs="Arial"/>
          <w:sz w:val="22"/>
          <w:szCs w:val="22"/>
        </w:rPr>
        <w:t xml:space="preserve"> </w:t>
      </w:r>
      <w:r w:rsidRPr="00BB4DEC">
        <w:rPr>
          <w:rFonts w:ascii="Arial" w:hAnsi="Arial" w:cs="Arial"/>
          <w:sz w:val="22"/>
          <w:szCs w:val="22"/>
        </w:rPr>
        <w:t>conditions</w:t>
      </w:r>
      <w:r w:rsidR="001D6813" w:rsidRPr="00BB4DEC">
        <w:rPr>
          <w:rFonts w:ascii="Arial" w:hAnsi="Arial" w:cs="Arial"/>
          <w:sz w:val="22"/>
          <w:szCs w:val="22"/>
        </w:rPr>
        <w:t xml:space="preserve"> </w:t>
      </w:r>
      <w:r w:rsidR="007C2312" w:rsidRPr="00BB4DEC">
        <w:rPr>
          <w:rFonts w:ascii="Arial" w:hAnsi="Arial" w:cs="Arial"/>
          <w:sz w:val="22"/>
          <w:szCs w:val="22"/>
        </w:rPr>
        <w:t>suivantes :</w:t>
      </w:r>
    </w:p>
    <w:p w14:paraId="7AB27CDD" w14:textId="5D406246"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w:t>
      </w:r>
      <w:r w:rsidR="002D5EC2">
        <w:rPr>
          <w:rFonts w:ascii="Arial" w:hAnsi="Arial" w:cs="Arial"/>
          <w:sz w:val="22"/>
          <w:szCs w:val="22"/>
        </w:rPr>
        <w:t xml:space="preserve"> </w:t>
      </w:r>
      <w:r w:rsidRPr="00BB4DEC">
        <w:rPr>
          <w:rFonts w:ascii="Arial" w:hAnsi="Arial" w:cs="Arial"/>
          <w:sz w:val="22"/>
          <w:szCs w:val="22"/>
        </w:rPr>
        <w:t>quantités</w:t>
      </w:r>
      <w:r w:rsidR="002D5EC2">
        <w:rPr>
          <w:rFonts w:ascii="Arial" w:hAnsi="Arial" w:cs="Arial"/>
          <w:sz w:val="22"/>
          <w:szCs w:val="22"/>
        </w:rPr>
        <w:t xml:space="preserve"> </w:t>
      </w:r>
      <w:r w:rsidRPr="00BB4DEC">
        <w:rPr>
          <w:rFonts w:ascii="Arial" w:hAnsi="Arial" w:cs="Arial"/>
          <w:sz w:val="22"/>
          <w:szCs w:val="22"/>
        </w:rPr>
        <w:t>prises</w:t>
      </w:r>
      <w:r w:rsidR="002D5EC2">
        <w:rPr>
          <w:rFonts w:ascii="Arial" w:hAnsi="Arial" w:cs="Arial"/>
          <w:sz w:val="22"/>
          <w:szCs w:val="22"/>
        </w:rPr>
        <w:t xml:space="preserve"> </w:t>
      </w:r>
      <w:r w:rsidRPr="00BB4DEC">
        <w:rPr>
          <w:rFonts w:ascii="Arial" w:hAnsi="Arial" w:cs="Arial"/>
          <w:sz w:val="22"/>
          <w:szCs w:val="22"/>
        </w:rPr>
        <w:t>en</w:t>
      </w:r>
      <w:r w:rsidR="002D5EC2">
        <w:rPr>
          <w:rFonts w:ascii="Arial" w:hAnsi="Arial" w:cs="Arial"/>
          <w:sz w:val="22"/>
          <w:szCs w:val="22"/>
        </w:rPr>
        <w:t xml:space="preserve"> </w:t>
      </w:r>
      <w:r w:rsidRPr="00BB4DEC">
        <w:rPr>
          <w:rFonts w:ascii="Arial" w:hAnsi="Arial" w:cs="Arial"/>
          <w:sz w:val="22"/>
          <w:szCs w:val="22"/>
        </w:rPr>
        <w:t>compte</w:t>
      </w:r>
      <w:r w:rsidR="002D5EC2">
        <w:rPr>
          <w:rFonts w:ascii="Arial" w:hAnsi="Arial" w:cs="Arial"/>
          <w:sz w:val="22"/>
          <w:szCs w:val="22"/>
        </w:rPr>
        <w:t xml:space="preserve"> </w:t>
      </w:r>
      <w:r w:rsidRPr="00BB4DEC">
        <w:rPr>
          <w:rFonts w:ascii="Arial" w:hAnsi="Arial" w:cs="Arial"/>
          <w:sz w:val="22"/>
          <w:szCs w:val="22"/>
        </w:rPr>
        <w:t>seront</w:t>
      </w:r>
      <w:r w:rsidR="002D5EC2">
        <w:rPr>
          <w:rFonts w:ascii="Arial" w:hAnsi="Arial" w:cs="Arial"/>
          <w:sz w:val="22"/>
          <w:szCs w:val="22"/>
        </w:rPr>
        <w:t xml:space="preserve"> </w:t>
      </w:r>
      <w:r w:rsidRPr="00BB4DEC">
        <w:rPr>
          <w:rFonts w:ascii="Arial" w:hAnsi="Arial" w:cs="Arial"/>
          <w:sz w:val="22"/>
          <w:szCs w:val="22"/>
        </w:rPr>
        <w:t>les</w:t>
      </w:r>
      <w:r w:rsidR="002D5EC2">
        <w:rPr>
          <w:rFonts w:ascii="Arial" w:hAnsi="Arial" w:cs="Arial"/>
          <w:sz w:val="22"/>
          <w:szCs w:val="22"/>
        </w:rPr>
        <w:t xml:space="preserve"> </w:t>
      </w:r>
      <w:r w:rsidRPr="00BB4DEC">
        <w:rPr>
          <w:rFonts w:ascii="Arial" w:hAnsi="Arial" w:cs="Arial"/>
          <w:sz w:val="22"/>
          <w:szCs w:val="22"/>
        </w:rPr>
        <w:t xml:space="preserve">heures </w:t>
      </w:r>
      <w:r w:rsidRPr="00BB4DEC">
        <w:rPr>
          <w:rFonts w:ascii="Arial" w:hAnsi="Arial" w:cs="Arial"/>
          <w:spacing w:val="5"/>
          <w:sz w:val="22"/>
          <w:szCs w:val="22"/>
        </w:rPr>
        <w:t>d</w:t>
      </w:r>
      <w:r w:rsidRPr="00BB4DEC">
        <w:rPr>
          <w:rFonts w:ascii="Arial" w:hAnsi="Arial" w:cs="Arial"/>
          <w:sz w:val="22"/>
          <w:szCs w:val="22"/>
        </w:rPr>
        <w:t xml:space="preserve">e </w:t>
      </w:r>
      <w:r w:rsidRPr="00BB4DEC">
        <w:rPr>
          <w:rFonts w:ascii="Arial" w:hAnsi="Arial" w:cs="Arial"/>
          <w:spacing w:val="5"/>
          <w:sz w:val="22"/>
          <w:szCs w:val="22"/>
        </w:rPr>
        <w:t>mis</w:t>
      </w:r>
      <w:r w:rsidRPr="00BB4DEC">
        <w:rPr>
          <w:rFonts w:ascii="Arial" w:hAnsi="Arial" w:cs="Arial"/>
          <w:sz w:val="22"/>
          <w:szCs w:val="22"/>
        </w:rPr>
        <w:t xml:space="preserve">e à </w:t>
      </w:r>
      <w:r w:rsidRPr="00BB4DEC">
        <w:rPr>
          <w:rFonts w:ascii="Arial" w:hAnsi="Arial" w:cs="Arial"/>
          <w:spacing w:val="5"/>
          <w:sz w:val="22"/>
          <w:szCs w:val="22"/>
        </w:rPr>
        <w:t>dispositio</w:t>
      </w:r>
      <w:r w:rsidRPr="00BB4DEC">
        <w:rPr>
          <w:rFonts w:ascii="Arial" w:hAnsi="Arial" w:cs="Arial"/>
          <w:sz w:val="22"/>
          <w:szCs w:val="22"/>
        </w:rPr>
        <w:t xml:space="preserve">n </w:t>
      </w:r>
      <w:r w:rsidRPr="00BB4DEC">
        <w:rPr>
          <w:rFonts w:ascii="Arial" w:hAnsi="Arial" w:cs="Arial"/>
          <w:spacing w:val="5"/>
          <w:sz w:val="22"/>
          <w:szCs w:val="22"/>
        </w:rPr>
        <w:t>o</w:t>
      </w:r>
      <w:r w:rsidRPr="00BB4DEC">
        <w:rPr>
          <w:rFonts w:ascii="Arial" w:hAnsi="Arial" w:cs="Arial"/>
          <w:sz w:val="22"/>
          <w:szCs w:val="22"/>
        </w:rPr>
        <w:t>u</w:t>
      </w:r>
      <w:r w:rsidRPr="00BB4DEC">
        <w:rPr>
          <w:rFonts w:ascii="Arial" w:hAnsi="Arial" w:cs="Arial"/>
          <w:spacing w:val="5"/>
          <w:sz w:val="22"/>
          <w:szCs w:val="22"/>
        </w:rPr>
        <w:t>le</w:t>
      </w:r>
      <w:r w:rsidRPr="00BB4DEC">
        <w:rPr>
          <w:rFonts w:ascii="Arial" w:hAnsi="Arial" w:cs="Arial"/>
          <w:sz w:val="22"/>
          <w:szCs w:val="22"/>
        </w:rPr>
        <w:t xml:space="preserve">s </w:t>
      </w:r>
      <w:r w:rsidRPr="00BB4DEC">
        <w:rPr>
          <w:rFonts w:ascii="Arial" w:hAnsi="Arial" w:cs="Arial"/>
          <w:spacing w:val="5"/>
          <w:sz w:val="22"/>
          <w:szCs w:val="22"/>
        </w:rPr>
        <w:t>quantité</w:t>
      </w:r>
      <w:r w:rsidRPr="00BB4DEC">
        <w:rPr>
          <w:rFonts w:ascii="Arial" w:hAnsi="Arial" w:cs="Arial"/>
          <w:sz w:val="22"/>
          <w:szCs w:val="22"/>
        </w:rPr>
        <w:t xml:space="preserve">s </w:t>
      </w:r>
      <w:r w:rsidRPr="00BB4DEC">
        <w:rPr>
          <w:rFonts w:ascii="Arial" w:hAnsi="Arial" w:cs="Arial"/>
          <w:spacing w:val="5"/>
          <w:sz w:val="22"/>
          <w:szCs w:val="22"/>
        </w:rPr>
        <w:t xml:space="preserve">de </w:t>
      </w:r>
      <w:r w:rsidRPr="00BB4DEC">
        <w:rPr>
          <w:rFonts w:ascii="Arial" w:hAnsi="Arial" w:cs="Arial"/>
          <w:sz w:val="22"/>
          <w:szCs w:val="22"/>
        </w:rPr>
        <w:t>matériaux</w:t>
      </w:r>
      <w:r w:rsidR="001D6813" w:rsidRPr="00BB4DEC">
        <w:rPr>
          <w:rFonts w:ascii="Arial" w:hAnsi="Arial" w:cs="Arial"/>
          <w:sz w:val="22"/>
          <w:szCs w:val="22"/>
        </w:rPr>
        <w:t xml:space="preserve"> </w:t>
      </w:r>
      <w:r w:rsidRPr="00BB4DEC">
        <w:rPr>
          <w:rFonts w:ascii="Arial" w:hAnsi="Arial" w:cs="Arial"/>
          <w:sz w:val="22"/>
          <w:szCs w:val="22"/>
        </w:rPr>
        <w:t>et</w:t>
      </w:r>
      <w:r w:rsidR="001D6813" w:rsidRPr="00BB4DEC">
        <w:rPr>
          <w:rFonts w:ascii="Arial" w:hAnsi="Arial" w:cs="Arial"/>
          <w:sz w:val="22"/>
          <w:szCs w:val="22"/>
        </w:rPr>
        <w:t xml:space="preserve"> </w:t>
      </w:r>
      <w:r w:rsidRPr="00BB4DEC">
        <w:rPr>
          <w:rFonts w:ascii="Arial" w:hAnsi="Arial" w:cs="Arial"/>
          <w:sz w:val="22"/>
          <w:szCs w:val="22"/>
        </w:rPr>
        <w:t>matières</w:t>
      </w:r>
      <w:r w:rsidR="001D6813" w:rsidRPr="00BB4DEC">
        <w:rPr>
          <w:rFonts w:ascii="Arial" w:hAnsi="Arial" w:cs="Arial"/>
          <w:sz w:val="22"/>
          <w:szCs w:val="22"/>
        </w:rPr>
        <w:t xml:space="preserve"> </w:t>
      </w:r>
      <w:r w:rsidRPr="00BB4DEC">
        <w:rPr>
          <w:rFonts w:ascii="Arial" w:hAnsi="Arial" w:cs="Arial"/>
          <w:sz w:val="22"/>
          <w:szCs w:val="22"/>
        </w:rPr>
        <w:t>mis</w:t>
      </w:r>
      <w:r w:rsidR="001D6813" w:rsidRPr="00BB4DEC">
        <w:rPr>
          <w:rFonts w:ascii="Arial" w:hAnsi="Arial" w:cs="Arial"/>
          <w:sz w:val="22"/>
          <w:szCs w:val="22"/>
        </w:rPr>
        <w:t xml:space="preserve"> </w:t>
      </w:r>
      <w:r w:rsidRPr="00BB4DEC">
        <w:rPr>
          <w:rFonts w:ascii="Arial" w:hAnsi="Arial" w:cs="Arial"/>
          <w:sz w:val="22"/>
          <w:szCs w:val="22"/>
        </w:rPr>
        <w:t>en</w:t>
      </w:r>
      <w:r w:rsidR="001D6813" w:rsidRPr="00BB4DEC">
        <w:rPr>
          <w:rFonts w:ascii="Arial" w:hAnsi="Arial" w:cs="Arial"/>
          <w:sz w:val="22"/>
          <w:szCs w:val="22"/>
        </w:rPr>
        <w:t xml:space="preserve"> </w:t>
      </w:r>
      <w:r w:rsidRPr="00BB4DEC">
        <w:rPr>
          <w:rFonts w:ascii="Arial" w:hAnsi="Arial" w:cs="Arial"/>
          <w:sz w:val="22"/>
          <w:szCs w:val="22"/>
        </w:rPr>
        <w:t>œuvre</w:t>
      </w:r>
      <w:r w:rsidR="001D6813" w:rsidRPr="00BB4DEC">
        <w:rPr>
          <w:rFonts w:ascii="Arial" w:hAnsi="Arial" w:cs="Arial"/>
          <w:sz w:val="22"/>
          <w:szCs w:val="22"/>
        </w:rPr>
        <w:t xml:space="preserve"> </w:t>
      </w:r>
      <w:r w:rsidRPr="00BB4DEC">
        <w:rPr>
          <w:rFonts w:ascii="Arial" w:hAnsi="Arial" w:cs="Arial"/>
          <w:sz w:val="22"/>
          <w:szCs w:val="22"/>
        </w:rPr>
        <w:t>ayant</w:t>
      </w:r>
      <w:r w:rsidR="001D6813" w:rsidRPr="00BB4DEC">
        <w:rPr>
          <w:rFonts w:ascii="Arial" w:hAnsi="Arial" w:cs="Arial"/>
          <w:sz w:val="22"/>
          <w:szCs w:val="22"/>
        </w:rPr>
        <w:t xml:space="preserve"> </w:t>
      </w:r>
      <w:r w:rsidRPr="00BB4DEC">
        <w:rPr>
          <w:rFonts w:ascii="Arial" w:hAnsi="Arial" w:cs="Arial"/>
          <w:sz w:val="22"/>
          <w:szCs w:val="22"/>
        </w:rPr>
        <w:t>fait l’objet</w:t>
      </w:r>
      <w:r w:rsidR="001D6813" w:rsidRPr="00BB4DEC">
        <w:rPr>
          <w:rFonts w:ascii="Arial" w:hAnsi="Arial" w:cs="Arial"/>
          <w:sz w:val="22"/>
          <w:szCs w:val="22"/>
        </w:rPr>
        <w:t xml:space="preserve"> </w:t>
      </w:r>
      <w:r w:rsidRPr="00BB4DEC">
        <w:rPr>
          <w:rFonts w:ascii="Arial" w:hAnsi="Arial" w:cs="Arial"/>
          <w:sz w:val="22"/>
          <w:szCs w:val="22"/>
        </w:rPr>
        <w:t>d’attachements</w:t>
      </w:r>
      <w:r w:rsidR="001D6813" w:rsidRPr="00BB4DEC">
        <w:rPr>
          <w:rFonts w:ascii="Arial" w:hAnsi="Arial" w:cs="Arial"/>
          <w:sz w:val="22"/>
          <w:szCs w:val="22"/>
        </w:rPr>
        <w:t xml:space="preserve"> </w:t>
      </w:r>
      <w:r w:rsidR="007C2312" w:rsidRPr="00BB4DEC">
        <w:rPr>
          <w:rFonts w:ascii="Arial" w:hAnsi="Arial" w:cs="Arial"/>
          <w:sz w:val="22"/>
          <w:szCs w:val="22"/>
        </w:rPr>
        <w:t>contradictoires ;</w:t>
      </w:r>
    </w:p>
    <w:p w14:paraId="2C6D332E" w14:textId="49A08FC4"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w:t>
      </w:r>
      <w:r w:rsidR="001D6813" w:rsidRPr="00BB4DEC">
        <w:rPr>
          <w:rFonts w:ascii="Arial" w:hAnsi="Arial" w:cs="Arial"/>
          <w:sz w:val="22"/>
          <w:szCs w:val="22"/>
        </w:rPr>
        <w:t xml:space="preserve"> </w:t>
      </w:r>
      <w:r w:rsidRPr="00BB4DEC">
        <w:rPr>
          <w:rFonts w:ascii="Arial" w:hAnsi="Arial" w:cs="Arial"/>
          <w:sz w:val="22"/>
          <w:szCs w:val="22"/>
        </w:rPr>
        <w:t>traitements</w:t>
      </w:r>
      <w:r w:rsidR="001D6813" w:rsidRPr="00BB4DEC">
        <w:rPr>
          <w:rFonts w:ascii="Arial" w:hAnsi="Arial" w:cs="Arial"/>
          <w:sz w:val="22"/>
          <w:szCs w:val="22"/>
        </w:rPr>
        <w:t xml:space="preserve"> </w:t>
      </w:r>
      <w:r w:rsidRPr="00BB4DEC">
        <w:rPr>
          <w:rFonts w:ascii="Arial" w:hAnsi="Arial" w:cs="Arial"/>
          <w:sz w:val="22"/>
          <w:szCs w:val="22"/>
        </w:rPr>
        <w:t>et</w:t>
      </w:r>
      <w:r w:rsidR="001D6813" w:rsidRPr="00BB4DEC">
        <w:rPr>
          <w:rFonts w:ascii="Arial" w:hAnsi="Arial" w:cs="Arial"/>
          <w:sz w:val="22"/>
          <w:szCs w:val="22"/>
        </w:rPr>
        <w:t xml:space="preserve"> </w:t>
      </w:r>
      <w:r w:rsidRPr="00BB4DEC">
        <w:rPr>
          <w:rFonts w:ascii="Arial" w:hAnsi="Arial" w:cs="Arial"/>
          <w:sz w:val="22"/>
          <w:szCs w:val="22"/>
        </w:rPr>
        <w:t>salaires</w:t>
      </w:r>
      <w:r w:rsidR="001D6813" w:rsidRPr="00BB4DEC">
        <w:rPr>
          <w:rFonts w:ascii="Arial" w:hAnsi="Arial" w:cs="Arial"/>
          <w:sz w:val="22"/>
          <w:szCs w:val="22"/>
        </w:rPr>
        <w:t xml:space="preserve"> </w:t>
      </w:r>
      <w:r w:rsidRPr="00BB4DEC">
        <w:rPr>
          <w:rFonts w:ascii="Arial" w:hAnsi="Arial" w:cs="Arial"/>
          <w:sz w:val="22"/>
          <w:szCs w:val="22"/>
        </w:rPr>
        <w:t>effectivement</w:t>
      </w:r>
      <w:r w:rsidR="001D6813" w:rsidRPr="00BB4DEC">
        <w:rPr>
          <w:rFonts w:ascii="Arial" w:hAnsi="Arial" w:cs="Arial"/>
          <w:sz w:val="22"/>
          <w:szCs w:val="22"/>
        </w:rPr>
        <w:t xml:space="preserve"> </w:t>
      </w:r>
      <w:r w:rsidRPr="00BB4DEC">
        <w:rPr>
          <w:rFonts w:ascii="Arial" w:hAnsi="Arial" w:cs="Arial"/>
          <w:sz w:val="22"/>
          <w:szCs w:val="22"/>
        </w:rPr>
        <w:t>payés</w:t>
      </w:r>
      <w:r w:rsidR="00FD7FB8">
        <w:rPr>
          <w:rFonts w:ascii="Arial" w:hAnsi="Arial" w:cs="Arial"/>
          <w:sz w:val="22"/>
          <w:szCs w:val="22"/>
        </w:rPr>
        <w:t xml:space="preserve"> </w:t>
      </w:r>
      <w:r w:rsidRPr="00BB4DEC">
        <w:rPr>
          <w:rFonts w:ascii="Arial" w:hAnsi="Arial" w:cs="Arial"/>
          <w:sz w:val="22"/>
          <w:szCs w:val="22"/>
        </w:rPr>
        <w:t>à la</w:t>
      </w:r>
      <w:r w:rsidR="001D6813" w:rsidRPr="00BB4DEC">
        <w:rPr>
          <w:rFonts w:ascii="Arial" w:hAnsi="Arial" w:cs="Arial"/>
          <w:sz w:val="22"/>
          <w:szCs w:val="22"/>
        </w:rPr>
        <w:t xml:space="preserve"> </w:t>
      </w:r>
      <w:r w:rsidRPr="00BB4DEC">
        <w:rPr>
          <w:rFonts w:ascii="Arial" w:hAnsi="Arial" w:cs="Arial"/>
          <w:sz w:val="22"/>
          <w:szCs w:val="22"/>
        </w:rPr>
        <w:t>main</w:t>
      </w:r>
      <w:r w:rsidR="001D6813" w:rsidRPr="00BB4DEC">
        <w:rPr>
          <w:rFonts w:ascii="Arial" w:hAnsi="Arial" w:cs="Arial"/>
          <w:sz w:val="22"/>
          <w:szCs w:val="22"/>
        </w:rPr>
        <w:t xml:space="preserve"> </w:t>
      </w:r>
      <w:r w:rsidRPr="00BB4DEC">
        <w:rPr>
          <w:rFonts w:ascii="Arial" w:hAnsi="Arial" w:cs="Arial"/>
          <w:sz w:val="22"/>
          <w:szCs w:val="22"/>
        </w:rPr>
        <w:t>d’œuvre</w:t>
      </w:r>
      <w:r w:rsidR="001D6813" w:rsidRPr="00BB4DEC">
        <w:rPr>
          <w:rFonts w:ascii="Arial" w:hAnsi="Arial" w:cs="Arial"/>
          <w:sz w:val="22"/>
          <w:szCs w:val="22"/>
        </w:rPr>
        <w:t xml:space="preserve"> </w:t>
      </w:r>
      <w:r w:rsidRPr="00BB4DEC">
        <w:rPr>
          <w:rFonts w:ascii="Arial" w:hAnsi="Arial" w:cs="Arial"/>
          <w:sz w:val="22"/>
          <w:szCs w:val="22"/>
        </w:rPr>
        <w:t>locale</w:t>
      </w:r>
      <w:r w:rsidR="001D6813" w:rsidRPr="00BB4DEC">
        <w:rPr>
          <w:rFonts w:ascii="Arial" w:hAnsi="Arial" w:cs="Arial"/>
          <w:sz w:val="22"/>
          <w:szCs w:val="22"/>
        </w:rPr>
        <w:t xml:space="preserve"> </w:t>
      </w:r>
      <w:r w:rsidRPr="00BB4DEC">
        <w:rPr>
          <w:rFonts w:ascii="Arial" w:hAnsi="Arial" w:cs="Arial"/>
          <w:sz w:val="22"/>
          <w:szCs w:val="22"/>
        </w:rPr>
        <w:t>seront</w:t>
      </w:r>
      <w:r w:rsidR="001D6813" w:rsidRPr="00BB4DEC">
        <w:rPr>
          <w:rFonts w:ascii="Arial" w:hAnsi="Arial" w:cs="Arial"/>
          <w:sz w:val="22"/>
          <w:szCs w:val="22"/>
        </w:rPr>
        <w:t xml:space="preserve"> </w:t>
      </w:r>
      <w:r w:rsidRPr="00BB4DEC">
        <w:rPr>
          <w:rFonts w:ascii="Arial" w:hAnsi="Arial" w:cs="Arial"/>
          <w:sz w:val="22"/>
          <w:szCs w:val="22"/>
        </w:rPr>
        <w:t>majorés</w:t>
      </w:r>
      <w:r w:rsidR="001D6813" w:rsidRPr="00BB4DEC">
        <w:rPr>
          <w:rFonts w:ascii="Arial" w:hAnsi="Arial" w:cs="Arial"/>
          <w:sz w:val="22"/>
          <w:szCs w:val="22"/>
        </w:rPr>
        <w:t xml:space="preserve"> </w:t>
      </w:r>
      <w:r w:rsidRPr="00BB4DEC">
        <w:rPr>
          <w:rFonts w:ascii="Arial" w:hAnsi="Arial" w:cs="Arial"/>
          <w:sz w:val="22"/>
          <w:szCs w:val="22"/>
        </w:rPr>
        <w:t>pour</w:t>
      </w:r>
      <w:r w:rsidR="001D6813" w:rsidRPr="00BB4DEC">
        <w:rPr>
          <w:rFonts w:ascii="Arial" w:hAnsi="Arial" w:cs="Arial"/>
          <w:sz w:val="22"/>
          <w:szCs w:val="22"/>
        </w:rPr>
        <w:t xml:space="preserve"> </w:t>
      </w:r>
      <w:r w:rsidRPr="00BB4DEC">
        <w:rPr>
          <w:rFonts w:ascii="Arial" w:hAnsi="Arial" w:cs="Arial"/>
          <w:sz w:val="22"/>
          <w:szCs w:val="22"/>
        </w:rPr>
        <w:t xml:space="preserve">tenir compte des charges sociales de quarante pour </w:t>
      </w:r>
      <w:r w:rsidR="001D6813" w:rsidRPr="00BB4DEC">
        <w:rPr>
          <w:rFonts w:ascii="Arial" w:hAnsi="Arial" w:cs="Arial"/>
          <w:sz w:val="22"/>
          <w:szCs w:val="22"/>
        </w:rPr>
        <w:t>cent (</w:t>
      </w:r>
      <w:r w:rsidRPr="00BB4DEC">
        <w:rPr>
          <w:rFonts w:ascii="Arial" w:hAnsi="Arial" w:cs="Arial"/>
          <w:sz w:val="22"/>
          <w:szCs w:val="22"/>
        </w:rPr>
        <w:t>40</w:t>
      </w:r>
      <w:r w:rsidR="007C2312" w:rsidRPr="00BB4DEC">
        <w:rPr>
          <w:rFonts w:ascii="Arial" w:hAnsi="Arial" w:cs="Arial"/>
          <w:sz w:val="22"/>
          <w:szCs w:val="22"/>
        </w:rPr>
        <w:t>%) ;</w:t>
      </w:r>
    </w:p>
    <w:p w14:paraId="74514027" w14:textId="0C15F45C"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 heures d’engin seront décomptées au taux figurant</w:t>
      </w:r>
      <w:r w:rsidR="001D6813" w:rsidRPr="00BB4DEC">
        <w:rPr>
          <w:rFonts w:ascii="Arial" w:hAnsi="Arial" w:cs="Arial"/>
          <w:sz w:val="22"/>
          <w:szCs w:val="22"/>
        </w:rPr>
        <w:t xml:space="preserve"> </w:t>
      </w:r>
      <w:r w:rsidRPr="00BB4DEC">
        <w:rPr>
          <w:rFonts w:ascii="Arial" w:hAnsi="Arial" w:cs="Arial"/>
          <w:sz w:val="22"/>
          <w:szCs w:val="22"/>
        </w:rPr>
        <w:t>dans</w:t>
      </w:r>
      <w:r w:rsidR="001D6813" w:rsidRPr="00BB4DEC">
        <w:rPr>
          <w:rFonts w:ascii="Arial" w:hAnsi="Arial" w:cs="Arial"/>
          <w:sz w:val="22"/>
          <w:szCs w:val="22"/>
        </w:rPr>
        <w:t xml:space="preserve"> </w:t>
      </w:r>
      <w:r w:rsidRPr="00BB4DEC">
        <w:rPr>
          <w:rFonts w:ascii="Arial" w:hAnsi="Arial" w:cs="Arial"/>
          <w:sz w:val="22"/>
          <w:szCs w:val="22"/>
        </w:rPr>
        <w:t>les</w:t>
      </w:r>
      <w:r w:rsidR="001D6813" w:rsidRPr="00BB4DEC">
        <w:rPr>
          <w:rFonts w:ascii="Arial" w:hAnsi="Arial" w:cs="Arial"/>
          <w:sz w:val="22"/>
          <w:szCs w:val="22"/>
        </w:rPr>
        <w:t xml:space="preserve"> </w:t>
      </w:r>
      <w:r w:rsidRPr="00BB4DEC">
        <w:rPr>
          <w:rFonts w:ascii="Arial" w:hAnsi="Arial" w:cs="Arial"/>
          <w:sz w:val="22"/>
          <w:szCs w:val="22"/>
        </w:rPr>
        <w:t>sous-détails</w:t>
      </w:r>
      <w:r w:rsidR="001D6813" w:rsidRPr="00BB4DEC">
        <w:rPr>
          <w:rFonts w:ascii="Arial" w:hAnsi="Arial" w:cs="Arial"/>
          <w:sz w:val="22"/>
          <w:szCs w:val="22"/>
        </w:rPr>
        <w:t xml:space="preserve"> </w:t>
      </w:r>
      <w:r w:rsidRPr="00BB4DEC">
        <w:rPr>
          <w:rFonts w:ascii="Arial" w:hAnsi="Arial" w:cs="Arial"/>
          <w:sz w:val="22"/>
          <w:szCs w:val="22"/>
        </w:rPr>
        <w:t>de</w:t>
      </w:r>
      <w:r w:rsidR="001D6813" w:rsidRPr="00BB4DEC">
        <w:rPr>
          <w:rFonts w:ascii="Arial" w:hAnsi="Arial" w:cs="Arial"/>
          <w:sz w:val="22"/>
          <w:szCs w:val="22"/>
        </w:rPr>
        <w:t xml:space="preserve"> </w:t>
      </w:r>
      <w:r w:rsidR="007C2312" w:rsidRPr="00BB4DEC">
        <w:rPr>
          <w:rFonts w:ascii="Arial" w:hAnsi="Arial" w:cs="Arial"/>
          <w:sz w:val="22"/>
          <w:szCs w:val="22"/>
        </w:rPr>
        <w:t>prix ;</w:t>
      </w:r>
    </w:p>
    <w:p w14:paraId="6C170D34" w14:textId="0E39D7B3"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w:t>
      </w:r>
      <w:r w:rsidR="001D6813" w:rsidRPr="00BB4DEC">
        <w:rPr>
          <w:rFonts w:ascii="Arial" w:hAnsi="Arial" w:cs="Arial"/>
          <w:sz w:val="22"/>
          <w:szCs w:val="22"/>
        </w:rPr>
        <w:t xml:space="preserve"> </w:t>
      </w:r>
      <w:r w:rsidRPr="00BB4DEC">
        <w:rPr>
          <w:rFonts w:ascii="Arial" w:hAnsi="Arial" w:cs="Arial"/>
          <w:sz w:val="22"/>
          <w:szCs w:val="22"/>
        </w:rPr>
        <w:t>matériaux</w:t>
      </w:r>
      <w:r w:rsidR="001D6813" w:rsidRPr="00BB4DEC">
        <w:rPr>
          <w:rFonts w:ascii="Arial" w:hAnsi="Arial" w:cs="Arial"/>
          <w:sz w:val="22"/>
          <w:szCs w:val="22"/>
        </w:rPr>
        <w:t xml:space="preserve"> </w:t>
      </w:r>
      <w:r w:rsidRPr="00BB4DEC">
        <w:rPr>
          <w:rFonts w:ascii="Arial" w:hAnsi="Arial" w:cs="Arial"/>
          <w:sz w:val="22"/>
          <w:szCs w:val="22"/>
        </w:rPr>
        <w:t>et</w:t>
      </w:r>
      <w:r w:rsidR="001D6813" w:rsidRPr="00BB4DEC">
        <w:rPr>
          <w:rFonts w:ascii="Arial" w:hAnsi="Arial" w:cs="Arial"/>
          <w:sz w:val="22"/>
          <w:szCs w:val="22"/>
        </w:rPr>
        <w:t xml:space="preserve"> </w:t>
      </w:r>
      <w:r w:rsidRPr="00BB4DEC">
        <w:rPr>
          <w:rFonts w:ascii="Arial" w:hAnsi="Arial" w:cs="Arial"/>
          <w:sz w:val="22"/>
          <w:szCs w:val="22"/>
        </w:rPr>
        <w:t>matières</w:t>
      </w:r>
      <w:r w:rsidR="001D6813" w:rsidRPr="00BB4DEC">
        <w:rPr>
          <w:rFonts w:ascii="Arial" w:hAnsi="Arial" w:cs="Arial"/>
          <w:sz w:val="22"/>
          <w:szCs w:val="22"/>
        </w:rPr>
        <w:t xml:space="preserve"> </w:t>
      </w:r>
      <w:r w:rsidRPr="00BB4DEC">
        <w:rPr>
          <w:rFonts w:ascii="Arial" w:hAnsi="Arial" w:cs="Arial"/>
          <w:sz w:val="22"/>
          <w:szCs w:val="22"/>
        </w:rPr>
        <w:t>seront</w:t>
      </w:r>
      <w:r w:rsidR="001D6813" w:rsidRPr="00BB4DEC">
        <w:rPr>
          <w:rFonts w:ascii="Arial" w:hAnsi="Arial" w:cs="Arial"/>
          <w:sz w:val="22"/>
          <w:szCs w:val="22"/>
        </w:rPr>
        <w:t xml:space="preserve"> </w:t>
      </w:r>
      <w:r w:rsidRPr="00BB4DEC">
        <w:rPr>
          <w:rFonts w:ascii="Arial" w:hAnsi="Arial" w:cs="Arial"/>
          <w:sz w:val="22"/>
          <w:szCs w:val="22"/>
        </w:rPr>
        <w:t>remboursés</w:t>
      </w:r>
      <w:r w:rsidR="001D6813" w:rsidRPr="00BB4DEC">
        <w:rPr>
          <w:rFonts w:ascii="Arial" w:hAnsi="Arial" w:cs="Arial"/>
          <w:sz w:val="22"/>
          <w:szCs w:val="22"/>
        </w:rPr>
        <w:t xml:space="preserve"> </w:t>
      </w:r>
      <w:r w:rsidRPr="00BB4DEC">
        <w:rPr>
          <w:rFonts w:ascii="Arial" w:hAnsi="Arial" w:cs="Arial"/>
          <w:sz w:val="22"/>
          <w:szCs w:val="22"/>
        </w:rPr>
        <w:t>au prix de revient dûment justifié au lieu d’emploi majoré</w:t>
      </w:r>
      <w:r w:rsidR="00E6049E" w:rsidRPr="00BB4DEC">
        <w:rPr>
          <w:rFonts w:ascii="Arial" w:hAnsi="Arial" w:cs="Arial"/>
          <w:sz w:val="22"/>
          <w:szCs w:val="22"/>
        </w:rPr>
        <w:t xml:space="preserve"> </w:t>
      </w:r>
      <w:r w:rsidRPr="00BB4DEC">
        <w:rPr>
          <w:rFonts w:ascii="Arial" w:hAnsi="Arial" w:cs="Arial"/>
          <w:sz w:val="22"/>
          <w:szCs w:val="22"/>
        </w:rPr>
        <w:t>de</w:t>
      </w:r>
      <w:r w:rsidR="00E6049E" w:rsidRPr="00BB4DEC">
        <w:rPr>
          <w:rFonts w:ascii="Arial" w:hAnsi="Arial" w:cs="Arial"/>
          <w:sz w:val="22"/>
          <w:szCs w:val="22"/>
        </w:rPr>
        <w:t xml:space="preserve"> </w:t>
      </w:r>
      <w:r w:rsidRPr="00BB4DEC">
        <w:rPr>
          <w:rFonts w:ascii="Arial" w:hAnsi="Arial" w:cs="Arial"/>
          <w:sz w:val="22"/>
          <w:szCs w:val="22"/>
        </w:rPr>
        <w:t>dix</w:t>
      </w:r>
      <w:r w:rsidR="00E6049E" w:rsidRPr="00BB4DEC">
        <w:rPr>
          <w:rFonts w:ascii="Arial" w:hAnsi="Arial" w:cs="Arial"/>
          <w:sz w:val="22"/>
          <w:szCs w:val="22"/>
        </w:rPr>
        <w:t xml:space="preserve"> </w:t>
      </w:r>
      <w:r w:rsidRPr="00BB4DEC">
        <w:rPr>
          <w:rFonts w:ascii="Arial" w:hAnsi="Arial" w:cs="Arial"/>
          <w:sz w:val="22"/>
          <w:szCs w:val="22"/>
        </w:rPr>
        <w:t>pourcent</w:t>
      </w:r>
      <w:r w:rsidR="00E6049E" w:rsidRPr="00BB4DEC">
        <w:rPr>
          <w:rFonts w:ascii="Arial" w:hAnsi="Arial" w:cs="Arial"/>
          <w:sz w:val="22"/>
          <w:szCs w:val="22"/>
        </w:rPr>
        <w:t xml:space="preserve"> </w:t>
      </w:r>
      <w:r w:rsidRPr="00BB4DEC">
        <w:rPr>
          <w:rFonts w:ascii="Arial" w:hAnsi="Arial" w:cs="Arial"/>
          <w:sz w:val="22"/>
          <w:szCs w:val="22"/>
        </w:rPr>
        <w:t>pour</w:t>
      </w:r>
      <w:r w:rsidR="00E6049E" w:rsidRPr="00BB4DEC">
        <w:rPr>
          <w:rFonts w:ascii="Arial" w:hAnsi="Arial" w:cs="Arial"/>
          <w:sz w:val="22"/>
          <w:szCs w:val="22"/>
        </w:rPr>
        <w:t xml:space="preserve"> </w:t>
      </w:r>
      <w:r w:rsidRPr="00BB4DEC">
        <w:rPr>
          <w:rFonts w:ascii="Arial" w:hAnsi="Arial" w:cs="Arial"/>
          <w:sz w:val="22"/>
          <w:szCs w:val="22"/>
        </w:rPr>
        <w:t>pertes,</w:t>
      </w:r>
      <w:r w:rsidR="00E6049E" w:rsidRPr="00BB4DEC">
        <w:rPr>
          <w:rFonts w:ascii="Arial" w:hAnsi="Arial" w:cs="Arial"/>
          <w:sz w:val="22"/>
          <w:szCs w:val="22"/>
        </w:rPr>
        <w:t xml:space="preserve"> </w:t>
      </w:r>
      <w:r w:rsidRPr="00BB4DEC">
        <w:rPr>
          <w:rFonts w:ascii="Arial" w:hAnsi="Arial" w:cs="Arial"/>
          <w:sz w:val="22"/>
          <w:szCs w:val="22"/>
        </w:rPr>
        <w:t>magasinage et</w:t>
      </w:r>
      <w:r w:rsidR="00E6049E" w:rsidRPr="00BB4DEC">
        <w:rPr>
          <w:rFonts w:ascii="Arial" w:hAnsi="Arial" w:cs="Arial"/>
          <w:sz w:val="22"/>
          <w:szCs w:val="22"/>
        </w:rPr>
        <w:t xml:space="preserve"> </w:t>
      </w:r>
      <w:r w:rsidR="007C2312" w:rsidRPr="00BB4DEC">
        <w:rPr>
          <w:rFonts w:ascii="Arial" w:hAnsi="Arial" w:cs="Arial"/>
          <w:sz w:val="22"/>
          <w:szCs w:val="22"/>
        </w:rPr>
        <w:t>manutention ;</w:t>
      </w:r>
    </w:p>
    <w:p w14:paraId="4B62799A" w14:textId="51EABEBA" w:rsidR="0096058E" w:rsidRPr="00BB4DEC" w:rsidRDefault="0096058E" w:rsidP="0096058E">
      <w:pPr>
        <w:jc w:val="both"/>
        <w:rPr>
          <w:rFonts w:ascii="Arial" w:hAnsi="Arial" w:cs="Arial"/>
          <w:noProof/>
          <w:sz w:val="22"/>
          <w:szCs w:val="22"/>
        </w:rPr>
      </w:pPr>
      <w:r w:rsidRPr="00BB4DEC">
        <w:rPr>
          <w:rFonts w:ascii="Arial" w:hAnsi="Arial" w:cs="Arial"/>
          <w:sz w:val="22"/>
          <w:szCs w:val="22"/>
        </w:rPr>
        <w:t>- Le</w:t>
      </w:r>
      <w:r w:rsidR="00E6049E" w:rsidRPr="00BB4DEC">
        <w:rPr>
          <w:rFonts w:ascii="Arial" w:hAnsi="Arial" w:cs="Arial"/>
          <w:sz w:val="22"/>
          <w:szCs w:val="22"/>
        </w:rPr>
        <w:t xml:space="preserve"> </w:t>
      </w:r>
      <w:r w:rsidRPr="00BB4DEC">
        <w:rPr>
          <w:rFonts w:ascii="Arial" w:hAnsi="Arial" w:cs="Arial"/>
          <w:sz w:val="22"/>
          <w:szCs w:val="22"/>
        </w:rPr>
        <w:t>montant</w:t>
      </w:r>
      <w:r w:rsidR="00E6049E" w:rsidRPr="00BB4DEC">
        <w:rPr>
          <w:rFonts w:ascii="Arial" w:hAnsi="Arial" w:cs="Arial"/>
          <w:sz w:val="22"/>
          <w:szCs w:val="22"/>
        </w:rPr>
        <w:t xml:space="preserve"> </w:t>
      </w:r>
      <w:r w:rsidRPr="00BB4DEC">
        <w:rPr>
          <w:rFonts w:ascii="Arial" w:hAnsi="Arial" w:cs="Arial"/>
          <w:sz w:val="22"/>
          <w:szCs w:val="22"/>
        </w:rPr>
        <w:t>des</w:t>
      </w:r>
      <w:r w:rsidR="00E6049E" w:rsidRPr="00BB4DEC">
        <w:rPr>
          <w:rFonts w:ascii="Arial" w:hAnsi="Arial" w:cs="Arial"/>
          <w:sz w:val="22"/>
          <w:szCs w:val="22"/>
        </w:rPr>
        <w:t xml:space="preserve"> </w:t>
      </w:r>
      <w:r w:rsidRPr="00BB4DEC">
        <w:rPr>
          <w:rFonts w:ascii="Arial" w:hAnsi="Arial" w:cs="Arial"/>
          <w:sz w:val="22"/>
          <w:szCs w:val="22"/>
        </w:rPr>
        <w:t>prestations</w:t>
      </w:r>
      <w:r w:rsidR="00E6049E" w:rsidRPr="00BB4DEC">
        <w:rPr>
          <w:rFonts w:ascii="Arial" w:hAnsi="Arial" w:cs="Arial"/>
          <w:sz w:val="22"/>
          <w:szCs w:val="22"/>
        </w:rPr>
        <w:t xml:space="preserve"> </w:t>
      </w:r>
      <w:r w:rsidRPr="00BB4DEC">
        <w:rPr>
          <w:rFonts w:ascii="Arial" w:hAnsi="Arial" w:cs="Arial"/>
          <w:sz w:val="22"/>
          <w:szCs w:val="22"/>
        </w:rPr>
        <w:t>ainsi</w:t>
      </w:r>
      <w:r w:rsidR="00E6049E" w:rsidRPr="00BB4DEC">
        <w:rPr>
          <w:rFonts w:ascii="Arial" w:hAnsi="Arial" w:cs="Arial"/>
          <w:sz w:val="22"/>
          <w:szCs w:val="22"/>
        </w:rPr>
        <w:t xml:space="preserve"> </w:t>
      </w:r>
      <w:r w:rsidR="007C2312" w:rsidRPr="00BB4DEC">
        <w:rPr>
          <w:rFonts w:ascii="Arial" w:hAnsi="Arial" w:cs="Arial"/>
          <w:sz w:val="22"/>
          <w:szCs w:val="22"/>
        </w:rPr>
        <w:t>calculé, y</w:t>
      </w:r>
      <w:r w:rsidR="001D6813" w:rsidRPr="00BB4DEC">
        <w:rPr>
          <w:rFonts w:ascii="Arial" w:hAnsi="Arial" w:cs="Arial"/>
          <w:sz w:val="22"/>
          <w:szCs w:val="22"/>
        </w:rPr>
        <w:t xml:space="preserve"> </w:t>
      </w:r>
      <w:r w:rsidRPr="00BB4DEC">
        <w:rPr>
          <w:rFonts w:ascii="Arial" w:hAnsi="Arial" w:cs="Arial"/>
          <w:sz w:val="22"/>
          <w:szCs w:val="22"/>
        </w:rPr>
        <w:t>compris</w:t>
      </w:r>
      <w:r w:rsidR="00E6049E" w:rsidRPr="00BB4DEC">
        <w:rPr>
          <w:rFonts w:ascii="Arial" w:hAnsi="Arial" w:cs="Arial"/>
          <w:sz w:val="22"/>
          <w:szCs w:val="22"/>
        </w:rPr>
        <w:t xml:space="preserve"> </w:t>
      </w:r>
      <w:r w:rsidRPr="00BB4DEC">
        <w:rPr>
          <w:rFonts w:ascii="Arial" w:hAnsi="Arial" w:cs="Arial"/>
          <w:sz w:val="22"/>
          <w:szCs w:val="22"/>
        </w:rPr>
        <w:t>les</w:t>
      </w:r>
      <w:r w:rsidR="00E6049E" w:rsidRPr="00BB4DEC">
        <w:rPr>
          <w:rFonts w:ascii="Arial" w:hAnsi="Arial" w:cs="Arial"/>
          <w:sz w:val="22"/>
          <w:szCs w:val="22"/>
        </w:rPr>
        <w:t xml:space="preserve"> </w:t>
      </w:r>
      <w:r w:rsidRPr="00BB4DEC">
        <w:rPr>
          <w:rFonts w:ascii="Arial" w:hAnsi="Arial" w:cs="Arial"/>
          <w:sz w:val="22"/>
          <w:szCs w:val="22"/>
        </w:rPr>
        <w:t>heures</w:t>
      </w:r>
      <w:r w:rsidR="00E6049E" w:rsidRPr="00BB4DEC">
        <w:rPr>
          <w:rFonts w:ascii="Arial" w:hAnsi="Arial" w:cs="Arial"/>
          <w:sz w:val="22"/>
          <w:szCs w:val="22"/>
        </w:rPr>
        <w:t xml:space="preserve"> </w:t>
      </w:r>
      <w:r w:rsidR="007C2312" w:rsidRPr="00BB4DEC">
        <w:rPr>
          <w:rFonts w:ascii="Arial" w:hAnsi="Arial" w:cs="Arial"/>
          <w:sz w:val="22"/>
          <w:szCs w:val="22"/>
        </w:rPr>
        <w:t>d’engins, sera</w:t>
      </w:r>
      <w:r w:rsidR="00E6049E" w:rsidRPr="00BB4DEC">
        <w:rPr>
          <w:rFonts w:ascii="Arial" w:hAnsi="Arial" w:cs="Arial"/>
          <w:sz w:val="22"/>
          <w:szCs w:val="22"/>
        </w:rPr>
        <w:t xml:space="preserve"> </w:t>
      </w:r>
      <w:r w:rsidRPr="00BB4DEC">
        <w:rPr>
          <w:rFonts w:ascii="Arial" w:hAnsi="Arial" w:cs="Arial"/>
          <w:sz w:val="22"/>
          <w:szCs w:val="22"/>
        </w:rPr>
        <w:t>majoré</w:t>
      </w:r>
      <w:r w:rsidR="00E6049E" w:rsidRPr="00BB4DEC">
        <w:rPr>
          <w:rFonts w:ascii="Arial" w:hAnsi="Arial" w:cs="Arial"/>
          <w:sz w:val="22"/>
          <w:szCs w:val="22"/>
        </w:rPr>
        <w:t xml:space="preserve"> </w:t>
      </w:r>
      <w:r w:rsidRPr="00BB4DEC">
        <w:rPr>
          <w:rFonts w:ascii="Arial" w:hAnsi="Arial" w:cs="Arial"/>
          <w:sz w:val="22"/>
          <w:szCs w:val="22"/>
        </w:rPr>
        <w:t>de</w:t>
      </w:r>
      <w:r w:rsidR="00E6049E" w:rsidRPr="00BB4DEC">
        <w:rPr>
          <w:rFonts w:ascii="Arial" w:hAnsi="Arial" w:cs="Arial"/>
          <w:sz w:val="22"/>
          <w:szCs w:val="22"/>
        </w:rPr>
        <w:t xml:space="preserve"> </w:t>
      </w:r>
      <w:r w:rsidRPr="00BB4DEC">
        <w:rPr>
          <w:rFonts w:ascii="Arial" w:hAnsi="Arial" w:cs="Arial"/>
          <w:sz w:val="22"/>
          <w:szCs w:val="22"/>
        </w:rPr>
        <w:t>25 %</w:t>
      </w:r>
      <w:r w:rsidR="00E6049E" w:rsidRPr="00BB4DEC">
        <w:rPr>
          <w:rFonts w:ascii="Arial" w:hAnsi="Arial" w:cs="Arial"/>
          <w:sz w:val="22"/>
          <w:szCs w:val="22"/>
        </w:rPr>
        <w:t xml:space="preserve"> </w:t>
      </w:r>
      <w:r w:rsidRPr="00BB4DEC">
        <w:rPr>
          <w:rFonts w:ascii="Arial" w:hAnsi="Arial" w:cs="Arial"/>
          <w:sz w:val="22"/>
          <w:szCs w:val="22"/>
        </w:rPr>
        <w:t>pour tenir compte des frais généraux, bénéfices et aléas</w:t>
      </w:r>
      <w:r w:rsidR="001D6813" w:rsidRPr="00BB4DEC">
        <w:rPr>
          <w:rFonts w:ascii="Arial" w:hAnsi="Arial" w:cs="Arial"/>
          <w:sz w:val="22"/>
          <w:szCs w:val="22"/>
        </w:rPr>
        <w:t xml:space="preserve"> </w:t>
      </w:r>
      <w:r w:rsidRPr="00BB4DEC">
        <w:rPr>
          <w:rFonts w:ascii="Arial" w:hAnsi="Arial" w:cs="Arial"/>
          <w:sz w:val="22"/>
          <w:szCs w:val="22"/>
        </w:rPr>
        <w:t>propres</w:t>
      </w:r>
      <w:r w:rsidR="001D6813" w:rsidRPr="00BB4DEC">
        <w:rPr>
          <w:rFonts w:ascii="Arial" w:hAnsi="Arial" w:cs="Arial"/>
          <w:sz w:val="22"/>
          <w:szCs w:val="22"/>
        </w:rPr>
        <w:t xml:space="preserve"> </w:t>
      </w:r>
      <w:r w:rsidRPr="00BB4DEC">
        <w:rPr>
          <w:rFonts w:ascii="Arial" w:hAnsi="Arial" w:cs="Arial"/>
          <w:sz w:val="22"/>
          <w:szCs w:val="22"/>
        </w:rPr>
        <w:t>à</w:t>
      </w:r>
      <w:r w:rsidR="001D6813" w:rsidRPr="00BB4DEC">
        <w:rPr>
          <w:rFonts w:ascii="Arial" w:hAnsi="Arial" w:cs="Arial"/>
          <w:sz w:val="22"/>
          <w:szCs w:val="22"/>
        </w:rPr>
        <w:t xml:space="preserve"> </w:t>
      </w:r>
      <w:r w:rsidRPr="00BB4DEC">
        <w:rPr>
          <w:rFonts w:ascii="Arial" w:hAnsi="Arial" w:cs="Arial"/>
          <w:sz w:val="22"/>
          <w:szCs w:val="22"/>
        </w:rPr>
        <w:t>l’entrepreneur.</w:t>
      </w:r>
    </w:p>
    <w:p w14:paraId="1BDFF093" w14:textId="77777777" w:rsidR="0096058E" w:rsidRPr="00BB4DEC" w:rsidRDefault="0096058E" w:rsidP="004400EE">
      <w:pPr>
        <w:pStyle w:val="Titre2"/>
        <w:numPr>
          <w:ilvl w:val="0"/>
          <w:numId w:val="0"/>
        </w:numPr>
        <w:rPr>
          <w:rFonts w:ascii="Arial" w:hAnsi="Arial" w:cs="Arial"/>
          <w:i w:val="0"/>
          <w:sz w:val="22"/>
          <w:szCs w:val="22"/>
        </w:rPr>
      </w:pPr>
      <w:bookmarkStart w:id="193" w:name="_Toc347674260"/>
      <w:bookmarkStart w:id="194" w:name="_Toc347837393"/>
      <w:bookmarkStart w:id="195" w:name="_Toc441927532"/>
      <w:r w:rsidRPr="00BB4DEC">
        <w:rPr>
          <w:rFonts w:ascii="Arial" w:hAnsi="Arial" w:cs="Arial"/>
          <w:i w:val="0"/>
          <w:sz w:val="22"/>
          <w:szCs w:val="22"/>
        </w:rPr>
        <w:t>ARTICLE 18 : VALORISATION DES TRAVAUX</w:t>
      </w:r>
      <w:bookmarkEnd w:id="193"/>
      <w:bookmarkEnd w:id="194"/>
      <w:bookmarkEnd w:id="195"/>
    </w:p>
    <w:p w14:paraId="791CF2E4" w14:textId="76DBFDBD" w:rsidR="0096058E" w:rsidRPr="00BB4DEC" w:rsidRDefault="00D24C99" w:rsidP="0096058E">
      <w:pPr>
        <w:spacing w:after="120"/>
        <w:jc w:val="both"/>
        <w:rPr>
          <w:rFonts w:ascii="Arial" w:hAnsi="Arial" w:cs="Arial"/>
          <w:noProof/>
          <w:sz w:val="22"/>
          <w:szCs w:val="22"/>
        </w:rPr>
      </w:pPr>
      <w:r w:rsidRPr="00FA4634">
        <w:rPr>
          <w:rFonts w:ascii="Arial" w:hAnsi="Arial" w:cs="Arial"/>
          <w:noProof/>
          <w:sz w:val="22"/>
          <w:szCs w:val="22"/>
        </w:rPr>
        <w:t>L</w:t>
      </w:r>
      <w:r>
        <w:rPr>
          <w:rFonts w:ascii="Arial" w:hAnsi="Arial" w:cs="Arial"/>
          <w:noProof/>
          <w:sz w:val="22"/>
          <w:szCs w:val="22"/>
        </w:rPr>
        <w:t>e présent marché</w:t>
      </w:r>
      <w:r w:rsidRPr="00FA4634">
        <w:rPr>
          <w:rFonts w:ascii="Arial" w:hAnsi="Arial" w:cs="Arial"/>
          <w:noProof/>
          <w:sz w:val="22"/>
          <w:szCs w:val="22"/>
        </w:rPr>
        <w:t xml:space="preserve"> </w:t>
      </w:r>
      <w:r w:rsidR="0096058E" w:rsidRPr="00BB4DEC">
        <w:rPr>
          <w:rFonts w:ascii="Arial" w:hAnsi="Arial" w:cs="Arial"/>
          <w:noProof/>
          <w:sz w:val="22"/>
          <w:szCs w:val="22"/>
        </w:rPr>
        <w:t>est à prix unitaires et forfaitaires. La détemination de la somme due s’obtient en multipliant les prix unitaires correspondants par les quantités de travaux d’ouvrage exécutés et pris en attachement ou par le nombre d’ouvrages mis en œuvre.</w:t>
      </w:r>
    </w:p>
    <w:p w14:paraId="669F1D92" w14:textId="77777777" w:rsidR="0096058E" w:rsidRPr="00BB4DEC" w:rsidRDefault="0096058E" w:rsidP="004400EE">
      <w:pPr>
        <w:pStyle w:val="Titre2"/>
        <w:numPr>
          <w:ilvl w:val="0"/>
          <w:numId w:val="0"/>
        </w:numPr>
        <w:rPr>
          <w:rFonts w:ascii="Arial" w:hAnsi="Arial" w:cs="Arial"/>
          <w:i w:val="0"/>
          <w:sz w:val="22"/>
          <w:szCs w:val="22"/>
        </w:rPr>
      </w:pPr>
      <w:bookmarkStart w:id="196" w:name="_Toc347674261"/>
      <w:bookmarkStart w:id="197" w:name="_Toc347837394"/>
      <w:bookmarkStart w:id="198" w:name="_Toc441927533"/>
      <w:r w:rsidRPr="00BB4DEC">
        <w:rPr>
          <w:rFonts w:ascii="Arial" w:hAnsi="Arial" w:cs="Arial"/>
          <w:i w:val="0"/>
          <w:sz w:val="22"/>
          <w:szCs w:val="22"/>
        </w:rPr>
        <w:t>ARTICLE 19 : VALORISATION DES APPROVISIONNEMENTS</w:t>
      </w:r>
      <w:bookmarkEnd w:id="196"/>
      <w:bookmarkEnd w:id="197"/>
      <w:bookmarkEnd w:id="198"/>
    </w:p>
    <w:p w14:paraId="013E56EA"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Sans objet.</w:t>
      </w:r>
    </w:p>
    <w:p w14:paraId="4F98FF90" w14:textId="77777777" w:rsidR="0096058E" w:rsidRPr="00BB4DEC" w:rsidRDefault="0096058E" w:rsidP="004400EE">
      <w:pPr>
        <w:pStyle w:val="Titre2"/>
        <w:numPr>
          <w:ilvl w:val="0"/>
          <w:numId w:val="0"/>
        </w:numPr>
        <w:rPr>
          <w:rFonts w:ascii="Arial" w:hAnsi="Arial" w:cs="Arial"/>
          <w:i w:val="0"/>
          <w:sz w:val="22"/>
          <w:szCs w:val="22"/>
        </w:rPr>
      </w:pPr>
      <w:bookmarkStart w:id="199" w:name="_Toc347674262"/>
      <w:bookmarkStart w:id="200" w:name="_Toc347837395"/>
      <w:bookmarkStart w:id="201" w:name="_Toc441927534"/>
      <w:bookmarkStart w:id="202" w:name="_Toc517503373"/>
      <w:r w:rsidRPr="00BB4DEC">
        <w:rPr>
          <w:rFonts w:ascii="Arial" w:hAnsi="Arial" w:cs="Arial"/>
          <w:i w:val="0"/>
          <w:sz w:val="22"/>
          <w:szCs w:val="22"/>
        </w:rPr>
        <w:lastRenderedPageBreak/>
        <w:t>ARTICLE 20 : AVANCES</w:t>
      </w:r>
      <w:bookmarkEnd w:id="199"/>
      <w:bookmarkEnd w:id="200"/>
      <w:bookmarkEnd w:id="201"/>
      <w:bookmarkEnd w:id="202"/>
    </w:p>
    <w:p w14:paraId="3B9105C4" w14:textId="77777777" w:rsidR="0054206C" w:rsidRPr="00BB4DEC" w:rsidRDefault="0054206C" w:rsidP="0054206C">
      <w:pPr>
        <w:jc w:val="both"/>
        <w:rPr>
          <w:rFonts w:ascii="Arial" w:hAnsi="Arial" w:cs="Arial"/>
          <w:iCs/>
          <w:sz w:val="22"/>
          <w:szCs w:val="22"/>
        </w:rPr>
      </w:pPr>
      <w:bookmarkStart w:id="203" w:name="_Toc517503370"/>
      <w:bookmarkStart w:id="204" w:name="_Toc347674263"/>
      <w:bookmarkStart w:id="205" w:name="_Toc347837398"/>
      <w:bookmarkStart w:id="206" w:name="_Toc441927536"/>
      <w:r w:rsidRPr="00BB4DEC">
        <w:rPr>
          <w:rFonts w:ascii="Arial" w:hAnsi="Arial" w:cs="Arial"/>
          <w:iCs/>
          <w:sz w:val="22"/>
          <w:szCs w:val="22"/>
        </w:rPr>
        <w:t>20.1. Le Maître d’Ouvrage pourra accorder une avance de démarrage, sur demande expresse du Cocontractant.</w:t>
      </w:r>
    </w:p>
    <w:p w14:paraId="4596F5F6" w14:textId="6F2348DD" w:rsidR="0054206C" w:rsidRPr="00BB4DEC" w:rsidRDefault="0054206C" w:rsidP="0054206C">
      <w:pPr>
        <w:jc w:val="both"/>
        <w:rPr>
          <w:rFonts w:ascii="Arial" w:hAnsi="Arial" w:cs="Arial"/>
          <w:iCs/>
          <w:sz w:val="22"/>
          <w:szCs w:val="22"/>
        </w:rPr>
      </w:pPr>
      <w:r w:rsidRPr="00BB4DEC">
        <w:rPr>
          <w:rFonts w:ascii="Arial" w:hAnsi="Arial" w:cs="Arial"/>
          <w:iCs/>
          <w:sz w:val="22"/>
          <w:szCs w:val="22"/>
        </w:rPr>
        <w:t xml:space="preserve">20.2   Cette avance dont </w:t>
      </w:r>
      <w:r w:rsidR="00FE112B" w:rsidRPr="00BB4DEC">
        <w:rPr>
          <w:rFonts w:ascii="Arial" w:hAnsi="Arial" w:cs="Arial"/>
          <w:iCs/>
          <w:sz w:val="22"/>
          <w:szCs w:val="22"/>
        </w:rPr>
        <w:t xml:space="preserve">le </w:t>
      </w:r>
      <w:r w:rsidR="0047704C" w:rsidRPr="00BB4DEC">
        <w:rPr>
          <w:rFonts w:ascii="Arial" w:hAnsi="Arial" w:cs="Arial"/>
          <w:iCs/>
          <w:sz w:val="22"/>
          <w:szCs w:val="22"/>
        </w:rPr>
        <w:t>montant ne</w:t>
      </w:r>
      <w:r w:rsidRPr="00BB4DEC">
        <w:rPr>
          <w:rFonts w:ascii="Arial" w:hAnsi="Arial" w:cs="Arial"/>
          <w:iCs/>
          <w:sz w:val="22"/>
          <w:szCs w:val="22"/>
        </w:rPr>
        <w:t xml:space="preserv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w:t>
      </w:r>
    </w:p>
    <w:p w14:paraId="7BC357D9" w14:textId="77777777" w:rsidR="00E0684F" w:rsidRPr="00BB4DEC" w:rsidRDefault="00E0684F" w:rsidP="0054206C">
      <w:pPr>
        <w:jc w:val="both"/>
        <w:rPr>
          <w:rFonts w:ascii="Arial" w:hAnsi="Arial" w:cs="Arial"/>
          <w:iCs/>
          <w:sz w:val="22"/>
          <w:szCs w:val="22"/>
        </w:rPr>
      </w:pPr>
    </w:p>
    <w:p w14:paraId="4B66BC54" w14:textId="77777777" w:rsidR="0054206C" w:rsidRPr="00BB4DEC" w:rsidRDefault="0054206C" w:rsidP="0054206C">
      <w:pPr>
        <w:jc w:val="both"/>
        <w:rPr>
          <w:rFonts w:ascii="Arial" w:hAnsi="Arial" w:cs="Arial"/>
          <w:iCs/>
          <w:sz w:val="22"/>
          <w:szCs w:val="22"/>
        </w:rPr>
      </w:pPr>
      <w:r w:rsidRPr="00BB4DEC">
        <w:rPr>
          <w:rFonts w:ascii="Arial" w:hAnsi="Arial" w:cs="Arial"/>
          <w:iCs/>
          <w:sz w:val="22"/>
          <w:szCs w:val="22"/>
        </w:rPr>
        <w:t>20.3</w:t>
      </w:r>
      <w:r w:rsidRPr="00BB4DEC">
        <w:rPr>
          <w:rFonts w:ascii="Arial" w:hAnsi="Arial" w:cs="Arial"/>
          <w:iCs/>
          <w:sz w:val="22"/>
          <w:szCs w:val="22"/>
        </w:rPr>
        <w:tab/>
        <w:t xml:space="preserve"> 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quatre-vingt pour cent (80%) de la valeur du marché. En tout état de cause, le remboursement devra être terminé un (01) mois avant la date d’expiration du délai contractuel.</w:t>
      </w:r>
    </w:p>
    <w:p w14:paraId="3F53B3D0" w14:textId="77777777" w:rsidR="0054206C" w:rsidRPr="00BB4DEC" w:rsidRDefault="0054206C" w:rsidP="0054206C">
      <w:pPr>
        <w:jc w:val="both"/>
        <w:rPr>
          <w:rFonts w:ascii="Arial" w:hAnsi="Arial" w:cs="Arial"/>
          <w:iCs/>
          <w:sz w:val="22"/>
          <w:szCs w:val="22"/>
        </w:rPr>
      </w:pPr>
      <w:r w:rsidRPr="00BB4DEC">
        <w:rPr>
          <w:rFonts w:ascii="Arial" w:hAnsi="Arial" w:cs="Arial"/>
          <w:iCs/>
          <w:sz w:val="22"/>
          <w:szCs w:val="22"/>
        </w:rPr>
        <w:t>20.4</w:t>
      </w:r>
      <w:r w:rsidRPr="00BB4DEC">
        <w:rPr>
          <w:rFonts w:ascii="Arial" w:hAnsi="Arial" w:cs="Arial"/>
          <w:iCs/>
          <w:sz w:val="22"/>
          <w:szCs w:val="22"/>
        </w:rPr>
        <w:tab/>
        <w:t>Au fur et à mesure du remboursement des avances, le Maître d’Ouvrage donnera la mainlevée de la partie de la caution correspondante, sur demande expresse du Cocontractant.</w:t>
      </w:r>
    </w:p>
    <w:p w14:paraId="09260F7A" w14:textId="77777777" w:rsidR="0054206C" w:rsidRPr="00BB4DEC" w:rsidRDefault="0054206C" w:rsidP="004400EE">
      <w:pPr>
        <w:pStyle w:val="Titre2"/>
        <w:numPr>
          <w:ilvl w:val="0"/>
          <w:numId w:val="0"/>
        </w:numPr>
        <w:rPr>
          <w:rFonts w:ascii="Arial" w:hAnsi="Arial" w:cs="Arial"/>
          <w:i w:val="0"/>
          <w:sz w:val="22"/>
          <w:szCs w:val="22"/>
        </w:rPr>
      </w:pPr>
      <w:bookmarkStart w:id="207" w:name="_Toc347674264"/>
      <w:bookmarkStart w:id="208" w:name="_Toc347837403"/>
      <w:bookmarkStart w:id="209" w:name="_Toc441927539"/>
      <w:bookmarkEnd w:id="203"/>
      <w:bookmarkEnd w:id="204"/>
      <w:bookmarkEnd w:id="205"/>
      <w:bookmarkEnd w:id="206"/>
      <w:r w:rsidRPr="00BB4DEC">
        <w:rPr>
          <w:rFonts w:ascii="Arial" w:hAnsi="Arial" w:cs="Arial"/>
          <w:i w:val="0"/>
          <w:sz w:val="22"/>
          <w:szCs w:val="22"/>
        </w:rPr>
        <w:t xml:space="preserve">ARTICLE 21 : </w:t>
      </w:r>
      <w:r w:rsidR="00FE112B" w:rsidRPr="00BB4DEC">
        <w:rPr>
          <w:rFonts w:ascii="Arial" w:hAnsi="Arial" w:cs="Arial"/>
          <w:i w:val="0"/>
          <w:sz w:val="22"/>
          <w:szCs w:val="22"/>
        </w:rPr>
        <w:t>RÈGLEMENT</w:t>
      </w:r>
      <w:r w:rsidRPr="00BB4DEC">
        <w:rPr>
          <w:rFonts w:ascii="Arial" w:hAnsi="Arial" w:cs="Arial"/>
          <w:i w:val="0"/>
          <w:sz w:val="22"/>
          <w:szCs w:val="22"/>
        </w:rPr>
        <w:t xml:space="preserve"> DES TRAVAUX</w:t>
      </w:r>
    </w:p>
    <w:p w14:paraId="142C77CA" w14:textId="77777777" w:rsidR="0054206C" w:rsidRPr="00BB4DEC" w:rsidRDefault="0054206C" w:rsidP="0054206C">
      <w:pPr>
        <w:spacing w:after="120"/>
        <w:jc w:val="both"/>
        <w:rPr>
          <w:rFonts w:ascii="Arial" w:hAnsi="Arial" w:cs="Arial"/>
          <w:b/>
          <w:sz w:val="22"/>
          <w:szCs w:val="22"/>
        </w:rPr>
      </w:pPr>
      <w:r w:rsidRPr="00BB4DEC">
        <w:rPr>
          <w:rFonts w:ascii="Arial" w:hAnsi="Arial" w:cs="Arial"/>
          <w:b/>
          <w:sz w:val="22"/>
          <w:szCs w:val="22"/>
        </w:rPr>
        <w:t>21.1. Décompte d’avance de démarrage</w:t>
      </w:r>
    </w:p>
    <w:p w14:paraId="08FC4A44" w14:textId="18AED82E" w:rsidR="0054206C" w:rsidRPr="00BB4DEC" w:rsidRDefault="0054206C" w:rsidP="0054206C">
      <w:pPr>
        <w:jc w:val="both"/>
        <w:rPr>
          <w:rFonts w:ascii="Arial" w:hAnsi="Arial" w:cs="Arial"/>
          <w:sz w:val="22"/>
          <w:szCs w:val="22"/>
        </w:rPr>
      </w:pPr>
      <w:r w:rsidRPr="00BB4DEC">
        <w:rPr>
          <w:rFonts w:ascii="Arial" w:hAnsi="Arial" w:cs="Arial"/>
          <w:sz w:val="22"/>
          <w:szCs w:val="22"/>
        </w:rPr>
        <w:t>Après l’accord éventuel du Maître d’Ouvrage à la demande de l’avance de démarrage visée à l’article 20.1 susvisé, le décompte y relatif et correspondant au pourcentage accordé sera établi par le Cocontractant et transmis au Maître d’œuvre, accompagné du cautionnement équivalent</w:t>
      </w:r>
    </w:p>
    <w:p w14:paraId="51B9C9ED"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 xml:space="preserve">ARTICLE 22 : </w:t>
      </w:r>
      <w:r w:rsidR="00FE112B" w:rsidRPr="00BB4DEC">
        <w:rPr>
          <w:rFonts w:ascii="Arial" w:hAnsi="Arial" w:cs="Arial"/>
          <w:i w:val="0"/>
          <w:sz w:val="22"/>
          <w:szCs w:val="22"/>
        </w:rPr>
        <w:t>INTÉRÊTS</w:t>
      </w:r>
      <w:r w:rsidRPr="00BB4DEC">
        <w:rPr>
          <w:rFonts w:ascii="Arial" w:hAnsi="Arial" w:cs="Arial"/>
          <w:i w:val="0"/>
          <w:sz w:val="22"/>
          <w:szCs w:val="22"/>
        </w:rPr>
        <w:t xml:space="preserve"> MORATOIRES</w:t>
      </w:r>
      <w:bookmarkEnd w:id="207"/>
      <w:bookmarkEnd w:id="208"/>
      <w:bookmarkEnd w:id="209"/>
    </w:p>
    <w:p w14:paraId="5F845DEA" w14:textId="7825D73F"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Les intérêts moratoires éventuels sont payés par état des sommes dues conformément a</w:t>
      </w:r>
      <w:r w:rsidR="0076528D" w:rsidRPr="00BB4DEC">
        <w:rPr>
          <w:rFonts w:ascii="Arial" w:hAnsi="Arial" w:cs="Arial"/>
          <w:noProof/>
          <w:sz w:val="22"/>
          <w:szCs w:val="22"/>
        </w:rPr>
        <w:t xml:space="preserve">ux dispositions </w:t>
      </w:r>
      <w:r w:rsidR="00D24C99">
        <w:rPr>
          <w:rFonts w:ascii="Arial" w:hAnsi="Arial" w:cs="Arial"/>
          <w:noProof/>
          <w:sz w:val="22"/>
          <w:szCs w:val="22"/>
        </w:rPr>
        <w:t>du décret n°</w:t>
      </w:r>
      <w:r w:rsidRPr="00BB4DEC">
        <w:rPr>
          <w:rFonts w:ascii="Arial" w:hAnsi="Arial" w:cs="Arial"/>
          <w:noProof/>
          <w:sz w:val="22"/>
          <w:szCs w:val="22"/>
        </w:rPr>
        <w:t>20</w:t>
      </w:r>
      <w:r w:rsidR="00D1714E" w:rsidRPr="00BB4DEC">
        <w:rPr>
          <w:rFonts w:ascii="Arial" w:hAnsi="Arial" w:cs="Arial"/>
          <w:noProof/>
          <w:sz w:val="22"/>
          <w:szCs w:val="22"/>
        </w:rPr>
        <w:t>18/366 du 20 juin 2018</w:t>
      </w:r>
      <w:r w:rsidRPr="00BB4DEC">
        <w:rPr>
          <w:rFonts w:ascii="Arial" w:hAnsi="Arial" w:cs="Arial"/>
          <w:noProof/>
          <w:sz w:val="22"/>
          <w:szCs w:val="22"/>
        </w:rPr>
        <w:t xml:space="preserve"> portant Code des Marchés Publics. </w:t>
      </w:r>
    </w:p>
    <w:p w14:paraId="7413CB85" w14:textId="77777777" w:rsidR="0096058E" w:rsidRPr="00BB4DEC" w:rsidRDefault="0096058E" w:rsidP="004400EE">
      <w:pPr>
        <w:pStyle w:val="Titre2"/>
        <w:numPr>
          <w:ilvl w:val="0"/>
          <w:numId w:val="0"/>
        </w:numPr>
        <w:rPr>
          <w:rFonts w:ascii="Arial" w:hAnsi="Arial" w:cs="Arial"/>
          <w:i w:val="0"/>
          <w:sz w:val="22"/>
          <w:szCs w:val="22"/>
        </w:rPr>
      </w:pPr>
      <w:bookmarkStart w:id="210" w:name="_Toc517503349"/>
      <w:bookmarkStart w:id="211" w:name="_Toc347674265"/>
      <w:bookmarkStart w:id="212" w:name="_Toc347837404"/>
      <w:bookmarkStart w:id="213" w:name="_Toc441927540"/>
      <w:r w:rsidRPr="00BB4DEC">
        <w:rPr>
          <w:rFonts w:ascii="Arial" w:hAnsi="Arial" w:cs="Arial"/>
          <w:i w:val="0"/>
          <w:sz w:val="22"/>
          <w:szCs w:val="22"/>
        </w:rPr>
        <w:t xml:space="preserve">ARTICLE 23 : </w:t>
      </w:r>
      <w:r w:rsidR="00FE112B" w:rsidRPr="00BB4DEC">
        <w:rPr>
          <w:rFonts w:ascii="Arial" w:hAnsi="Arial" w:cs="Arial"/>
          <w:i w:val="0"/>
          <w:sz w:val="22"/>
          <w:szCs w:val="22"/>
        </w:rPr>
        <w:t>PÉNALITÉS</w:t>
      </w:r>
      <w:r w:rsidRPr="00BB4DEC">
        <w:rPr>
          <w:rFonts w:ascii="Arial" w:hAnsi="Arial" w:cs="Arial"/>
          <w:i w:val="0"/>
          <w:sz w:val="22"/>
          <w:szCs w:val="22"/>
        </w:rPr>
        <w:t xml:space="preserve"> DE RETARD</w:t>
      </w:r>
      <w:bookmarkEnd w:id="210"/>
      <w:bookmarkEnd w:id="211"/>
      <w:bookmarkEnd w:id="212"/>
      <w:bookmarkEnd w:id="213"/>
    </w:p>
    <w:p w14:paraId="3673B4A3" w14:textId="77777777" w:rsidR="0096058E" w:rsidRPr="00BB4DEC" w:rsidRDefault="0096058E" w:rsidP="0096058E">
      <w:pPr>
        <w:widowControl w:val="0"/>
        <w:autoSpaceDE w:val="0"/>
        <w:jc w:val="both"/>
        <w:rPr>
          <w:rFonts w:ascii="Arial" w:hAnsi="Arial" w:cs="Arial"/>
          <w:sz w:val="22"/>
          <w:szCs w:val="22"/>
        </w:rPr>
      </w:pPr>
    </w:p>
    <w:p w14:paraId="0FE5ACDB" w14:textId="1EBB4136" w:rsidR="00336747" w:rsidRPr="00BB4DEC" w:rsidRDefault="0047704C" w:rsidP="00336747">
      <w:pPr>
        <w:keepNext/>
        <w:ind w:left="1416" w:hanging="1416"/>
        <w:jc w:val="both"/>
        <w:rPr>
          <w:rFonts w:ascii="Arial" w:hAnsi="Arial" w:cs="Arial"/>
          <w:b/>
          <w:sz w:val="22"/>
          <w:szCs w:val="22"/>
        </w:rPr>
      </w:pPr>
      <w:bookmarkStart w:id="214" w:name="_Toc347674266"/>
      <w:bookmarkStart w:id="215" w:name="_Toc347837405"/>
      <w:bookmarkStart w:id="216" w:name="_Toc441927541"/>
      <w:r w:rsidRPr="00BB4DEC">
        <w:rPr>
          <w:rFonts w:ascii="Arial" w:hAnsi="Arial" w:cs="Arial"/>
          <w:b/>
          <w:sz w:val="22"/>
          <w:szCs w:val="22"/>
        </w:rPr>
        <w:t>23.1 Pénalités</w:t>
      </w:r>
      <w:r w:rsidR="00336747" w:rsidRPr="00BB4DEC">
        <w:rPr>
          <w:rFonts w:ascii="Arial" w:hAnsi="Arial" w:cs="Arial"/>
          <w:b/>
          <w:sz w:val="22"/>
          <w:szCs w:val="22"/>
        </w:rPr>
        <w:t xml:space="preserve"> de retard </w:t>
      </w:r>
    </w:p>
    <w:p w14:paraId="792506A7" w14:textId="0123B792" w:rsidR="00336747" w:rsidRPr="00BB4DEC" w:rsidRDefault="00336747" w:rsidP="00336747">
      <w:pPr>
        <w:jc w:val="both"/>
        <w:rPr>
          <w:rFonts w:ascii="Arial" w:hAnsi="Arial" w:cs="Arial"/>
          <w:noProof/>
          <w:sz w:val="22"/>
          <w:szCs w:val="22"/>
        </w:rPr>
      </w:pPr>
      <w:r w:rsidRPr="00BB4DEC">
        <w:rPr>
          <w:rFonts w:ascii="Arial" w:hAnsi="Arial" w:cs="Arial"/>
          <w:noProof/>
          <w:sz w:val="22"/>
          <w:szCs w:val="22"/>
        </w:rPr>
        <w:t>A défaut pour le Cocontractant d’avoir terminé la totalité des travaux dans le délai imparti, il lui sera appliqué, après mise en demeure préalable, des penalités de retard conformément aux dispositions de l’article 89 du decret n°</w:t>
      </w:r>
      <w:r w:rsidR="00D1714E" w:rsidRPr="00BB4DEC">
        <w:rPr>
          <w:rFonts w:ascii="Arial" w:hAnsi="Arial" w:cs="Arial"/>
          <w:noProof/>
          <w:sz w:val="22"/>
          <w:szCs w:val="22"/>
        </w:rPr>
        <w:t xml:space="preserve">2018/366 du 20 juin 2018 </w:t>
      </w:r>
      <w:r w:rsidRPr="00BB4DEC">
        <w:rPr>
          <w:rFonts w:ascii="Arial" w:hAnsi="Arial" w:cs="Arial"/>
          <w:noProof/>
          <w:sz w:val="22"/>
          <w:szCs w:val="22"/>
        </w:rPr>
        <w:t xml:space="preserve">portant </w:t>
      </w:r>
      <w:r w:rsidR="00D1714E" w:rsidRPr="00BB4DEC">
        <w:rPr>
          <w:rFonts w:ascii="Arial" w:hAnsi="Arial" w:cs="Arial"/>
          <w:noProof/>
          <w:sz w:val="22"/>
          <w:szCs w:val="22"/>
        </w:rPr>
        <w:t>C</w:t>
      </w:r>
      <w:r w:rsidRPr="00BB4DEC">
        <w:rPr>
          <w:rFonts w:ascii="Arial" w:hAnsi="Arial" w:cs="Arial"/>
          <w:noProof/>
          <w:sz w:val="22"/>
          <w:szCs w:val="22"/>
        </w:rPr>
        <w:t xml:space="preserve">ode des </w:t>
      </w:r>
      <w:r w:rsidR="00D1714E" w:rsidRPr="00BB4DEC">
        <w:rPr>
          <w:rFonts w:ascii="Arial" w:hAnsi="Arial" w:cs="Arial"/>
          <w:noProof/>
          <w:sz w:val="22"/>
          <w:szCs w:val="22"/>
        </w:rPr>
        <w:t>M</w:t>
      </w:r>
      <w:r w:rsidRPr="00BB4DEC">
        <w:rPr>
          <w:rFonts w:ascii="Arial" w:hAnsi="Arial" w:cs="Arial"/>
          <w:noProof/>
          <w:sz w:val="22"/>
          <w:szCs w:val="22"/>
        </w:rPr>
        <w:t xml:space="preserve">archés </w:t>
      </w:r>
      <w:r w:rsidR="00D1714E" w:rsidRPr="00BB4DEC">
        <w:rPr>
          <w:rFonts w:ascii="Arial" w:hAnsi="Arial" w:cs="Arial"/>
          <w:noProof/>
          <w:sz w:val="22"/>
          <w:szCs w:val="22"/>
        </w:rPr>
        <w:t>P</w:t>
      </w:r>
      <w:r w:rsidRPr="00BB4DEC">
        <w:rPr>
          <w:rFonts w:ascii="Arial" w:hAnsi="Arial" w:cs="Arial"/>
          <w:noProof/>
          <w:sz w:val="22"/>
          <w:szCs w:val="22"/>
        </w:rPr>
        <w:t>ublics:</w:t>
      </w:r>
    </w:p>
    <w:p w14:paraId="1C7D1E3F" w14:textId="4BBB38A3" w:rsidR="00336747" w:rsidRPr="00BB4DEC" w:rsidRDefault="00D1714E" w:rsidP="00D1714E">
      <w:pPr>
        <w:spacing w:before="60" w:after="60"/>
        <w:jc w:val="both"/>
        <w:rPr>
          <w:rFonts w:ascii="Arial" w:hAnsi="Arial" w:cs="Arial"/>
          <w:noProof/>
          <w:sz w:val="22"/>
          <w:szCs w:val="22"/>
        </w:rPr>
      </w:pPr>
      <w:r w:rsidRPr="00BB4DEC">
        <w:rPr>
          <w:rFonts w:ascii="Arial" w:hAnsi="Arial" w:cs="Arial"/>
          <w:noProof/>
          <w:sz w:val="22"/>
          <w:szCs w:val="22"/>
        </w:rPr>
        <w:t xml:space="preserve">- </w:t>
      </w:r>
      <w:r w:rsidR="00336747" w:rsidRPr="00BB4DEC">
        <w:rPr>
          <w:rFonts w:ascii="Arial" w:hAnsi="Arial" w:cs="Arial"/>
          <w:noProof/>
          <w:sz w:val="22"/>
          <w:szCs w:val="22"/>
        </w:rPr>
        <w:t>1/2000e du montant du marché par jour calendaire de retard du premier (1er) au trentième (30ème) jour.</w:t>
      </w:r>
    </w:p>
    <w:p w14:paraId="06FE07D2" w14:textId="524613DC" w:rsidR="00336747" w:rsidRPr="00BB4DEC" w:rsidRDefault="00D1714E" w:rsidP="00D1714E">
      <w:pPr>
        <w:spacing w:before="60" w:after="60"/>
        <w:jc w:val="both"/>
        <w:rPr>
          <w:rFonts w:ascii="Arial" w:hAnsi="Arial" w:cs="Arial"/>
          <w:noProof/>
          <w:sz w:val="22"/>
          <w:szCs w:val="22"/>
        </w:rPr>
      </w:pPr>
      <w:r w:rsidRPr="00BB4DEC">
        <w:rPr>
          <w:rFonts w:ascii="Arial" w:hAnsi="Arial" w:cs="Arial"/>
          <w:noProof/>
          <w:sz w:val="22"/>
          <w:szCs w:val="22"/>
        </w:rPr>
        <w:t xml:space="preserve">- </w:t>
      </w:r>
      <w:r w:rsidR="00336747" w:rsidRPr="00BB4DEC">
        <w:rPr>
          <w:rFonts w:ascii="Arial" w:hAnsi="Arial" w:cs="Arial"/>
          <w:noProof/>
          <w:sz w:val="22"/>
          <w:szCs w:val="22"/>
        </w:rPr>
        <w:t>1/1000e du montant du marché par jour calendaire de retard au-delà du trentième jour.</w:t>
      </w:r>
    </w:p>
    <w:p w14:paraId="5A7EA7DA" w14:textId="77777777" w:rsidR="00336747" w:rsidRPr="00BB4DEC" w:rsidRDefault="00336747" w:rsidP="00336747">
      <w:pPr>
        <w:spacing w:after="120"/>
        <w:jc w:val="both"/>
        <w:rPr>
          <w:rFonts w:ascii="Arial" w:hAnsi="Arial" w:cs="Arial"/>
          <w:noProof/>
          <w:sz w:val="22"/>
          <w:szCs w:val="22"/>
        </w:rPr>
      </w:pPr>
      <w:r w:rsidRPr="00BB4DEC">
        <w:rPr>
          <w:rFonts w:ascii="Arial" w:hAnsi="Arial" w:cs="Arial"/>
          <w:noProof/>
          <w:sz w:val="22"/>
          <w:szCs w:val="22"/>
        </w:rPr>
        <w:t>Il n’est pas prévu de prime en cas d’avance sur le délai contractuel.</w:t>
      </w:r>
    </w:p>
    <w:p w14:paraId="47FA489C" w14:textId="7F788019" w:rsidR="00336747" w:rsidRPr="00BB4DEC" w:rsidRDefault="0047704C" w:rsidP="004F208B">
      <w:pPr>
        <w:keepNext/>
        <w:jc w:val="both"/>
        <w:rPr>
          <w:rFonts w:ascii="Arial" w:hAnsi="Arial" w:cs="Arial"/>
          <w:sz w:val="22"/>
          <w:szCs w:val="22"/>
        </w:rPr>
      </w:pPr>
      <w:r w:rsidRPr="00BB4DEC">
        <w:rPr>
          <w:rFonts w:ascii="Arial" w:hAnsi="Arial" w:cs="Arial"/>
          <w:sz w:val="22"/>
          <w:szCs w:val="22"/>
        </w:rPr>
        <w:t>23.2 Pénalités</w:t>
      </w:r>
    </w:p>
    <w:p w14:paraId="67C07085" w14:textId="0C802D07" w:rsidR="00685DDA" w:rsidRPr="00BB4DEC" w:rsidRDefault="00336747" w:rsidP="006743A3">
      <w:pPr>
        <w:rPr>
          <w:rFonts w:ascii="Arial" w:hAnsi="Arial" w:cs="Arial"/>
          <w:sz w:val="22"/>
          <w:szCs w:val="22"/>
        </w:rPr>
      </w:pPr>
      <w:r w:rsidRPr="00BB4DEC">
        <w:rPr>
          <w:rFonts w:ascii="Arial" w:hAnsi="Arial" w:cs="Arial"/>
          <w:noProof/>
          <w:sz w:val="22"/>
          <w:szCs w:val="22"/>
        </w:rPr>
        <w:t xml:space="preserve">Toute modification unilatérale apportée aux propositions en matériel et en personnel d’encadrement </w:t>
      </w:r>
      <w:r w:rsidR="009A6DC0" w:rsidRPr="00BB4DEC">
        <w:rPr>
          <w:rFonts w:ascii="Arial" w:hAnsi="Arial" w:cs="Arial"/>
          <w:noProof/>
          <w:sz w:val="22"/>
          <w:szCs w:val="22"/>
        </w:rPr>
        <w:t xml:space="preserve">de </w:t>
      </w:r>
      <w:r w:rsidRPr="00BB4DEC">
        <w:rPr>
          <w:rFonts w:ascii="Arial" w:hAnsi="Arial" w:cs="Arial"/>
          <w:noProof/>
          <w:sz w:val="22"/>
          <w:szCs w:val="22"/>
        </w:rPr>
        <w:t>l’offre technique, avant et pendant les travaux constitue un motif</w:t>
      </w:r>
      <w:r w:rsidR="009A6DC0" w:rsidRPr="00BB4DEC">
        <w:rPr>
          <w:rFonts w:ascii="Arial" w:hAnsi="Arial" w:cs="Arial"/>
          <w:noProof/>
          <w:sz w:val="22"/>
          <w:szCs w:val="22"/>
        </w:rPr>
        <w:t xml:space="preserve"> de </w:t>
      </w:r>
      <w:r w:rsidRPr="00BB4DEC">
        <w:rPr>
          <w:rFonts w:ascii="Arial" w:hAnsi="Arial" w:cs="Arial"/>
          <w:noProof/>
          <w:sz w:val="22"/>
          <w:szCs w:val="22"/>
        </w:rPr>
        <w:t>résiliation d</w:t>
      </w:r>
      <w:r w:rsidR="00D1714E" w:rsidRPr="00BB4DEC">
        <w:rPr>
          <w:rFonts w:ascii="Arial" w:hAnsi="Arial" w:cs="Arial"/>
          <w:noProof/>
          <w:sz w:val="22"/>
          <w:szCs w:val="22"/>
        </w:rPr>
        <w:t>e la lettre commande</w:t>
      </w:r>
      <w:r w:rsidRPr="00BB4DEC">
        <w:rPr>
          <w:rFonts w:ascii="Arial" w:hAnsi="Arial" w:cs="Arial"/>
          <w:noProof/>
          <w:sz w:val="22"/>
          <w:szCs w:val="22"/>
        </w:rPr>
        <w:t xml:space="preserve"> tel que visé à l’article  ou d’application</w:t>
      </w:r>
      <w:r w:rsidR="009A6DC0" w:rsidRPr="00BB4DEC">
        <w:rPr>
          <w:rFonts w:ascii="Arial" w:hAnsi="Arial" w:cs="Arial"/>
          <w:noProof/>
          <w:sz w:val="22"/>
          <w:szCs w:val="22"/>
        </w:rPr>
        <w:t xml:space="preserve"> des </w:t>
      </w:r>
      <w:r w:rsidRPr="00BB4DEC">
        <w:rPr>
          <w:rFonts w:ascii="Arial" w:hAnsi="Arial" w:cs="Arial"/>
          <w:noProof/>
          <w:sz w:val="22"/>
          <w:szCs w:val="22"/>
        </w:rPr>
        <w:t>pénalités.</w:t>
      </w:r>
    </w:p>
    <w:p w14:paraId="5CA99514" w14:textId="77777777" w:rsidR="00685DDA" w:rsidRPr="00BB4DEC" w:rsidRDefault="00336747" w:rsidP="006743A3">
      <w:pPr>
        <w:spacing w:before="60" w:after="60"/>
        <w:ind w:firstLine="25"/>
        <w:jc w:val="both"/>
        <w:rPr>
          <w:rFonts w:ascii="Arial" w:hAnsi="Arial" w:cs="Arial"/>
          <w:noProof/>
          <w:sz w:val="22"/>
          <w:szCs w:val="22"/>
        </w:rPr>
      </w:pPr>
      <w:r w:rsidRPr="00BB4DEC">
        <w:rPr>
          <w:rFonts w:ascii="Arial" w:hAnsi="Arial" w:cs="Arial"/>
          <w:noProof/>
          <w:sz w:val="22"/>
          <w:szCs w:val="22"/>
        </w:rPr>
        <w:t>Au cas où la qualification  et l’expérience du personnel proposé restent inférieures à celles de l’agent concerné, mais conformes aux dispositions du Dossier d’appel d’offre, le Cocontractant sera passible d’une pénalité correspondant à cinq pour mille (5/1000ème) du montant du marché.</w:t>
      </w:r>
    </w:p>
    <w:p w14:paraId="70C8F648" w14:textId="77777777" w:rsidR="00685DDA" w:rsidRPr="00BB4DEC" w:rsidRDefault="00336747" w:rsidP="006743A3">
      <w:pPr>
        <w:keepNext/>
        <w:ind w:firstLine="31"/>
        <w:jc w:val="both"/>
        <w:rPr>
          <w:rFonts w:ascii="Arial" w:hAnsi="Arial" w:cs="Arial"/>
          <w:noProof/>
          <w:sz w:val="22"/>
          <w:szCs w:val="22"/>
        </w:rPr>
      </w:pPr>
      <w:r w:rsidRPr="00BB4DEC">
        <w:rPr>
          <w:rFonts w:ascii="Arial" w:hAnsi="Arial" w:cs="Arial"/>
          <w:noProof/>
          <w:sz w:val="22"/>
          <w:szCs w:val="22"/>
        </w:rPr>
        <w:t>En tout état de cause et sauf en cas de force majeure, le Cocontractant ne pourra remplacer plus de cinquante pour cent (50 %) de son personnel sans s’exposer à la procédure de résiliation.</w:t>
      </w:r>
    </w:p>
    <w:p w14:paraId="689D1613" w14:textId="77777777" w:rsidR="00336747" w:rsidRPr="00BB4DEC" w:rsidRDefault="00336747" w:rsidP="00336747">
      <w:pPr>
        <w:keepNext/>
        <w:jc w:val="both"/>
        <w:rPr>
          <w:rFonts w:ascii="Arial" w:hAnsi="Arial" w:cs="Arial"/>
          <w:sz w:val="22"/>
          <w:szCs w:val="22"/>
        </w:rPr>
      </w:pPr>
      <w:r w:rsidRPr="00BB4DEC">
        <w:rPr>
          <w:rFonts w:ascii="Arial" w:hAnsi="Arial" w:cs="Arial"/>
          <w:noProof/>
          <w:sz w:val="22"/>
          <w:szCs w:val="22"/>
        </w:rPr>
        <w:t>Le Cocontractant s’expose également aux pénalités ci-après :</w:t>
      </w:r>
    </w:p>
    <w:p w14:paraId="6D64C2B9"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 xml:space="preserve">Représentant du Cocontractant : 10 000F/j de retard au-delà de quinze (15) jours à compter de la date de notification de l’ordre de service de démarrage des travaux; </w:t>
      </w:r>
    </w:p>
    <w:p w14:paraId="4D8F1BA8"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 xml:space="preserve">Domicile du Cocontractant : 10 000F/j de retard au-delà de quinze (15) jours à compter de la date de notification de l’ordre de service de démarrage des travaux; </w:t>
      </w:r>
    </w:p>
    <w:p w14:paraId="0624DDF7"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Liste du personnel et du matériel: 20 000F/j de retard au-delà de quinze (15) jours à compter de la date de notification de l’ordre de service de démarrage des travaux;</w:t>
      </w:r>
    </w:p>
    <w:p w14:paraId="4F640FB7"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Assurances : 20 000F/j de retard au-delà de quinze (15) jours à compter de la notification de l’Ordre de service de démarrage ou de la date d’expiration de la validité d’une assurance au cours de l’exécution des travaux;</w:t>
      </w:r>
    </w:p>
    <w:p w14:paraId="4CBBC828"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lastRenderedPageBreak/>
        <w:t>Cautionnement définitif: 20 000F/j de retard au-delà de vingt (20) jours à compter de la notification de l’Ordre de service de démarrage des travaux;</w:t>
      </w:r>
    </w:p>
    <w:p w14:paraId="5AFA76DA" w14:textId="77777777" w:rsidR="00336747" w:rsidRPr="00BB4DEC" w:rsidRDefault="00336747" w:rsidP="00673B5C">
      <w:pPr>
        <w:pStyle w:val="Paragraphedeliste"/>
        <w:numPr>
          <w:ilvl w:val="0"/>
          <w:numId w:val="43"/>
        </w:numPr>
        <w:ind w:left="426"/>
        <w:jc w:val="both"/>
        <w:rPr>
          <w:rFonts w:ascii="Arial" w:hAnsi="Arial" w:cs="Arial"/>
          <w:sz w:val="22"/>
          <w:szCs w:val="22"/>
          <w:lang w:val="fr-FR"/>
        </w:rPr>
      </w:pPr>
      <w:r w:rsidRPr="00BB4DEC">
        <w:rPr>
          <w:rFonts w:ascii="Arial" w:hAnsi="Arial" w:cs="Arial"/>
          <w:sz w:val="22"/>
          <w:szCs w:val="22"/>
          <w:lang w:val="fr-FR"/>
        </w:rPr>
        <w:t>Avant Projet d’Excécution: 50 000F/j de retard au-delà de dix (10) jours à compter de la notification de l’ordre de service de démarrage ou de la signature du procès verbal de définition des tâches à exécuter si elle a lieu ;</w:t>
      </w:r>
    </w:p>
    <w:p w14:paraId="55AE7E9B" w14:textId="77777777" w:rsidR="00336747" w:rsidRPr="00BB4DEC" w:rsidRDefault="00336747" w:rsidP="00673B5C">
      <w:pPr>
        <w:pStyle w:val="Paragraphedeliste"/>
        <w:numPr>
          <w:ilvl w:val="0"/>
          <w:numId w:val="43"/>
        </w:numPr>
        <w:ind w:left="426"/>
        <w:jc w:val="both"/>
        <w:rPr>
          <w:rFonts w:ascii="Arial" w:hAnsi="Arial" w:cs="Arial"/>
          <w:sz w:val="22"/>
          <w:szCs w:val="22"/>
          <w:lang w:val="fr-FR"/>
        </w:rPr>
      </w:pPr>
      <w:r w:rsidRPr="00BB4DEC">
        <w:rPr>
          <w:rFonts w:ascii="Arial" w:hAnsi="Arial" w:cs="Arial"/>
          <w:sz w:val="22"/>
          <w:szCs w:val="22"/>
          <w:lang w:val="fr-FR"/>
        </w:rPr>
        <w:t>Programme d’Exécution : 50 000F/j de retard au-delà de cinq (5) jours à compter de la date de notification de la validation de l’Avant Projet d’Exécution par l’Ingénieur ;</w:t>
      </w:r>
    </w:p>
    <w:p w14:paraId="223BF25A" w14:textId="77777777" w:rsidR="008C4218" w:rsidRPr="00BB4DEC" w:rsidRDefault="00336747" w:rsidP="00673B5C">
      <w:pPr>
        <w:pStyle w:val="Paragraphedeliste"/>
        <w:numPr>
          <w:ilvl w:val="0"/>
          <w:numId w:val="44"/>
        </w:numPr>
        <w:ind w:left="426"/>
        <w:jc w:val="both"/>
        <w:rPr>
          <w:rFonts w:ascii="Arial" w:hAnsi="Arial" w:cs="Arial"/>
          <w:sz w:val="22"/>
          <w:szCs w:val="22"/>
          <w:lang w:val="fr-FR"/>
        </w:rPr>
      </w:pPr>
      <w:r w:rsidRPr="00BB4DEC">
        <w:rPr>
          <w:rFonts w:ascii="Arial" w:hAnsi="Arial" w:cs="Arial"/>
          <w:sz w:val="22"/>
          <w:szCs w:val="22"/>
          <w:lang w:val="fr-FR"/>
        </w:rPr>
        <w:t>Non remplissage du journal de chantier constaté lors des visites : 10 000F/visite</w:t>
      </w:r>
      <w:r w:rsidR="008C4218" w:rsidRPr="00BB4DEC">
        <w:rPr>
          <w:rFonts w:ascii="Arial" w:hAnsi="Arial" w:cs="Arial"/>
          <w:sz w:val="22"/>
          <w:szCs w:val="22"/>
          <w:lang w:val="fr-FR"/>
        </w:rPr>
        <w:t xml:space="preserve"> </w:t>
      </w:r>
    </w:p>
    <w:p w14:paraId="70CD2BB4" w14:textId="77777777" w:rsidR="00336747" w:rsidRPr="00BB4DEC" w:rsidRDefault="00336747" w:rsidP="00673B5C">
      <w:pPr>
        <w:pStyle w:val="Paragraphedeliste"/>
        <w:numPr>
          <w:ilvl w:val="0"/>
          <w:numId w:val="44"/>
        </w:numPr>
        <w:ind w:left="426"/>
        <w:jc w:val="both"/>
        <w:rPr>
          <w:rFonts w:ascii="Arial" w:hAnsi="Arial" w:cs="Arial"/>
          <w:sz w:val="22"/>
          <w:szCs w:val="22"/>
          <w:lang w:val="fr-FR"/>
        </w:rPr>
      </w:pPr>
      <w:r w:rsidRPr="00BB4DEC">
        <w:rPr>
          <w:rFonts w:ascii="Arial" w:hAnsi="Arial" w:cs="Arial"/>
          <w:sz w:val="22"/>
          <w:szCs w:val="22"/>
          <w:lang w:val="fr-FR"/>
        </w:rPr>
        <w:t>Indisponibilité du journal de chantier lors des visites: 20 000F/visite.</w:t>
      </w:r>
    </w:p>
    <w:p w14:paraId="0A127D66" w14:textId="77777777" w:rsidR="008C4218" w:rsidRPr="00BB4DEC" w:rsidRDefault="008C4218" w:rsidP="006743A3">
      <w:pPr>
        <w:tabs>
          <w:tab w:val="left" w:pos="0"/>
        </w:tabs>
        <w:jc w:val="both"/>
        <w:rPr>
          <w:rFonts w:ascii="Arial" w:hAnsi="Arial" w:cs="Arial"/>
          <w:noProof/>
          <w:sz w:val="22"/>
          <w:szCs w:val="22"/>
        </w:rPr>
      </w:pPr>
      <w:r w:rsidRPr="00BB4DEC">
        <w:rPr>
          <w:rFonts w:ascii="Arial" w:hAnsi="Arial" w:cs="Arial"/>
          <w:noProof/>
          <w:sz w:val="22"/>
          <w:szCs w:val="22"/>
        </w:rPr>
        <w:t>Les pénalités pour retard ne pourront dépasser dix pour cent (10%) du montant du marché. Un pourcentage supérieur à dix pour cent (10%) pourra entrainer la résiliation du marché.</w:t>
      </w:r>
    </w:p>
    <w:p w14:paraId="02615FD7" w14:textId="77777777" w:rsidR="008C4218" w:rsidRPr="00BB4DEC" w:rsidRDefault="008C4218" w:rsidP="008C4218">
      <w:pPr>
        <w:spacing w:after="120"/>
        <w:jc w:val="both"/>
        <w:rPr>
          <w:rFonts w:ascii="Arial" w:hAnsi="Arial" w:cs="Arial"/>
          <w:noProof/>
          <w:sz w:val="22"/>
          <w:szCs w:val="22"/>
        </w:rPr>
      </w:pPr>
      <w:r w:rsidRPr="00BB4DEC">
        <w:rPr>
          <w:rFonts w:ascii="Arial" w:hAnsi="Arial" w:cs="Arial"/>
          <w:noProof/>
          <w:sz w:val="22"/>
          <w:szCs w:val="22"/>
        </w:rPr>
        <w:t>Il appartient au Cocontractant de rassembler au fur et à mesure de l’exécution des travaux, les pièces justificatives d’un dossier éventuel de demande de remise de pénalités qui ne pourra être prononcée par le Maître d’Ouvrage qu’après avis technique de l’organisme de la Régulation des Marchés Publics.</w:t>
      </w:r>
    </w:p>
    <w:p w14:paraId="6CA66DE8"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24 : REGLEMENT EN CAS DE GROUPEMENT D’ENTREPRISES</w:t>
      </w:r>
      <w:bookmarkEnd w:id="214"/>
      <w:bookmarkEnd w:id="215"/>
      <w:bookmarkEnd w:id="216"/>
    </w:p>
    <w:p w14:paraId="47D33CF8"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 xml:space="preserve">Les paiements directs de co-traitants sont envisagés sous réserve que le mandataire ou l'entrepreneur ait donné son accord sur les sommes à payer de la sorte. </w:t>
      </w:r>
    </w:p>
    <w:p w14:paraId="0DD6BEDA" w14:textId="77777777" w:rsidR="0096058E" w:rsidRPr="00BB4DEC" w:rsidRDefault="0096058E" w:rsidP="004400EE">
      <w:pPr>
        <w:pStyle w:val="Titre2"/>
        <w:numPr>
          <w:ilvl w:val="0"/>
          <w:numId w:val="0"/>
        </w:numPr>
        <w:rPr>
          <w:rFonts w:ascii="Arial" w:hAnsi="Arial" w:cs="Arial"/>
          <w:i w:val="0"/>
          <w:sz w:val="22"/>
          <w:szCs w:val="22"/>
        </w:rPr>
      </w:pPr>
      <w:bookmarkStart w:id="217" w:name="_Toc347674267"/>
      <w:bookmarkStart w:id="218" w:name="_Toc347837406"/>
      <w:bookmarkStart w:id="219" w:name="_Toc441927542"/>
      <w:r w:rsidRPr="00BB4DEC">
        <w:rPr>
          <w:rFonts w:ascii="Arial" w:hAnsi="Arial" w:cs="Arial"/>
          <w:i w:val="0"/>
          <w:sz w:val="22"/>
          <w:szCs w:val="22"/>
        </w:rPr>
        <w:t xml:space="preserve">ARTICLE 25 : </w:t>
      </w:r>
      <w:r w:rsidRPr="00BB4DEC">
        <w:rPr>
          <w:rFonts w:ascii="Arial" w:hAnsi="Arial" w:cs="Arial"/>
          <w:i w:val="0"/>
          <w:noProof/>
          <w:sz w:val="22"/>
          <w:szCs w:val="22"/>
        </w:rPr>
        <w:t>DECOMPTE FINAL</w:t>
      </w:r>
      <w:bookmarkEnd w:id="217"/>
      <w:bookmarkEnd w:id="218"/>
      <w:bookmarkEnd w:id="219"/>
    </w:p>
    <w:p w14:paraId="026472FD" w14:textId="1745F98F" w:rsidR="00336747" w:rsidRPr="00BB4DEC" w:rsidRDefault="00336747" w:rsidP="00336747">
      <w:pPr>
        <w:spacing w:after="120"/>
        <w:jc w:val="both"/>
        <w:rPr>
          <w:rFonts w:ascii="Arial" w:hAnsi="Arial" w:cs="Arial"/>
          <w:sz w:val="22"/>
          <w:szCs w:val="22"/>
        </w:rPr>
      </w:pPr>
      <w:bookmarkStart w:id="220" w:name="_Toc347674268"/>
      <w:bookmarkStart w:id="221" w:name="_Toc347837407"/>
      <w:bookmarkStart w:id="222" w:name="_Toc441927543"/>
      <w:r w:rsidRPr="0047704C">
        <w:rPr>
          <w:rFonts w:ascii="Arial" w:hAnsi="Arial" w:cs="Arial"/>
          <w:sz w:val="22"/>
          <w:szCs w:val="22"/>
        </w:rPr>
        <w:t xml:space="preserve">25.1 Après achèvement des travaux et dans un délai maximum d’un (01) mois après la date de réception </w:t>
      </w:r>
      <w:r w:rsidR="0047704C" w:rsidRPr="0047704C">
        <w:rPr>
          <w:rFonts w:ascii="Arial" w:hAnsi="Arial" w:cs="Arial"/>
          <w:sz w:val="22"/>
          <w:szCs w:val="22"/>
        </w:rPr>
        <w:t>provisoire, le</w:t>
      </w:r>
      <w:r w:rsidRPr="0047704C">
        <w:rPr>
          <w:rFonts w:ascii="Arial" w:hAnsi="Arial" w:cs="Arial"/>
          <w:sz w:val="22"/>
          <w:szCs w:val="22"/>
        </w:rPr>
        <w:t xml:space="preserve"> </w:t>
      </w:r>
      <w:r w:rsidR="0047704C" w:rsidRPr="0047704C">
        <w:rPr>
          <w:rFonts w:ascii="Arial" w:hAnsi="Arial" w:cs="Arial"/>
          <w:sz w:val="22"/>
          <w:szCs w:val="22"/>
        </w:rPr>
        <w:t>Cocontractant établira à partir des</w:t>
      </w:r>
      <w:r w:rsidRPr="0047704C">
        <w:rPr>
          <w:rFonts w:ascii="Arial" w:hAnsi="Arial" w:cs="Arial"/>
          <w:sz w:val="22"/>
          <w:szCs w:val="22"/>
        </w:rPr>
        <w:t xml:space="preserve"> constats contradictoires</w:t>
      </w:r>
      <w:r w:rsidRPr="00BB4DEC">
        <w:rPr>
          <w:rFonts w:ascii="Arial" w:hAnsi="Arial" w:cs="Arial"/>
          <w:sz w:val="24"/>
          <w:szCs w:val="24"/>
        </w:rPr>
        <w:t xml:space="preserve">, </w:t>
      </w:r>
      <w:r w:rsidRPr="00BB4DEC">
        <w:rPr>
          <w:rFonts w:ascii="Arial" w:hAnsi="Arial" w:cs="Arial"/>
          <w:sz w:val="22"/>
          <w:szCs w:val="22"/>
        </w:rPr>
        <w:t>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29BF374" w14:textId="77777777" w:rsidR="00336747" w:rsidRPr="00BB4DEC" w:rsidRDefault="00336747" w:rsidP="00336747">
      <w:pPr>
        <w:spacing w:before="120" w:after="120"/>
        <w:jc w:val="both"/>
        <w:rPr>
          <w:rFonts w:ascii="Arial" w:hAnsi="Arial" w:cs="Arial"/>
          <w:sz w:val="24"/>
          <w:szCs w:val="24"/>
        </w:rPr>
      </w:pPr>
      <w:r w:rsidRPr="00BB4DEC">
        <w:rPr>
          <w:rFonts w:ascii="Arial" w:hAnsi="Arial" w:cs="Arial"/>
          <w:sz w:val="22"/>
          <w:szCs w:val="22"/>
        </w:rPr>
        <w:t>25.2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w:t>
      </w:r>
      <w:r w:rsidRPr="00BB4DEC">
        <w:rPr>
          <w:rFonts w:ascii="Arial" w:hAnsi="Arial" w:cs="Arial"/>
          <w:sz w:val="24"/>
          <w:szCs w:val="24"/>
        </w:rPr>
        <w:t xml:space="preserve"> obligations et lui fixant un dernier délai. </w:t>
      </w:r>
    </w:p>
    <w:p w14:paraId="13D7950B"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25.3 Le Cocontractant est lié par les indications figurant au projet de décompte final, sauf sur le montant définitif des intérêts moratoires s’il y a lieu. </w:t>
      </w:r>
    </w:p>
    <w:p w14:paraId="507D80B1"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79BEDAE4"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25.5 Le Cocontractant doit, dans un délai d'un (1) mois suivant la date de cette notification, renvoyer le décompte final revêtu de sa signature, sans ou avec réserves, ou faire connaître les raisons pour lesquelles il refuse de le signer. </w:t>
      </w:r>
    </w:p>
    <w:p w14:paraId="29E05FCE"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1FC828CC"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25.7 Le règlement du différend intervient alors suivant les modalités indiquées à l’article 79 du CCAG (Travaux). En cas d’existence d’index non connus lors de l’établissement du décompte final ou d’acceptation d’une réclamation du Cocontractant, un additif de régularisation sera ajouté au décompte final.</w:t>
      </w:r>
    </w:p>
    <w:p w14:paraId="5CD1CE1C"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 xml:space="preserve">ARTICLE 26 : </w:t>
      </w:r>
      <w:r w:rsidRPr="00BB4DEC">
        <w:rPr>
          <w:rFonts w:ascii="Arial" w:hAnsi="Arial" w:cs="Arial"/>
          <w:i w:val="0"/>
          <w:noProof/>
          <w:sz w:val="22"/>
          <w:szCs w:val="22"/>
        </w:rPr>
        <w:t>DECOMPTE GENERAL ET DEFINITIF</w:t>
      </w:r>
      <w:bookmarkEnd w:id="220"/>
      <w:bookmarkEnd w:id="221"/>
      <w:bookmarkEnd w:id="222"/>
    </w:p>
    <w:p w14:paraId="702D9AE1" w14:textId="24426C8A" w:rsidR="000A5CEE" w:rsidRPr="00BB4DEC" w:rsidRDefault="000A5CEE" w:rsidP="00454456">
      <w:pPr>
        <w:spacing w:before="120"/>
        <w:jc w:val="both"/>
        <w:rPr>
          <w:rFonts w:ascii="Arial" w:hAnsi="Arial" w:cs="Arial"/>
          <w:sz w:val="22"/>
          <w:szCs w:val="22"/>
        </w:rPr>
      </w:pPr>
      <w:bookmarkStart w:id="223" w:name="_Toc347674269"/>
      <w:bookmarkStart w:id="224" w:name="_Toc347837408"/>
      <w:bookmarkStart w:id="225" w:name="_Toc441927544"/>
      <w:r w:rsidRPr="00BB4DEC">
        <w:rPr>
          <w:rFonts w:ascii="Arial" w:hAnsi="Arial" w:cs="Arial"/>
          <w:sz w:val="22"/>
          <w:szCs w:val="22"/>
        </w:rPr>
        <w:t>26.1 Dans le délai d’un (01) mois suivant la date à laquelle est prononcée la réception définitive, le Chef de service du marché établit le décompte général et définitif d</w:t>
      </w:r>
      <w:r w:rsidR="00D1714E" w:rsidRPr="00BB4DEC">
        <w:rPr>
          <w:rFonts w:ascii="Arial" w:hAnsi="Arial" w:cs="Arial"/>
          <w:sz w:val="22"/>
          <w:szCs w:val="22"/>
        </w:rPr>
        <w:t>e la lettre commande</w:t>
      </w:r>
      <w:r w:rsidRPr="00BB4DEC">
        <w:rPr>
          <w:rFonts w:ascii="Arial" w:hAnsi="Arial" w:cs="Arial"/>
          <w:sz w:val="22"/>
          <w:szCs w:val="22"/>
        </w:rPr>
        <w:t xml:space="preserve"> qui comprend :</w:t>
      </w:r>
    </w:p>
    <w:p w14:paraId="209BA0F4"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    le décompte final défini ci-dessus à l’article 25 et les additifs éventuels ;</w:t>
      </w:r>
    </w:p>
    <w:p w14:paraId="0D7A63D2"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    éventuellement la libération du reliquat de la retenue de garantie ;</w:t>
      </w:r>
    </w:p>
    <w:p w14:paraId="2B542517"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   éventuellement la valorisation des travaux à caractère exceptionnel ordonnés par le Chef de service du marché pendant le délai de garantie, et non couverts par ladite garantie. Ces derniers seront payés selon l’article 25 ci-avant ;</w:t>
      </w:r>
    </w:p>
    <w:p w14:paraId="561FA6DD" w14:textId="77777777" w:rsidR="000A5CEE" w:rsidRPr="00BB4DEC" w:rsidRDefault="000A5CEE" w:rsidP="000A5CEE">
      <w:pPr>
        <w:spacing w:after="120"/>
        <w:jc w:val="both"/>
        <w:rPr>
          <w:rFonts w:ascii="Arial" w:hAnsi="Arial" w:cs="Arial"/>
          <w:sz w:val="22"/>
          <w:szCs w:val="22"/>
        </w:rPr>
      </w:pPr>
      <w:r w:rsidRPr="00BB4DEC">
        <w:rPr>
          <w:rFonts w:ascii="Arial" w:hAnsi="Arial" w:cs="Arial"/>
          <w:sz w:val="22"/>
          <w:szCs w:val="22"/>
        </w:rPr>
        <w:lastRenderedPageBreak/>
        <w:t>-    la récapitulation des acomptes mensuels et du solde.</w:t>
      </w:r>
    </w:p>
    <w:p w14:paraId="17515F61"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Le montant du décompte général est égal au résultat de cette dernière récapitulation.</w:t>
      </w:r>
    </w:p>
    <w:p w14:paraId="27C4BFB7"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26.2 Le décompte général, signé par le Maître d’Ouvrage, doit être notifié au Cocontractant. </w:t>
      </w:r>
    </w:p>
    <w:p w14:paraId="41FBA127"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26.3 Le Cocontractant dispose alors d’un (01) mois à partir de cette notification, pour envoyer le décompte général, sans ou avec réserves, ou faire connaître les raisons pour lesquelles il refuse de le signer. </w:t>
      </w:r>
    </w:p>
    <w:p w14:paraId="6D622E8E"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26.4 Si la signature du décompte général est donnée sans réserve, cette acceptation lie définitivement les deux parties, sauf en ce qui concerne les intérêts moratoires s’il y a lieu. Ce décompte devient ainsi le décompte général et définitif du marché. </w:t>
      </w:r>
    </w:p>
    <w:p w14:paraId="6AA0F22C"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26.5 Si le Cocontractant ne renvoie pas le décompte général dans le délai ci-dessus, ce décompte général est réputé être accepté par lui et devient définitif. </w:t>
      </w:r>
    </w:p>
    <w:p w14:paraId="3B77741A"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26.6 Le décompte général ne peut devenir définitif qu’une fois signé sans réserve du Cocontractant, sauf cas prévus à l’alinéa précédent. L’acceptation d’une réclamation du Cocontractant sera régularisée par un additif au décompte général.</w:t>
      </w:r>
    </w:p>
    <w:p w14:paraId="70ADD56C"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27 : REGIME FISCAL ET DOUANIER</w:t>
      </w:r>
      <w:bookmarkEnd w:id="223"/>
      <w:bookmarkEnd w:id="224"/>
      <w:bookmarkEnd w:id="225"/>
    </w:p>
    <w:p w14:paraId="57E1711E" w14:textId="77F4C9F2" w:rsidR="000A5CEE" w:rsidRPr="00BB4DEC" w:rsidRDefault="00D24C99" w:rsidP="000A5CEE">
      <w:pPr>
        <w:jc w:val="both"/>
        <w:rPr>
          <w:rFonts w:ascii="Arial" w:hAnsi="Arial" w:cs="Arial"/>
          <w:sz w:val="22"/>
          <w:szCs w:val="22"/>
        </w:rPr>
      </w:pPr>
      <w:bookmarkStart w:id="226" w:name="_Toc517503379"/>
      <w:bookmarkStart w:id="227" w:name="_Toc347674270"/>
      <w:bookmarkStart w:id="228" w:name="_Toc347837409"/>
      <w:bookmarkStart w:id="229" w:name="_Toc441927545"/>
      <w:r w:rsidRPr="00FA4634">
        <w:rPr>
          <w:rFonts w:ascii="Arial" w:hAnsi="Arial" w:cs="Arial"/>
          <w:noProof/>
          <w:sz w:val="22"/>
          <w:szCs w:val="22"/>
        </w:rPr>
        <w:t>L</w:t>
      </w:r>
      <w:r>
        <w:rPr>
          <w:rFonts w:ascii="Arial" w:hAnsi="Arial" w:cs="Arial"/>
          <w:noProof/>
          <w:sz w:val="22"/>
          <w:szCs w:val="22"/>
        </w:rPr>
        <w:t>e présent marché</w:t>
      </w:r>
      <w:r w:rsidRPr="00FA4634">
        <w:rPr>
          <w:rFonts w:ascii="Arial" w:hAnsi="Arial" w:cs="Arial"/>
          <w:noProof/>
          <w:sz w:val="22"/>
          <w:szCs w:val="22"/>
        </w:rPr>
        <w:t xml:space="preserve"> </w:t>
      </w:r>
      <w:r w:rsidR="000A5CEE" w:rsidRPr="00BB4DEC">
        <w:rPr>
          <w:rFonts w:ascii="Arial" w:hAnsi="Arial" w:cs="Arial"/>
          <w:sz w:val="22"/>
          <w:szCs w:val="22"/>
        </w:rPr>
        <w:t>est soumis en matière de fiscalité à la réglementation en vigueur dans la République du Cameroun.</w:t>
      </w:r>
    </w:p>
    <w:p w14:paraId="7EBD607D" w14:textId="3566A8B3" w:rsidR="000A5CEE" w:rsidRPr="00BB4DEC" w:rsidRDefault="002B26F2" w:rsidP="000A5CEE">
      <w:pPr>
        <w:jc w:val="both"/>
        <w:rPr>
          <w:rFonts w:ascii="Arial" w:hAnsi="Arial" w:cs="Arial"/>
          <w:sz w:val="22"/>
          <w:szCs w:val="22"/>
        </w:rPr>
      </w:pPr>
      <w:r w:rsidRPr="00FA4634">
        <w:rPr>
          <w:rFonts w:ascii="Arial" w:hAnsi="Arial" w:cs="Arial"/>
          <w:noProof/>
          <w:sz w:val="22"/>
          <w:szCs w:val="22"/>
        </w:rPr>
        <w:t>L</w:t>
      </w:r>
      <w:r>
        <w:rPr>
          <w:rFonts w:ascii="Arial" w:hAnsi="Arial" w:cs="Arial"/>
          <w:noProof/>
          <w:sz w:val="22"/>
          <w:szCs w:val="22"/>
        </w:rPr>
        <w:t>e présent marché</w:t>
      </w:r>
      <w:r w:rsidRPr="00FA4634">
        <w:rPr>
          <w:rFonts w:ascii="Arial" w:hAnsi="Arial" w:cs="Arial"/>
          <w:noProof/>
          <w:sz w:val="22"/>
          <w:szCs w:val="22"/>
        </w:rPr>
        <w:t xml:space="preserve"> </w:t>
      </w:r>
      <w:r w:rsidR="000A5CEE" w:rsidRPr="00BB4DEC">
        <w:rPr>
          <w:rFonts w:ascii="Arial" w:hAnsi="Arial" w:cs="Arial"/>
          <w:sz w:val="22"/>
          <w:szCs w:val="22"/>
        </w:rPr>
        <w:t>sera conclu toutes taxes compri</w:t>
      </w:r>
      <w:r>
        <w:rPr>
          <w:rFonts w:ascii="Arial" w:hAnsi="Arial" w:cs="Arial"/>
          <w:sz w:val="22"/>
          <w:szCs w:val="22"/>
        </w:rPr>
        <w:t>ses, conformément au décret n°</w:t>
      </w:r>
      <w:r w:rsidR="000A5CEE" w:rsidRPr="00BB4DEC">
        <w:rPr>
          <w:rFonts w:ascii="Arial" w:hAnsi="Arial" w:cs="Arial"/>
          <w:sz w:val="22"/>
          <w:szCs w:val="22"/>
        </w:rPr>
        <w:t>2003/651/PM du 16 Avril 2003 fixant les modalités d’application du régime fiscal et douanier des marchés publics.</w:t>
      </w:r>
    </w:p>
    <w:p w14:paraId="422B9E63"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28 : TIMBRE ET ENREGISTREMENT</w:t>
      </w:r>
      <w:bookmarkEnd w:id="226"/>
      <w:r w:rsidRPr="00BB4DEC">
        <w:rPr>
          <w:rFonts w:ascii="Arial" w:hAnsi="Arial" w:cs="Arial"/>
          <w:i w:val="0"/>
          <w:sz w:val="22"/>
          <w:szCs w:val="22"/>
        </w:rPr>
        <w:t xml:space="preserve"> DU MARCHE</w:t>
      </w:r>
      <w:bookmarkEnd w:id="227"/>
      <w:bookmarkEnd w:id="228"/>
      <w:bookmarkEnd w:id="229"/>
    </w:p>
    <w:p w14:paraId="5CF5C938" w14:textId="283CD606" w:rsidR="00AD3281" w:rsidRPr="00BB4DEC" w:rsidRDefault="00AD3281" w:rsidP="00AD3281">
      <w:pPr>
        <w:pStyle w:val="Corpsdetexte"/>
        <w:jc w:val="both"/>
        <w:rPr>
          <w:rFonts w:ascii="Arial" w:hAnsi="Arial" w:cs="Arial"/>
          <w:b w:val="0"/>
          <w:color w:val="000000" w:themeColor="text1"/>
          <w:sz w:val="22"/>
          <w:szCs w:val="22"/>
        </w:rPr>
      </w:pPr>
      <w:bookmarkStart w:id="230" w:name="_Toc517503380"/>
      <w:r w:rsidRPr="00BB4DEC">
        <w:rPr>
          <w:rFonts w:ascii="Arial" w:hAnsi="Arial" w:cs="Arial"/>
          <w:b w:val="0"/>
          <w:color w:val="000000" w:themeColor="text1"/>
          <w:sz w:val="22"/>
          <w:szCs w:val="22"/>
        </w:rPr>
        <w:t xml:space="preserve">Sept (7) exemplaires originaux </w:t>
      </w:r>
      <w:r w:rsidR="002B26F2" w:rsidRPr="002B26F2">
        <w:rPr>
          <w:rFonts w:ascii="Arial" w:hAnsi="Arial" w:cs="Arial"/>
          <w:b w:val="0"/>
          <w:noProof/>
          <w:sz w:val="22"/>
          <w:szCs w:val="22"/>
        </w:rPr>
        <w:t>du présent marché</w:t>
      </w:r>
      <w:r w:rsidR="002B26F2" w:rsidRPr="00FA4634">
        <w:rPr>
          <w:rFonts w:ascii="Arial" w:hAnsi="Arial" w:cs="Arial"/>
          <w:noProof/>
          <w:sz w:val="22"/>
          <w:szCs w:val="22"/>
        </w:rPr>
        <w:t xml:space="preserve"> </w:t>
      </w:r>
      <w:r w:rsidRPr="00BB4DEC">
        <w:rPr>
          <w:rFonts w:ascii="Arial" w:hAnsi="Arial" w:cs="Arial"/>
          <w:b w:val="0"/>
          <w:color w:val="000000" w:themeColor="text1"/>
          <w:sz w:val="22"/>
          <w:szCs w:val="22"/>
        </w:rPr>
        <w:t>seront enregistrés et timbrés par les soins et aux frais d</w:t>
      </w:r>
      <w:r w:rsidR="00D1714E" w:rsidRPr="00BB4DEC">
        <w:rPr>
          <w:rFonts w:ascii="Arial" w:hAnsi="Arial" w:cs="Arial"/>
          <w:b w:val="0"/>
          <w:color w:val="000000" w:themeColor="text1"/>
          <w:sz w:val="22"/>
          <w:szCs w:val="22"/>
        </w:rPr>
        <w:t>u cocontractant</w:t>
      </w:r>
      <w:r w:rsidRPr="00BB4DEC">
        <w:rPr>
          <w:rFonts w:ascii="Arial" w:hAnsi="Arial" w:cs="Arial"/>
          <w:b w:val="0"/>
          <w:color w:val="000000" w:themeColor="text1"/>
          <w:sz w:val="22"/>
          <w:szCs w:val="22"/>
        </w:rPr>
        <w:t>, conformément à la réglementation en vigueur.</w:t>
      </w:r>
    </w:p>
    <w:p w14:paraId="5C35637A" w14:textId="4AC63A48" w:rsidR="00AD3281" w:rsidRPr="00BB4DEC" w:rsidRDefault="00AD3281" w:rsidP="00AD3281">
      <w:pPr>
        <w:pStyle w:val="Corpsdetexte"/>
        <w:jc w:val="both"/>
        <w:rPr>
          <w:rFonts w:ascii="Arial" w:hAnsi="Arial" w:cs="Arial"/>
          <w:color w:val="000000" w:themeColor="text1"/>
          <w:sz w:val="22"/>
          <w:szCs w:val="22"/>
        </w:rPr>
      </w:pPr>
      <w:r w:rsidRPr="00BB4DEC">
        <w:rPr>
          <w:rFonts w:ascii="Arial" w:hAnsi="Arial" w:cs="Arial"/>
          <w:color w:val="000000" w:themeColor="text1"/>
          <w:sz w:val="22"/>
          <w:szCs w:val="22"/>
        </w:rPr>
        <w:t>Un exemplaire d</w:t>
      </w:r>
      <w:r w:rsidR="00D1714E" w:rsidRPr="00BB4DEC">
        <w:rPr>
          <w:rFonts w:ascii="Arial" w:hAnsi="Arial" w:cs="Arial"/>
          <w:color w:val="000000" w:themeColor="text1"/>
          <w:sz w:val="22"/>
          <w:szCs w:val="22"/>
        </w:rPr>
        <w:t>e la lettre commande</w:t>
      </w:r>
      <w:r w:rsidRPr="00BB4DEC">
        <w:rPr>
          <w:rFonts w:ascii="Arial" w:hAnsi="Arial" w:cs="Arial"/>
          <w:color w:val="000000" w:themeColor="text1"/>
          <w:sz w:val="22"/>
          <w:szCs w:val="22"/>
        </w:rPr>
        <w:t xml:space="preserve"> enregistré et timbré devra être déposé auprès des acteurs suivant :</w:t>
      </w:r>
    </w:p>
    <w:p w14:paraId="07361C03" w14:textId="77777777" w:rsidR="00AD3281" w:rsidRPr="00BB4DE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BB4DEC">
        <w:rPr>
          <w:rFonts w:ascii="Arial" w:hAnsi="Arial" w:cs="Arial"/>
          <w:color w:val="000000" w:themeColor="text1"/>
          <w:sz w:val="22"/>
          <w:szCs w:val="22"/>
        </w:rPr>
        <w:t>Le Maître d’Ouvrage,</w:t>
      </w:r>
    </w:p>
    <w:p w14:paraId="41DD46A7" w14:textId="16AF37A3" w:rsidR="00AD3281" w:rsidRPr="00BB4DEC" w:rsidRDefault="00BA4FA4"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Le Chef </w:t>
      </w:r>
      <w:r w:rsidR="00AD3281" w:rsidRPr="00BB4DEC">
        <w:rPr>
          <w:rFonts w:ascii="Arial" w:hAnsi="Arial" w:cs="Arial"/>
          <w:color w:val="000000" w:themeColor="text1"/>
          <w:sz w:val="22"/>
          <w:szCs w:val="22"/>
        </w:rPr>
        <w:t>Service du Marché,</w:t>
      </w:r>
    </w:p>
    <w:p w14:paraId="60EC4AE9" w14:textId="77777777" w:rsidR="00AD3281" w:rsidRPr="00BB4DE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BB4DEC">
        <w:rPr>
          <w:rFonts w:ascii="Arial" w:hAnsi="Arial" w:cs="Arial"/>
          <w:color w:val="000000" w:themeColor="text1"/>
          <w:sz w:val="22"/>
          <w:szCs w:val="22"/>
        </w:rPr>
        <w:t>L’Ingénieur du Marché,</w:t>
      </w:r>
    </w:p>
    <w:p w14:paraId="6402A91B" w14:textId="77777777" w:rsidR="00AD3281" w:rsidRPr="00BB4DE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BB4DEC">
        <w:rPr>
          <w:rFonts w:ascii="Arial" w:hAnsi="Arial" w:cs="Arial"/>
          <w:color w:val="000000" w:themeColor="text1"/>
          <w:sz w:val="22"/>
          <w:szCs w:val="22"/>
        </w:rPr>
        <w:t>L’Organisme chargé du Contrôle Externe,</w:t>
      </w:r>
    </w:p>
    <w:p w14:paraId="551E5031" w14:textId="77777777" w:rsidR="00AD3281" w:rsidRPr="0047704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47704C">
        <w:rPr>
          <w:rFonts w:ascii="Arial" w:hAnsi="Arial" w:cs="Arial"/>
          <w:color w:val="000000" w:themeColor="text1"/>
          <w:sz w:val="22"/>
          <w:szCs w:val="22"/>
        </w:rPr>
        <w:t>L’Agence de Régulation des Marchés Publics.</w:t>
      </w:r>
    </w:p>
    <w:p w14:paraId="5E7679D7" w14:textId="66683CD6" w:rsidR="00B511B5" w:rsidRDefault="00AD3281" w:rsidP="00454456">
      <w:pPr>
        <w:pStyle w:val="Corpsdetexte"/>
        <w:spacing w:before="120"/>
        <w:rPr>
          <w:rFonts w:ascii="Arial" w:hAnsi="Arial" w:cs="Arial"/>
          <w:bCs/>
          <w:color w:val="000000" w:themeColor="text1"/>
          <w:sz w:val="22"/>
          <w:szCs w:val="22"/>
        </w:rPr>
      </w:pPr>
      <w:r w:rsidRPr="00BB4DEC">
        <w:rPr>
          <w:rFonts w:ascii="Arial" w:hAnsi="Arial" w:cs="Arial"/>
          <w:color w:val="000000" w:themeColor="text1"/>
          <w:sz w:val="22"/>
          <w:szCs w:val="22"/>
        </w:rPr>
        <w:t>CHAPITRE III</w:t>
      </w:r>
      <w:r w:rsidRPr="00BB4DEC">
        <w:rPr>
          <w:rFonts w:ascii="Arial" w:hAnsi="Arial" w:cs="Arial"/>
          <w:bCs/>
          <w:color w:val="000000" w:themeColor="text1"/>
          <w:sz w:val="22"/>
          <w:szCs w:val="22"/>
        </w:rPr>
        <w:t> : EXÉCUTION DES TRAVAUX</w:t>
      </w:r>
    </w:p>
    <w:p w14:paraId="47F2D747" w14:textId="77777777" w:rsidR="0047704C" w:rsidRPr="0047704C" w:rsidRDefault="0047704C" w:rsidP="00454456">
      <w:pPr>
        <w:pStyle w:val="Corpsdetexte"/>
        <w:spacing w:before="120"/>
        <w:rPr>
          <w:rFonts w:ascii="Arial" w:hAnsi="Arial" w:cs="Arial"/>
          <w:bCs/>
          <w:color w:val="000000" w:themeColor="text1"/>
          <w:sz w:val="16"/>
          <w:szCs w:val="16"/>
        </w:rPr>
      </w:pPr>
    </w:p>
    <w:p w14:paraId="57EE531E" w14:textId="32376587" w:rsidR="00AD3281" w:rsidRDefault="00B511B5" w:rsidP="00AD3281">
      <w:pPr>
        <w:pStyle w:val="Corpsdetexte"/>
        <w:jc w:val="both"/>
        <w:rPr>
          <w:rFonts w:ascii="Arial" w:hAnsi="Arial" w:cs="Arial"/>
          <w:color w:val="000000" w:themeColor="text1"/>
          <w:sz w:val="22"/>
          <w:szCs w:val="22"/>
        </w:rPr>
      </w:pPr>
      <w:r w:rsidRPr="00BB4DEC">
        <w:rPr>
          <w:rFonts w:ascii="Arial" w:hAnsi="Arial" w:cs="Arial"/>
          <w:color w:val="000000" w:themeColor="text1"/>
          <w:sz w:val="22"/>
          <w:szCs w:val="22"/>
        </w:rPr>
        <w:t>ARTICLE 29 : SUIVI ET CONTROLE (ARTICLE 151)</w:t>
      </w:r>
    </w:p>
    <w:p w14:paraId="123EB33B" w14:textId="77777777" w:rsidR="0047704C" w:rsidRPr="0047704C" w:rsidRDefault="0047704C" w:rsidP="00AD3281">
      <w:pPr>
        <w:pStyle w:val="Corpsdetexte"/>
        <w:jc w:val="both"/>
        <w:rPr>
          <w:rFonts w:ascii="Arial" w:hAnsi="Arial" w:cs="Arial"/>
          <w:color w:val="000000" w:themeColor="text1"/>
          <w:sz w:val="16"/>
          <w:szCs w:val="16"/>
        </w:rPr>
      </w:pPr>
    </w:p>
    <w:p w14:paraId="6CF78FD8" w14:textId="78BEEC2D" w:rsidR="00AD3281" w:rsidRPr="00BB4DEC"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29.1 Ce</w:t>
      </w:r>
      <w:r w:rsidR="002B26F2">
        <w:rPr>
          <w:rFonts w:ascii="Arial" w:hAnsi="Arial" w:cs="Arial"/>
          <w:b w:val="0"/>
          <w:color w:val="000000" w:themeColor="text1"/>
          <w:sz w:val="22"/>
          <w:szCs w:val="22"/>
        </w:rPr>
        <w:t xml:space="preserve"> marché</w:t>
      </w:r>
      <w:r w:rsidRPr="00BB4DEC">
        <w:rPr>
          <w:rFonts w:ascii="Arial" w:hAnsi="Arial" w:cs="Arial"/>
          <w:b w:val="0"/>
          <w:color w:val="000000" w:themeColor="text1"/>
          <w:sz w:val="22"/>
          <w:szCs w:val="22"/>
        </w:rPr>
        <w:t xml:space="preserve"> fait l’objet d’un suivi et d’un contrôle par :</w:t>
      </w:r>
    </w:p>
    <w:p w14:paraId="70564B86" w14:textId="5C333162" w:rsidR="00AD3281" w:rsidRPr="00BB4DEC" w:rsidRDefault="00AD3281" w:rsidP="00673B5C">
      <w:pPr>
        <w:pStyle w:val="Corpsdetexte"/>
        <w:numPr>
          <w:ilvl w:val="0"/>
          <w:numId w:val="46"/>
        </w:numPr>
        <w:suppressAutoHyphens w:val="0"/>
        <w:overflowPunct/>
        <w:autoSpaceDE/>
        <w:autoSpaceDN/>
        <w:adjustRightInd/>
        <w:spacing w:after="120"/>
        <w:jc w:val="both"/>
        <w:textAlignment w:val="auto"/>
        <w:rPr>
          <w:rFonts w:ascii="Arial" w:hAnsi="Arial" w:cs="Arial"/>
          <w:b w:val="0"/>
          <w:color w:val="000000" w:themeColor="text1"/>
          <w:sz w:val="22"/>
          <w:szCs w:val="22"/>
        </w:rPr>
      </w:pPr>
      <w:r w:rsidRPr="00BB4DEC">
        <w:rPr>
          <w:rFonts w:ascii="Arial" w:hAnsi="Arial" w:cs="Arial"/>
          <w:b w:val="0"/>
          <w:color w:val="000000" w:themeColor="text1"/>
          <w:sz w:val="22"/>
          <w:szCs w:val="22"/>
        </w:rPr>
        <w:t>Le Maître d’Ouvrage à travers le Chef de Service</w:t>
      </w:r>
      <w:r w:rsidR="00454456">
        <w:rPr>
          <w:rFonts w:ascii="Arial" w:hAnsi="Arial" w:cs="Arial"/>
          <w:b w:val="0"/>
          <w:color w:val="000000" w:themeColor="text1"/>
          <w:sz w:val="22"/>
          <w:szCs w:val="22"/>
        </w:rPr>
        <w:t xml:space="preserve"> du </w:t>
      </w:r>
      <w:r w:rsidR="0047704C">
        <w:rPr>
          <w:rFonts w:ascii="Arial" w:hAnsi="Arial" w:cs="Arial"/>
          <w:b w:val="0"/>
          <w:color w:val="000000" w:themeColor="text1"/>
          <w:sz w:val="22"/>
          <w:szCs w:val="22"/>
        </w:rPr>
        <w:t>marché,</w:t>
      </w:r>
      <w:r w:rsidRPr="00BB4DEC">
        <w:rPr>
          <w:rFonts w:ascii="Arial" w:hAnsi="Arial" w:cs="Arial"/>
          <w:b w:val="0"/>
          <w:color w:val="000000" w:themeColor="text1"/>
          <w:sz w:val="22"/>
          <w:szCs w:val="22"/>
        </w:rPr>
        <w:t xml:space="preserve"> l’Ingénieur du Marché et le Maître d’œuvre,</w:t>
      </w:r>
    </w:p>
    <w:p w14:paraId="399C4FD6" w14:textId="77777777" w:rsidR="00AD3281" w:rsidRPr="00BB4DEC" w:rsidRDefault="00AD3281" w:rsidP="00673B5C">
      <w:pPr>
        <w:pStyle w:val="Corpsdetexte"/>
        <w:numPr>
          <w:ilvl w:val="0"/>
          <w:numId w:val="46"/>
        </w:numPr>
        <w:suppressAutoHyphens w:val="0"/>
        <w:overflowPunct/>
        <w:autoSpaceDE/>
        <w:autoSpaceDN/>
        <w:adjustRightInd/>
        <w:spacing w:after="120"/>
        <w:jc w:val="both"/>
        <w:textAlignment w:val="auto"/>
        <w:rPr>
          <w:rFonts w:ascii="Arial" w:hAnsi="Arial" w:cs="Arial"/>
          <w:b w:val="0"/>
          <w:color w:val="000000" w:themeColor="text1"/>
          <w:sz w:val="22"/>
          <w:szCs w:val="22"/>
        </w:rPr>
      </w:pPr>
      <w:r w:rsidRPr="00BB4DEC">
        <w:rPr>
          <w:rFonts w:ascii="Arial" w:hAnsi="Arial" w:cs="Arial"/>
          <w:b w:val="0"/>
          <w:color w:val="000000" w:themeColor="text1"/>
          <w:sz w:val="22"/>
          <w:szCs w:val="22"/>
        </w:rPr>
        <w:t>L’Organisme chargé du Contrôle Externe.</w:t>
      </w:r>
    </w:p>
    <w:p w14:paraId="3CAF9DD5" w14:textId="77777777" w:rsidR="00AD3281" w:rsidRPr="00BB4DEC"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29.2 Le contrôle de l’exécution vise à veiller au respect des normes de qualité, de confort, de sécurité et de pérennité de l’ouvrage.</w:t>
      </w:r>
    </w:p>
    <w:p w14:paraId="3846CD18" w14:textId="06C82C48" w:rsidR="00AD3281"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29.3 Les acteurs intervenants dans le suivi et le contrôle de l’exécution de ce contrat perçoivent une indemnité fixée par une décision du Maître d’Ouvrage (article 153).</w:t>
      </w:r>
    </w:p>
    <w:p w14:paraId="48576B2C" w14:textId="77777777" w:rsidR="0047704C" w:rsidRPr="0047704C" w:rsidRDefault="0047704C" w:rsidP="00AD3281">
      <w:pPr>
        <w:pStyle w:val="Corpsdetexte"/>
        <w:jc w:val="both"/>
        <w:rPr>
          <w:rFonts w:ascii="Arial" w:hAnsi="Arial" w:cs="Arial"/>
          <w:b w:val="0"/>
          <w:color w:val="000000" w:themeColor="text1"/>
          <w:sz w:val="16"/>
          <w:szCs w:val="16"/>
        </w:rPr>
      </w:pPr>
    </w:p>
    <w:p w14:paraId="0F36EDF5" w14:textId="77777777" w:rsidR="00AD3281" w:rsidRPr="00BB4DEC"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29.4 Les acteurs intervenants dans le suivi et le contrôle de l’exécution de ce contrat sont tenu d’adresser au Maître d’Ouvrage, au Ministre chargé des Marchés Publics et à l’Organisme chargé de la Régulation des Marchés Publics ses rapports mensuel et final (article 154).</w:t>
      </w:r>
    </w:p>
    <w:p w14:paraId="17574B24" w14:textId="77777777" w:rsidR="00AD3281" w:rsidRPr="00BB4DEC" w:rsidRDefault="00AD3281" w:rsidP="00AD3281">
      <w:pPr>
        <w:jc w:val="both"/>
        <w:rPr>
          <w:rFonts w:ascii="Arial" w:hAnsi="Arial" w:cs="Arial"/>
          <w:iCs/>
          <w:sz w:val="22"/>
          <w:szCs w:val="22"/>
        </w:rPr>
      </w:pPr>
    </w:p>
    <w:p w14:paraId="0573E1FF" w14:textId="3CE52734" w:rsidR="0096058E" w:rsidRPr="00BB4DEC" w:rsidRDefault="0096058E" w:rsidP="004400EE">
      <w:pPr>
        <w:widowControl w:val="0"/>
        <w:autoSpaceDE w:val="0"/>
        <w:jc w:val="both"/>
        <w:rPr>
          <w:rFonts w:ascii="Arial" w:hAnsi="Arial" w:cs="Arial"/>
          <w:sz w:val="22"/>
          <w:szCs w:val="22"/>
        </w:rPr>
      </w:pPr>
      <w:bookmarkStart w:id="231" w:name="_Toc517503348"/>
      <w:bookmarkStart w:id="232" w:name="_Toc347674272"/>
      <w:bookmarkStart w:id="233" w:name="_Toc347837410"/>
      <w:bookmarkStart w:id="234" w:name="_Toc517503334"/>
      <w:bookmarkEnd w:id="183"/>
      <w:bookmarkEnd w:id="230"/>
      <w:r w:rsidRPr="00BB4DEC">
        <w:rPr>
          <w:rFonts w:ascii="Arial" w:hAnsi="Arial" w:cs="Arial"/>
          <w:b/>
          <w:bCs/>
          <w:sz w:val="22"/>
          <w:szCs w:val="22"/>
        </w:rPr>
        <w:t>ARTICLE</w:t>
      </w:r>
      <w:r w:rsidR="000A5CEE" w:rsidRPr="00BB4DEC">
        <w:rPr>
          <w:rFonts w:ascii="Arial" w:hAnsi="Arial" w:cs="Arial"/>
          <w:b/>
          <w:bCs/>
          <w:sz w:val="22"/>
          <w:szCs w:val="22"/>
        </w:rPr>
        <w:t xml:space="preserve"> </w:t>
      </w:r>
      <w:r w:rsidR="0047704C" w:rsidRPr="00BB4DEC">
        <w:rPr>
          <w:rFonts w:ascii="Arial" w:hAnsi="Arial" w:cs="Arial"/>
          <w:b/>
          <w:bCs/>
          <w:sz w:val="22"/>
          <w:szCs w:val="22"/>
        </w:rPr>
        <w:t>30 :</w:t>
      </w:r>
      <w:r w:rsidRPr="00BB4DEC">
        <w:rPr>
          <w:rFonts w:ascii="Arial" w:hAnsi="Arial" w:cs="Arial"/>
          <w:b/>
          <w:bCs/>
          <w:sz w:val="22"/>
          <w:szCs w:val="22"/>
        </w:rPr>
        <w:t xml:space="preserve"> </w:t>
      </w:r>
      <w:r w:rsidRPr="00BB4DEC">
        <w:rPr>
          <w:rFonts w:ascii="Arial" w:hAnsi="Arial" w:cs="Arial"/>
          <w:b/>
          <w:bCs/>
          <w:spacing w:val="5"/>
          <w:sz w:val="22"/>
          <w:szCs w:val="22"/>
        </w:rPr>
        <w:t>OBLIGATION</w:t>
      </w:r>
      <w:r w:rsidRPr="00BB4DEC">
        <w:rPr>
          <w:rFonts w:ascii="Arial" w:hAnsi="Arial" w:cs="Arial"/>
          <w:b/>
          <w:bCs/>
          <w:sz w:val="22"/>
          <w:szCs w:val="22"/>
        </w:rPr>
        <w:t xml:space="preserve">S </w:t>
      </w:r>
      <w:r w:rsidRPr="00BB4DEC">
        <w:rPr>
          <w:rFonts w:ascii="Arial" w:hAnsi="Arial" w:cs="Arial"/>
          <w:b/>
          <w:bCs/>
          <w:spacing w:val="5"/>
          <w:sz w:val="22"/>
          <w:szCs w:val="22"/>
        </w:rPr>
        <w:t>D</w:t>
      </w:r>
      <w:r w:rsidRPr="00BB4DEC">
        <w:rPr>
          <w:rFonts w:ascii="Arial" w:hAnsi="Arial" w:cs="Arial"/>
          <w:b/>
          <w:bCs/>
          <w:sz w:val="22"/>
          <w:szCs w:val="22"/>
        </w:rPr>
        <w:t xml:space="preserve">U </w:t>
      </w:r>
      <w:r w:rsidRPr="00BB4DEC">
        <w:rPr>
          <w:rFonts w:ascii="Arial" w:hAnsi="Arial" w:cs="Arial"/>
          <w:b/>
          <w:bCs/>
          <w:spacing w:val="5"/>
          <w:sz w:val="22"/>
          <w:szCs w:val="22"/>
        </w:rPr>
        <w:t>MAITR</w:t>
      </w:r>
      <w:r w:rsidRPr="00BB4DEC">
        <w:rPr>
          <w:rFonts w:ascii="Arial" w:hAnsi="Arial" w:cs="Arial"/>
          <w:b/>
          <w:bCs/>
          <w:sz w:val="22"/>
          <w:szCs w:val="22"/>
        </w:rPr>
        <w:t xml:space="preserve">E </w:t>
      </w:r>
      <w:r w:rsidRPr="00BB4DEC">
        <w:rPr>
          <w:rFonts w:ascii="Arial" w:hAnsi="Arial" w:cs="Arial"/>
          <w:b/>
          <w:bCs/>
          <w:spacing w:val="5"/>
          <w:sz w:val="22"/>
          <w:szCs w:val="22"/>
        </w:rPr>
        <w:t xml:space="preserve">D’OUVRAGE </w:t>
      </w:r>
      <w:r w:rsidRPr="00BB4DEC">
        <w:rPr>
          <w:rFonts w:ascii="Arial" w:hAnsi="Arial" w:cs="Arial"/>
          <w:b/>
          <w:bCs/>
          <w:sz w:val="22"/>
          <w:szCs w:val="22"/>
        </w:rPr>
        <w:t>(CCAGCOMPLETE)</w:t>
      </w:r>
    </w:p>
    <w:p w14:paraId="49B1A71D" w14:textId="77777777" w:rsidR="0096058E" w:rsidRPr="00BB4DEC" w:rsidRDefault="0096058E" w:rsidP="0096058E">
      <w:pPr>
        <w:widowControl w:val="0"/>
        <w:autoSpaceDE w:val="0"/>
        <w:jc w:val="both"/>
        <w:rPr>
          <w:rFonts w:ascii="Arial" w:hAnsi="Arial" w:cs="Arial"/>
          <w:sz w:val="22"/>
          <w:szCs w:val="22"/>
        </w:rPr>
      </w:pPr>
    </w:p>
    <w:p w14:paraId="3F64D535" w14:textId="0D9FE53C" w:rsidR="000A5CEE" w:rsidRDefault="000A5CEE" w:rsidP="000A5CEE">
      <w:pPr>
        <w:widowControl w:val="0"/>
        <w:autoSpaceDE w:val="0"/>
        <w:jc w:val="both"/>
        <w:rPr>
          <w:rFonts w:ascii="Arial" w:hAnsi="Arial" w:cs="Arial"/>
          <w:sz w:val="22"/>
          <w:szCs w:val="22"/>
        </w:rPr>
      </w:pPr>
      <w:bookmarkStart w:id="235" w:name="_Toc441927552"/>
      <w:r w:rsidRPr="0047704C">
        <w:rPr>
          <w:rFonts w:ascii="Arial" w:hAnsi="Arial" w:cs="Arial"/>
          <w:sz w:val="22"/>
          <w:szCs w:val="22"/>
        </w:rPr>
        <w:t>30.1. Le Maître d’Ouvrage est tenu de fournir au prestataire</w:t>
      </w:r>
      <w:r w:rsidRPr="0047704C">
        <w:rPr>
          <w:rFonts w:ascii="Arial" w:hAnsi="Arial" w:cs="Arial"/>
          <w:spacing w:val="19"/>
          <w:sz w:val="22"/>
          <w:szCs w:val="22"/>
        </w:rPr>
        <w:t xml:space="preserve"> </w:t>
      </w:r>
      <w:r w:rsidRPr="0047704C">
        <w:rPr>
          <w:rFonts w:ascii="Arial" w:hAnsi="Arial" w:cs="Arial"/>
          <w:sz w:val="22"/>
          <w:szCs w:val="22"/>
        </w:rPr>
        <w:t>les</w:t>
      </w:r>
      <w:r w:rsidRPr="0047704C">
        <w:rPr>
          <w:rFonts w:ascii="Arial" w:hAnsi="Arial" w:cs="Arial"/>
          <w:spacing w:val="19"/>
          <w:sz w:val="22"/>
          <w:szCs w:val="22"/>
        </w:rPr>
        <w:t xml:space="preserve"> </w:t>
      </w:r>
      <w:r w:rsidRPr="0047704C">
        <w:rPr>
          <w:rFonts w:ascii="Arial" w:hAnsi="Arial" w:cs="Arial"/>
          <w:sz w:val="22"/>
          <w:szCs w:val="22"/>
        </w:rPr>
        <w:t>informations</w:t>
      </w:r>
      <w:r w:rsidRPr="0047704C">
        <w:rPr>
          <w:rFonts w:ascii="Arial" w:hAnsi="Arial" w:cs="Arial"/>
          <w:spacing w:val="19"/>
          <w:sz w:val="22"/>
          <w:szCs w:val="22"/>
        </w:rPr>
        <w:t xml:space="preserve"> </w:t>
      </w:r>
      <w:r w:rsidRPr="0047704C">
        <w:rPr>
          <w:rFonts w:ascii="Arial" w:hAnsi="Arial" w:cs="Arial"/>
          <w:sz w:val="22"/>
          <w:szCs w:val="22"/>
        </w:rPr>
        <w:t>nécessaires</w:t>
      </w:r>
      <w:r w:rsidRPr="0047704C">
        <w:rPr>
          <w:rFonts w:ascii="Arial" w:hAnsi="Arial" w:cs="Arial"/>
          <w:spacing w:val="19"/>
          <w:sz w:val="22"/>
          <w:szCs w:val="22"/>
        </w:rPr>
        <w:t xml:space="preserve"> </w:t>
      </w:r>
      <w:r w:rsidRPr="0047704C">
        <w:rPr>
          <w:rFonts w:ascii="Arial" w:hAnsi="Arial" w:cs="Arial"/>
          <w:sz w:val="22"/>
          <w:szCs w:val="22"/>
        </w:rPr>
        <w:t>à</w:t>
      </w:r>
      <w:r w:rsidRPr="0047704C">
        <w:rPr>
          <w:rFonts w:ascii="Arial" w:hAnsi="Arial" w:cs="Arial"/>
          <w:spacing w:val="19"/>
          <w:sz w:val="22"/>
          <w:szCs w:val="22"/>
        </w:rPr>
        <w:t xml:space="preserve"> </w:t>
      </w:r>
      <w:r w:rsidRPr="0047704C">
        <w:rPr>
          <w:rFonts w:ascii="Arial" w:hAnsi="Arial" w:cs="Arial"/>
          <w:sz w:val="22"/>
          <w:szCs w:val="22"/>
        </w:rPr>
        <w:t>l’exécution</w:t>
      </w:r>
      <w:r w:rsidRPr="0047704C">
        <w:rPr>
          <w:rFonts w:ascii="Arial" w:hAnsi="Arial" w:cs="Arial"/>
          <w:spacing w:val="11"/>
          <w:sz w:val="22"/>
          <w:szCs w:val="22"/>
        </w:rPr>
        <w:t xml:space="preserve"> </w:t>
      </w:r>
      <w:r w:rsidRPr="0047704C">
        <w:rPr>
          <w:rFonts w:ascii="Arial" w:hAnsi="Arial" w:cs="Arial"/>
          <w:sz w:val="22"/>
          <w:szCs w:val="22"/>
        </w:rPr>
        <w:t>de</w:t>
      </w:r>
      <w:r w:rsidRPr="0047704C">
        <w:rPr>
          <w:rFonts w:ascii="Arial" w:hAnsi="Arial" w:cs="Arial"/>
          <w:spacing w:val="11"/>
          <w:sz w:val="22"/>
          <w:szCs w:val="22"/>
        </w:rPr>
        <w:t xml:space="preserve"> </w:t>
      </w:r>
      <w:r w:rsidRPr="0047704C">
        <w:rPr>
          <w:rFonts w:ascii="Arial" w:hAnsi="Arial" w:cs="Arial"/>
          <w:sz w:val="22"/>
          <w:szCs w:val="22"/>
        </w:rPr>
        <w:t>sa</w:t>
      </w:r>
      <w:r w:rsidRPr="0047704C">
        <w:rPr>
          <w:rFonts w:ascii="Arial" w:hAnsi="Arial" w:cs="Arial"/>
          <w:spacing w:val="11"/>
          <w:sz w:val="22"/>
          <w:szCs w:val="22"/>
        </w:rPr>
        <w:t xml:space="preserve"> </w:t>
      </w:r>
      <w:r w:rsidRPr="0047704C">
        <w:rPr>
          <w:rFonts w:ascii="Arial" w:hAnsi="Arial" w:cs="Arial"/>
          <w:sz w:val="22"/>
          <w:szCs w:val="22"/>
        </w:rPr>
        <w:t>mission,</w:t>
      </w:r>
      <w:r w:rsidRPr="0047704C">
        <w:rPr>
          <w:rFonts w:ascii="Arial" w:hAnsi="Arial" w:cs="Arial"/>
          <w:spacing w:val="11"/>
          <w:sz w:val="22"/>
          <w:szCs w:val="22"/>
        </w:rPr>
        <w:t xml:space="preserve"> </w:t>
      </w:r>
      <w:r w:rsidRPr="0047704C">
        <w:rPr>
          <w:rFonts w:ascii="Arial" w:hAnsi="Arial" w:cs="Arial"/>
          <w:sz w:val="22"/>
          <w:szCs w:val="22"/>
        </w:rPr>
        <w:t>et</w:t>
      </w:r>
      <w:r w:rsidRPr="0047704C">
        <w:rPr>
          <w:rFonts w:ascii="Arial" w:hAnsi="Arial" w:cs="Arial"/>
          <w:spacing w:val="11"/>
          <w:sz w:val="22"/>
          <w:szCs w:val="22"/>
        </w:rPr>
        <w:t xml:space="preserve"> </w:t>
      </w:r>
      <w:r w:rsidRPr="0047704C">
        <w:rPr>
          <w:rFonts w:ascii="Arial" w:hAnsi="Arial" w:cs="Arial"/>
          <w:sz w:val="22"/>
          <w:szCs w:val="22"/>
        </w:rPr>
        <w:t>de</w:t>
      </w:r>
      <w:r w:rsidRPr="0047704C">
        <w:rPr>
          <w:rFonts w:ascii="Arial" w:hAnsi="Arial" w:cs="Arial"/>
          <w:spacing w:val="11"/>
          <w:sz w:val="22"/>
          <w:szCs w:val="22"/>
        </w:rPr>
        <w:t xml:space="preserve"> </w:t>
      </w:r>
      <w:r w:rsidRPr="0047704C">
        <w:rPr>
          <w:rFonts w:ascii="Arial" w:hAnsi="Arial" w:cs="Arial"/>
          <w:sz w:val="22"/>
          <w:szCs w:val="22"/>
        </w:rPr>
        <w:t>lui</w:t>
      </w:r>
      <w:r w:rsidRPr="0047704C">
        <w:rPr>
          <w:rFonts w:ascii="Arial" w:hAnsi="Arial" w:cs="Arial"/>
          <w:spacing w:val="11"/>
          <w:sz w:val="22"/>
          <w:szCs w:val="22"/>
        </w:rPr>
        <w:t xml:space="preserve"> </w:t>
      </w:r>
      <w:r w:rsidRPr="0047704C">
        <w:rPr>
          <w:rFonts w:ascii="Arial" w:hAnsi="Arial" w:cs="Arial"/>
          <w:sz w:val="22"/>
          <w:szCs w:val="22"/>
        </w:rPr>
        <w:t>garantir,</w:t>
      </w:r>
      <w:r w:rsidRPr="0047704C">
        <w:rPr>
          <w:rFonts w:ascii="Arial" w:hAnsi="Arial" w:cs="Arial"/>
          <w:spacing w:val="11"/>
          <w:sz w:val="22"/>
          <w:szCs w:val="22"/>
        </w:rPr>
        <w:t xml:space="preserve"> </w:t>
      </w:r>
      <w:r w:rsidRPr="0047704C">
        <w:rPr>
          <w:rFonts w:ascii="Arial" w:hAnsi="Arial" w:cs="Arial"/>
          <w:sz w:val="22"/>
          <w:szCs w:val="22"/>
        </w:rPr>
        <w:t>aux</w:t>
      </w:r>
      <w:r w:rsidRPr="0047704C">
        <w:rPr>
          <w:rFonts w:ascii="Arial" w:hAnsi="Arial" w:cs="Arial"/>
          <w:spacing w:val="11"/>
          <w:sz w:val="22"/>
          <w:szCs w:val="22"/>
        </w:rPr>
        <w:t xml:space="preserve"> </w:t>
      </w:r>
      <w:r w:rsidRPr="0047704C">
        <w:rPr>
          <w:rFonts w:ascii="Arial" w:hAnsi="Arial" w:cs="Arial"/>
          <w:sz w:val="22"/>
          <w:szCs w:val="22"/>
        </w:rPr>
        <w:t>frais de</w:t>
      </w:r>
      <w:r w:rsidRPr="0047704C">
        <w:rPr>
          <w:rFonts w:ascii="Arial" w:hAnsi="Arial" w:cs="Arial"/>
          <w:spacing w:val="6"/>
          <w:sz w:val="22"/>
          <w:szCs w:val="22"/>
        </w:rPr>
        <w:t xml:space="preserve"> </w:t>
      </w:r>
      <w:r w:rsidRPr="0047704C">
        <w:rPr>
          <w:rFonts w:ascii="Arial" w:hAnsi="Arial" w:cs="Arial"/>
          <w:sz w:val="22"/>
          <w:szCs w:val="22"/>
        </w:rPr>
        <w:t>ce</w:t>
      </w:r>
      <w:r w:rsidRPr="0047704C">
        <w:rPr>
          <w:rFonts w:ascii="Arial" w:hAnsi="Arial" w:cs="Arial"/>
          <w:spacing w:val="6"/>
          <w:sz w:val="22"/>
          <w:szCs w:val="22"/>
        </w:rPr>
        <w:t xml:space="preserve"> </w:t>
      </w:r>
      <w:r w:rsidRPr="0047704C">
        <w:rPr>
          <w:rFonts w:ascii="Arial" w:hAnsi="Arial" w:cs="Arial"/>
          <w:sz w:val="22"/>
          <w:szCs w:val="22"/>
        </w:rPr>
        <w:t>dernier,</w:t>
      </w:r>
      <w:r w:rsidRPr="0047704C">
        <w:rPr>
          <w:rFonts w:ascii="Arial" w:hAnsi="Arial" w:cs="Arial"/>
          <w:spacing w:val="6"/>
          <w:sz w:val="22"/>
          <w:szCs w:val="22"/>
        </w:rPr>
        <w:t xml:space="preserve"> </w:t>
      </w:r>
      <w:r w:rsidRPr="0047704C">
        <w:rPr>
          <w:rFonts w:ascii="Arial" w:hAnsi="Arial" w:cs="Arial"/>
          <w:sz w:val="22"/>
          <w:szCs w:val="22"/>
        </w:rPr>
        <w:t>l’accès</w:t>
      </w:r>
      <w:r w:rsidRPr="0047704C">
        <w:rPr>
          <w:rFonts w:ascii="Arial" w:hAnsi="Arial" w:cs="Arial"/>
          <w:spacing w:val="6"/>
          <w:sz w:val="22"/>
          <w:szCs w:val="22"/>
        </w:rPr>
        <w:t xml:space="preserve"> </w:t>
      </w:r>
      <w:r w:rsidRPr="0047704C">
        <w:rPr>
          <w:rFonts w:ascii="Arial" w:hAnsi="Arial" w:cs="Arial"/>
          <w:sz w:val="22"/>
          <w:szCs w:val="22"/>
        </w:rPr>
        <w:t>aux</w:t>
      </w:r>
      <w:r w:rsidRPr="0047704C">
        <w:rPr>
          <w:rFonts w:ascii="Arial" w:hAnsi="Arial" w:cs="Arial"/>
          <w:spacing w:val="6"/>
          <w:sz w:val="22"/>
          <w:szCs w:val="22"/>
        </w:rPr>
        <w:t xml:space="preserve"> </w:t>
      </w:r>
      <w:r w:rsidRPr="0047704C">
        <w:rPr>
          <w:rFonts w:ascii="Arial" w:hAnsi="Arial" w:cs="Arial"/>
          <w:sz w:val="22"/>
          <w:szCs w:val="22"/>
        </w:rPr>
        <w:t>sites</w:t>
      </w:r>
      <w:r w:rsidRPr="0047704C">
        <w:rPr>
          <w:rFonts w:ascii="Arial" w:hAnsi="Arial" w:cs="Arial"/>
          <w:spacing w:val="6"/>
          <w:sz w:val="22"/>
          <w:szCs w:val="22"/>
        </w:rPr>
        <w:t xml:space="preserve"> </w:t>
      </w:r>
      <w:r w:rsidRPr="0047704C">
        <w:rPr>
          <w:rFonts w:ascii="Arial" w:hAnsi="Arial" w:cs="Arial"/>
          <w:sz w:val="22"/>
          <w:szCs w:val="22"/>
        </w:rPr>
        <w:t>des</w:t>
      </w:r>
      <w:r w:rsidRPr="0047704C">
        <w:rPr>
          <w:rFonts w:ascii="Arial" w:hAnsi="Arial" w:cs="Arial"/>
          <w:spacing w:val="6"/>
          <w:sz w:val="22"/>
          <w:szCs w:val="22"/>
        </w:rPr>
        <w:t xml:space="preserve"> </w:t>
      </w:r>
      <w:r w:rsidRPr="0047704C">
        <w:rPr>
          <w:rFonts w:ascii="Arial" w:hAnsi="Arial" w:cs="Arial"/>
          <w:sz w:val="22"/>
          <w:szCs w:val="22"/>
        </w:rPr>
        <w:t>projets.</w:t>
      </w:r>
    </w:p>
    <w:p w14:paraId="4A29E292" w14:textId="77777777" w:rsidR="0047704C" w:rsidRPr="0047704C" w:rsidRDefault="0047704C" w:rsidP="000A5CEE">
      <w:pPr>
        <w:widowControl w:val="0"/>
        <w:autoSpaceDE w:val="0"/>
        <w:jc w:val="both"/>
        <w:rPr>
          <w:rFonts w:ascii="Arial" w:hAnsi="Arial" w:cs="Arial"/>
          <w:sz w:val="16"/>
          <w:szCs w:val="16"/>
        </w:rPr>
      </w:pPr>
    </w:p>
    <w:p w14:paraId="1A542BA5" w14:textId="77777777" w:rsidR="000A5CEE" w:rsidRPr="0047704C" w:rsidRDefault="000A5CEE" w:rsidP="000A5CEE">
      <w:pPr>
        <w:rPr>
          <w:rFonts w:ascii="Arial" w:hAnsi="Arial" w:cs="Arial"/>
          <w:sz w:val="22"/>
          <w:szCs w:val="22"/>
        </w:rPr>
      </w:pPr>
      <w:r w:rsidRPr="0047704C">
        <w:rPr>
          <w:rFonts w:ascii="Arial" w:hAnsi="Arial" w:cs="Arial"/>
          <w:sz w:val="22"/>
          <w:szCs w:val="22"/>
        </w:rPr>
        <w:t xml:space="preserve">30.2. Le Maître d’Ouvrage </w:t>
      </w:r>
      <w:r w:rsidRPr="0047704C">
        <w:rPr>
          <w:rFonts w:ascii="Arial" w:hAnsi="Arial" w:cs="Arial"/>
          <w:spacing w:val="4"/>
          <w:sz w:val="22"/>
          <w:szCs w:val="22"/>
        </w:rPr>
        <w:t>assur</w:t>
      </w:r>
      <w:r w:rsidRPr="0047704C">
        <w:rPr>
          <w:rFonts w:ascii="Arial" w:hAnsi="Arial" w:cs="Arial"/>
          <w:sz w:val="22"/>
          <w:szCs w:val="22"/>
        </w:rPr>
        <w:t xml:space="preserve">e </w:t>
      </w:r>
      <w:r w:rsidRPr="0047704C">
        <w:rPr>
          <w:rFonts w:ascii="Arial" w:hAnsi="Arial" w:cs="Arial"/>
          <w:spacing w:val="4"/>
          <w:sz w:val="22"/>
          <w:szCs w:val="22"/>
        </w:rPr>
        <w:t>a</w:t>
      </w:r>
      <w:r w:rsidRPr="0047704C">
        <w:rPr>
          <w:rFonts w:ascii="Arial" w:hAnsi="Arial" w:cs="Arial"/>
          <w:sz w:val="22"/>
          <w:szCs w:val="22"/>
        </w:rPr>
        <w:t xml:space="preserve">u </w:t>
      </w:r>
      <w:r w:rsidRPr="0047704C">
        <w:rPr>
          <w:rFonts w:ascii="Arial" w:hAnsi="Arial" w:cs="Arial"/>
          <w:spacing w:val="4"/>
          <w:sz w:val="22"/>
          <w:szCs w:val="22"/>
        </w:rPr>
        <w:t xml:space="preserve">prestataire </w:t>
      </w:r>
      <w:r w:rsidRPr="0047704C">
        <w:rPr>
          <w:rFonts w:ascii="Arial" w:hAnsi="Arial" w:cs="Arial"/>
          <w:spacing w:val="5"/>
          <w:sz w:val="22"/>
          <w:szCs w:val="22"/>
        </w:rPr>
        <w:t>protectio</w:t>
      </w:r>
      <w:r w:rsidRPr="0047704C">
        <w:rPr>
          <w:rFonts w:ascii="Arial" w:hAnsi="Arial" w:cs="Arial"/>
          <w:sz w:val="22"/>
          <w:szCs w:val="22"/>
        </w:rPr>
        <w:t xml:space="preserve">n </w:t>
      </w:r>
      <w:r w:rsidRPr="0047704C">
        <w:rPr>
          <w:rFonts w:ascii="Arial" w:hAnsi="Arial" w:cs="Arial"/>
          <w:spacing w:val="5"/>
          <w:sz w:val="22"/>
          <w:szCs w:val="22"/>
        </w:rPr>
        <w:t>contr</w:t>
      </w:r>
      <w:r w:rsidRPr="0047704C">
        <w:rPr>
          <w:rFonts w:ascii="Arial" w:hAnsi="Arial" w:cs="Arial"/>
          <w:sz w:val="22"/>
          <w:szCs w:val="22"/>
        </w:rPr>
        <w:t xml:space="preserve">e </w:t>
      </w:r>
      <w:r w:rsidRPr="0047704C">
        <w:rPr>
          <w:rFonts w:ascii="Arial" w:hAnsi="Arial" w:cs="Arial"/>
          <w:spacing w:val="5"/>
          <w:sz w:val="22"/>
          <w:szCs w:val="22"/>
        </w:rPr>
        <w:t>le</w:t>
      </w:r>
      <w:r w:rsidRPr="0047704C">
        <w:rPr>
          <w:rFonts w:ascii="Arial" w:hAnsi="Arial" w:cs="Arial"/>
          <w:sz w:val="22"/>
          <w:szCs w:val="22"/>
        </w:rPr>
        <w:t xml:space="preserve">s </w:t>
      </w:r>
      <w:r w:rsidRPr="0047704C">
        <w:rPr>
          <w:rFonts w:ascii="Arial" w:hAnsi="Arial" w:cs="Arial"/>
          <w:spacing w:val="5"/>
          <w:sz w:val="22"/>
          <w:szCs w:val="22"/>
        </w:rPr>
        <w:t>menaces</w:t>
      </w:r>
      <w:r w:rsidRPr="0047704C">
        <w:rPr>
          <w:rFonts w:ascii="Arial" w:hAnsi="Arial" w:cs="Arial"/>
          <w:sz w:val="22"/>
          <w:szCs w:val="22"/>
        </w:rPr>
        <w:t xml:space="preserve">, </w:t>
      </w:r>
      <w:r w:rsidRPr="0047704C">
        <w:rPr>
          <w:rFonts w:ascii="Arial" w:hAnsi="Arial" w:cs="Arial"/>
          <w:spacing w:val="5"/>
          <w:sz w:val="22"/>
          <w:szCs w:val="22"/>
        </w:rPr>
        <w:t xml:space="preserve">outrages, </w:t>
      </w:r>
      <w:r w:rsidRPr="0047704C">
        <w:rPr>
          <w:rFonts w:ascii="Arial" w:hAnsi="Arial" w:cs="Arial"/>
          <w:sz w:val="22"/>
          <w:szCs w:val="22"/>
        </w:rPr>
        <w:t>violences, voies de fait, injures ou diffamations dont il peut être victime en raison ou à l’occasion de</w:t>
      </w:r>
      <w:r w:rsidRPr="0047704C">
        <w:rPr>
          <w:rFonts w:ascii="Arial" w:hAnsi="Arial" w:cs="Arial"/>
          <w:spacing w:val="6"/>
          <w:sz w:val="22"/>
          <w:szCs w:val="22"/>
        </w:rPr>
        <w:t xml:space="preserve"> </w:t>
      </w:r>
      <w:r w:rsidRPr="0047704C">
        <w:rPr>
          <w:rFonts w:ascii="Arial" w:hAnsi="Arial" w:cs="Arial"/>
          <w:sz w:val="22"/>
          <w:szCs w:val="22"/>
        </w:rPr>
        <w:t>l’exercice</w:t>
      </w:r>
      <w:r w:rsidRPr="0047704C">
        <w:rPr>
          <w:rFonts w:ascii="Arial" w:hAnsi="Arial" w:cs="Arial"/>
          <w:spacing w:val="6"/>
          <w:sz w:val="22"/>
          <w:szCs w:val="22"/>
        </w:rPr>
        <w:t xml:space="preserve"> </w:t>
      </w:r>
      <w:r w:rsidRPr="0047704C">
        <w:rPr>
          <w:rFonts w:ascii="Arial" w:hAnsi="Arial" w:cs="Arial"/>
          <w:sz w:val="22"/>
          <w:szCs w:val="22"/>
        </w:rPr>
        <w:t>de</w:t>
      </w:r>
      <w:r w:rsidRPr="0047704C">
        <w:rPr>
          <w:rFonts w:ascii="Arial" w:hAnsi="Arial" w:cs="Arial"/>
          <w:spacing w:val="6"/>
          <w:sz w:val="22"/>
          <w:szCs w:val="22"/>
        </w:rPr>
        <w:t xml:space="preserve"> </w:t>
      </w:r>
      <w:r w:rsidRPr="0047704C">
        <w:rPr>
          <w:rFonts w:ascii="Arial" w:hAnsi="Arial" w:cs="Arial"/>
          <w:sz w:val="22"/>
          <w:szCs w:val="22"/>
        </w:rPr>
        <w:t>sa</w:t>
      </w:r>
      <w:r w:rsidRPr="0047704C">
        <w:rPr>
          <w:rFonts w:ascii="Arial" w:hAnsi="Arial" w:cs="Arial"/>
          <w:spacing w:val="6"/>
          <w:sz w:val="22"/>
          <w:szCs w:val="22"/>
        </w:rPr>
        <w:t xml:space="preserve"> </w:t>
      </w:r>
      <w:r w:rsidRPr="0047704C">
        <w:rPr>
          <w:rFonts w:ascii="Arial" w:hAnsi="Arial" w:cs="Arial"/>
          <w:sz w:val="22"/>
          <w:szCs w:val="22"/>
        </w:rPr>
        <w:t>mission.</w:t>
      </w:r>
    </w:p>
    <w:p w14:paraId="2A1B272B" w14:textId="6705A44E"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lastRenderedPageBreak/>
        <w:t>ARTICLE 31 : DELAI D’EXECUTION</w:t>
      </w:r>
      <w:bookmarkEnd w:id="231"/>
      <w:bookmarkEnd w:id="232"/>
      <w:bookmarkEnd w:id="233"/>
      <w:r w:rsidRPr="00BB4DEC">
        <w:rPr>
          <w:rFonts w:ascii="Arial" w:hAnsi="Arial" w:cs="Arial"/>
          <w:i w:val="0"/>
          <w:sz w:val="22"/>
          <w:szCs w:val="22"/>
        </w:rPr>
        <w:t xml:space="preserve"> D</w:t>
      </w:r>
      <w:r w:rsidR="00D1714E" w:rsidRPr="00BB4DEC">
        <w:rPr>
          <w:rFonts w:ascii="Arial" w:hAnsi="Arial" w:cs="Arial"/>
          <w:i w:val="0"/>
          <w:sz w:val="22"/>
          <w:szCs w:val="22"/>
        </w:rPr>
        <w:t>E LE LATTRE COMMANDE</w:t>
      </w:r>
      <w:bookmarkEnd w:id="235"/>
    </w:p>
    <w:p w14:paraId="6EBA685F" w14:textId="11B8D4EE" w:rsidR="0096058E" w:rsidRPr="00BB4DEC" w:rsidRDefault="002D3175" w:rsidP="0096058E">
      <w:pPr>
        <w:ind w:firstLine="567"/>
        <w:jc w:val="both"/>
        <w:rPr>
          <w:rFonts w:ascii="Arial" w:hAnsi="Arial" w:cs="Arial"/>
          <w:sz w:val="22"/>
          <w:szCs w:val="22"/>
        </w:rPr>
      </w:pPr>
      <w:r w:rsidRPr="00BB4DEC">
        <w:rPr>
          <w:rFonts w:ascii="Arial" w:hAnsi="Arial" w:cs="Arial"/>
          <w:sz w:val="22"/>
          <w:szCs w:val="22"/>
        </w:rPr>
        <w:t>L</w:t>
      </w:r>
      <w:r w:rsidR="009120A3" w:rsidRPr="00BB4DEC">
        <w:rPr>
          <w:rFonts w:ascii="Arial" w:hAnsi="Arial" w:cs="Arial"/>
          <w:sz w:val="22"/>
          <w:szCs w:val="22"/>
        </w:rPr>
        <w:t>e</w:t>
      </w:r>
      <w:r w:rsidRPr="00BB4DEC">
        <w:rPr>
          <w:rFonts w:ascii="Arial" w:hAnsi="Arial" w:cs="Arial"/>
          <w:sz w:val="22"/>
          <w:szCs w:val="22"/>
        </w:rPr>
        <w:t xml:space="preserve"> </w:t>
      </w:r>
      <w:r w:rsidR="0096058E" w:rsidRPr="00BB4DEC">
        <w:rPr>
          <w:rFonts w:ascii="Arial" w:hAnsi="Arial" w:cs="Arial"/>
          <w:sz w:val="22"/>
          <w:szCs w:val="22"/>
        </w:rPr>
        <w:t xml:space="preserve">délai maximum prévu pour l’exécution des travaux est fixé à </w:t>
      </w:r>
      <w:r w:rsidR="000F1072">
        <w:rPr>
          <w:rFonts w:ascii="Arial" w:hAnsi="Arial" w:cs="Arial"/>
          <w:b/>
          <w:sz w:val="22"/>
          <w:szCs w:val="22"/>
        </w:rPr>
        <w:t>quatre (04) mois calendaires par lot</w:t>
      </w:r>
      <w:r w:rsidR="0096058E" w:rsidRPr="00BB4DEC">
        <w:rPr>
          <w:rFonts w:ascii="Arial" w:hAnsi="Arial" w:cs="Arial"/>
          <w:sz w:val="22"/>
          <w:szCs w:val="22"/>
        </w:rPr>
        <w:t>.</w:t>
      </w:r>
    </w:p>
    <w:p w14:paraId="0042F6DB" w14:textId="36F9AFB7" w:rsidR="0096058E" w:rsidRPr="00BB4DEC" w:rsidRDefault="00F63639" w:rsidP="0096058E">
      <w:pPr>
        <w:ind w:firstLine="567"/>
        <w:jc w:val="both"/>
        <w:rPr>
          <w:rFonts w:ascii="Arial" w:hAnsi="Arial" w:cs="Arial"/>
          <w:sz w:val="22"/>
          <w:szCs w:val="22"/>
        </w:rPr>
      </w:pPr>
      <w:r w:rsidRPr="00BB4DEC">
        <w:rPr>
          <w:rFonts w:ascii="Arial" w:hAnsi="Arial" w:cs="Arial"/>
          <w:sz w:val="22"/>
          <w:szCs w:val="22"/>
        </w:rPr>
        <w:t>Les travaux seront effectués par temps favorable</w:t>
      </w:r>
      <w:r w:rsidR="0000548B" w:rsidRPr="00BB4DEC">
        <w:rPr>
          <w:rFonts w:ascii="Arial" w:hAnsi="Arial" w:cs="Arial"/>
          <w:sz w:val="22"/>
          <w:szCs w:val="22"/>
        </w:rPr>
        <w:t xml:space="preserve"> à leur </w:t>
      </w:r>
      <w:r w:rsidR="0047704C" w:rsidRPr="00BB4DEC">
        <w:rPr>
          <w:rFonts w:ascii="Arial" w:hAnsi="Arial" w:cs="Arial"/>
          <w:sz w:val="22"/>
          <w:szCs w:val="22"/>
        </w:rPr>
        <w:t>exécution. Ce</w:t>
      </w:r>
      <w:r w:rsidR="0096058E" w:rsidRPr="00BB4DEC">
        <w:rPr>
          <w:rFonts w:ascii="Arial" w:hAnsi="Arial" w:cs="Arial"/>
          <w:sz w:val="22"/>
          <w:szCs w:val="22"/>
        </w:rPr>
        <w:t xml:space="preserve"> délai </w:t>
      </w:r>
      <w:r w:rsidRPr="00BB4DEC">
        <w:rPr>
          <w:rFonts w:ascii="Arial" w:hAnsi="Arial" w:cs="Arial"/>
          <w:sz w:val="22"/>
          <w:szCs w:val="22"/>
        </w:rPr>
        <w:t>c</w:t>
      </w:r>
      <w:r w:rsidR="0096058E" w:rsidRPr="00BB4DEC">
        <w:rPr>
          <w:rFonts w:ascii="Arial" w:hAnsi="Arial" w:cs="Arial"/>
          <w:sz w:val="22"/>
          <w:szCs w:val="22"/>
        </w:rPr>
        <w:t>ourt à compter de la date de la notification de l’ordre de service de commencer les travaux par le Chef de service.</w:t>
      </w:r>
    </w:p>
    <w:p w14:paraId="2404EA3B" w14:textId="77777777" w:rsidR="0096058E" w:rsidRPr="00BB4DEC" w:rsidRDefault="0096058E" w:rsidP="0096058E">
      <w:pPr>
        <w:spacing w:after="120"/>
        <w:ind w:firstLine="567"/>
        <w:jc w:val="both"/>
        <w:rPr>
          <w:rFonts w:ascii="Arial" w:hAnsi="Arial" w:cs="Arial"/>
          <w:sz w:val="22"/>
          <w:szCs w:val="22"/>
        </w:rPr>
      </w:pPr>
      <w:r w:rsidRPr="00BB4DEC">
        <w:rPr>
          <w:rFonts w:ascii="Arial" w:hAnsi="Arial" w:cs="Arial"/>
          <w:sz w:val="22"/>
          <w:szCs w:val="22"/>
        </w:rPr>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w:t>
      </w:r>
    </w:p>
    <w:p w14:paraId="6B9A9586" w14:textId="77777777" w:rsidR="0096058E" w:rsidRPr="00BB4DEC" w:rsidRDefault="0096058E" w:rsidP="004400EE">
      <w:pPr>
        <w:pStyle w:val="Titre2"/>
        <w:numPr>
          <w:ilvl w:val="0"/>
          <w:numId w:val="0"/>
        </w:numPr>
        <w:rPr>
          <w:rFonts w:ascii="Arial" w:hAnsi="Arial" w:cs="Arial"/>
          <w:i w:val="0"/>
          <w:sz w:val="22"/>
          <w:szCs w:val="22"/>
        </w:rPr>
      </w:pPr>
      <w:bookmarkStart w:id="236" w:name="_Toc347674273"/>
      <w:bookmarkStart w:id="237" w:name="_Toc347837411"/>
      <w:bookmarkStart w:id="238" w:name="_Toc441927553"/>
      <w:r w:rsidRPr="00BB4DEC">
        <w:rPr>
          <w:rFonts w:ascii="Arial" w:hAnsi="Arial" w:cs="Arial"/>
          <w:i w:val="0"/>
          <w:sz w:val="22"/>
          <w:szCs w:val="22"/>
        </w:rPr>
        <w:t>ARTICLE  32 : ROLE ET RESPONSABILITE DU COCONTRACTANT</w:t>
      </w:r>
      <w:bookmarkEnd w:id="236"/>
      <w:bookmarkEnd w:id="237"/>
      <w:bookmarkEnd w:id="238"/>
    </w:p>
    <w:p w14:paraId="26D5AD7D" w14:textId="43F58B51" w:rsidR="0096058E" w:rsidRPr="00BB4DEC" w:rsidRDefault="0096058E" w:rsidP="0096058E">
      <w:pPr>
        <w:ind w:firstLine="567"/>
        <w:jc w:val="both"/>
        <w:rPr>
          <w:rFonts w:ascii="Arial" w:hAnsi="Arial" w:cs="Arial"/>
          <w:sz w:val="16"/>
          <w:szCs w:val="16"/>
        </w:rPr>
      </w:pPr>
      <w:r w:rsidRPr="00BB4DEC">
        <w:rPr>
          <w:rFonts w:ascii="Arial" w:hAnsi="Arial" w:cs="Arial"/>
          <w:sz w:val="22"/>
          <w:szCs w:val="22"/>
        </w:rPr>
        <w:t>Le planning détaillé et général d’avancement des travaux</w:t>
      </w:r>
      <w:r w:rsidR="00D1714E" w:rsidRPr="00BB4DEC">
        <w:rPr>
          <w:rFonts w:ascii="Arial" w:hAnsi="Arial" w:cs="Arial"/>
          <w:sz w:val="22"/>
          <w:szCs w:val="22"/>
        </w:rPr>
        <w:t xml:space="preserve"> </w:t>
      </w:r>
      <w:r w:rsidRPr="00BB4DEC">
        <w:rPr>
          <w:rFonts w:ascii="Arial" w:hAnsi="Arial" w:cs="Arial"/>
          <w:sz w:val="22"/>
          <w:szCs w:val="22"/>
        </w:rPr>
        <w:t>sera</w:t>
      </w:r>
      <w:r w:rsidR="00D1714E" w:rsidRPr="00BB4DEC">
        <w:rPr>
          <w:rFonts w:ascii="Arial" w:hAnsi="Arial" w:cs="Arial"/>
          <w:sz w:val="22"/>
          <w:szCs w:val="22"/>
        </w:rPr>
        <w:t xml:space="preserve"> </w:t>
      </w:r>
      <w:r w:rsidRPr="00BB4DEC">
        <w:rPr>
          <w:rFonts w:ascii="Arial" w:hAnsi="Arial" w:cs="Arial"/>
          <w:sz w:val="22"/>
          <w:szCs w:val="22"/>
        </w:rPr>
        <w:t>communiqué par l</w:t>
      </w:r>
      <w:r w:rsidRPr="00BB4DEC">
        <w:rPr>
          <w:rFonts w:ascii="Arial" w:hAnsi="Arial" w:cs="Arial"/>
          <w:noProof/>
          <w:sz w:val="22"/>
          <w:szCs w:val="22"/>
        </w:rPr>
        <w:t>e Cocontractant</w:t>
      </w:r>
      <w:r w:rsidR="00D1714E" w:rsidRPr="00BB4DEC">
        <w:rPr>
          <w:rFonts w:ascii="Arial" w:hAnsi="Arial" w:cs="Arial"/>
          <w:noProof/>
          <w:sz w:val="22"/>
          <w:szCs w:val="22"/>
        </w:rPr>
        <w:t xml:space="preserve"> </w:t>
      </w:r>
      <w:r w:rsidRPr="00BB4DEC">
        <w:rPr>
          <w:rFonts w:ascii="Arial" w:hAnsi="Arial" w:cs="Arial"/>
          <w:sz w:val="22"/>
          <w:szCs w:val="22"/>
        </w:rPr>
        <w:t>au</w:t>
      </w:r>
      <w:r w:rsidR="00D1714E" w:rsidRPr="00BB4DEC">
        <w:rPr>
          <w:rFonts w:ascii="Arial" w:hAnsi="Arial" w:cs="Arial"/>
          <w:sz w:val="22"/>
          <w:szCs w:val="22"/>
        </w:rPr>
        <w:t xml:space="preserve"> </w:t>
      </w:r>
      <w:r w:rsidRPr="00BB4DEC">
        <w:rPr>
          <w:rFonts w:ascii="Arial" w:hAnsi="Arial" w:cs="Arial"/>
          <w:sz w:val="22"/>
          <w:szCs w:val="22"/>
        </w:rPr>
        <w:t>Maître</w:t>
      </w:r>
      <w:r w:rsidR="00D1714E" w:rsidRPr="00BB4DEC">
        <w:rPr>
          <w:rFonts w:ascii="Arial" w:hAnsi="Arial" w:cs="Arial"/>
          <w:sz w:val="22"/>
          <w:szCs w:val="22"/>
        </w:rPr>
        <w:t xml:space="preserve"> </w:t>
      </w:r>
      <w:r w:rsidRPr="00BB4DEC">
        <w:rPr>
          <w:rFonts w:ascii="Arial" w:hAnsi="Arial" w:cs="Arial"/>
          <w:sz w:val="22"/>
          <w:szCs w:val="22"/>
        </w:rPr>
        <w:t>d’Œuvre</w:t>
      </w:r>
      <w:r w:rsidR="00D1714E" w:rsidRPr="00BB4DEC">
        <w:rPr>
          <w:rFonts w:ascii="Arial" w:hAnsi="Arial" w:cs="Arial"/>
          <w:sz w:val="22"/>
          <w:szCs w:val="22"/>
        </w:rPr>
        <w:t xml:space="preserve"> </w:t>
      </w:r>
      <w:r w:rsidRPr="00BB4DEC">
        <w:rPr>
          <w:rFonts w:ascii="Arial" w:hAnsi="Arial" w:cs="Arial"/>
          <w:sz w:val="22"/>
          <w:szCs w:val="22"/>
        </w:rPr>
        <w:t>en six (06) exemplaires</w:t>
      </w:r>
      <w:r w:rsidR="00D1714E" w:rsidRPr="00BB4DEC">
        <w:rPr>
          <w:rFonts w:ascii="Arial" w:hAnsi="Arial" w:cs="Arial"/>
          <w:sz w:val="22"/>
          <w:szCs w:val="22"/>
        </w:rPr>
        <w:t xml:space="preserve"> </w:t>
      </w:r>
      <w:r w:rsidRPr="00BB4DEC">
        <w:rPr>
          <w:rFonts w:ascii="Arial" w:hAnsi="Arial" w:cs="Arial"/>
          <w:sz w:val="22"/>
          <w:szCs w:val="22"/>
        </w:rPr>
        <w:t>au</w:t>
      </w:r>
      <w:r w:rsidR="00D1714E" w:rsidRPr="00BB4DEC">
        <w:rPr>
          <w:rFonts w:ascii="Arial" w:hAnsi="Arial" w:cs="Arial"/>
          <w:sz w:val="22"/>
          <w:szCs w:val="22"/>
        </w:rPr>
        <w:t xml:space="preserve"> </w:t>
      </w:r>
      <w:r w:rsidRPr="00BB4DEC">
        <w:rPr>
          <w:rFonts w:ascii="Arial" w:hAnsi="Arial" w:cs="Arial"/>
          <w:sz w:val="22"/>
          <w:szCs w:val="22"/>
        </w:rPr>
        <w:t>début</w:t>
      </w:r>
      <w:r w:rsidR="00D1714E" w:rsidRPr="00BB4DEC">
        <w:rPr>
          <w:rFonts w:ascii="Arial" w:hAnsi="Arial" w:cs="Arial"/>
          <w:sz w:val="22"/>
          <w:szCs w:val="22"/>
        </w:rPr>
        <w:t xml:space="preserve"> </w:t>
      </w:r>
      <w:r w:rsidRPr="00BB4DEC">
        <w:rPr>
          <w:rFonts w:ascii="Arial" w:hAnsi="Arial" w:cs="Arial"/>
          <w:sz w:val="22"/>
          <w:szCs w:val="22"/>
        </w:rPr>
        <w:t>de</w:t>
      </w:r>
      <w:r w:rsidR="00D1714E" w:rsidRPr="00BB4DEC">
        <w:rPr>
          <w:rFonts w:ascii="Arial" w:hAnsi="Arial" w:cs="Arial"/>
          <w:sz w:val="22"/>
          <w:szCs w:val="22"/>
        </w:rPr>
        <w:t xml:space="preserve"> </w:t>
      </w:r>
      <w:r w:rsidRPr="00BB4DEC">
        <w:rPr>
          <w:rFonts w:ascii="Arial" w:hAnsi="Arial" w:cs="Arial"/>
          <w:sz w:val="22"/>
          <w:szCs w:val="22"/>
        </w:rPr>
        <w:t>chaque phase de travaux</w:t>
      </w:r>
      <w:r w:rsidRPr="00BB4DEC">
        <w:rPr>
          <w:rFonts w:ascii="Arial" w:hAnsi="Arial" w:cs="Arial"/>
          <w:sz w:val="16"/>
          <w:szCs w:val="16"/>
        </w:rPr>
        <w:t>.</w:t>
      </w:r>
    </w:p>
    <w:p w14:paraId="6E6D5658" w14:textId="77777777" w:rsidR="0096058E" w:rsidRPr="00BB4DEC" w:rsidRDefault="0096058E" w:rsidP="0096058E">
      <w:pPr>
        <w:ind w:firstLine="567"/>
        <w:jc w:val="both"/>
        <w:rPr>
          <w:rFonts w:ascii="Arial" w:hAnsi="Arial" w:cs="Arial"/>
          <w:sz w:val="22"/>
          <w:szCs w:val="22"/>
        </w:rPr>
      </w:pPr>
      <w:r w:rsidRPr="00BB4DEC">
        <w:rPr>
          <w:rFonts w:ascii="Arial" w:hAnsi="Arial" w:cs="Arial"/>
          <w:noProof/>
          <w:sz w:val="22"/>
          <w:szCs w:val="22"/>
        </w:rPr>
        <w:t>Le Cocontractant a pour mission d'assurer l'exécution des travaux sous le contrôle du Maître d’œuvre et conformément aux règles et normes en vigueur. Il est tenu notamment</w:t>
      </w:r>
      <w:r w:rsidRPr="00BB4DEC">
        <w:rPr>
          <w:rFonts w:ascii="Arial" w:hAnsi="Arial" w:cs="Arial"/>
          <w:sz w:val="22"/>
          <w:szCs w:val="22"/>
        </w:rPr>
        <w:t xml:space="preserve">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14:paraId="7396682D"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est responsable vis à vis du Maître d’Ouvrage de la qualité des matériaux et des fournitures utilisés, de leur parfaite adaptation aux besoins du chantier, de la bonne exécution des travaux, des fournitures et des interventions effectuées par les sous-traitants agréés par le Maître d’ouvrage.</w:t>
      </w:r>
    </w:p>
    <w:p w14:paraId="6C276A13"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sera seul et pleinement responsable des accidents et dommages  de toute nature qui adviendraient à son personnel, à des tiers, à des agents du Chef de Service, à son matériel, aux réalisations, objet du présent marché, à l'occasion de l'exécution des travaux.</w:t>
      </w:r>
    </w:p>
    <w:p w14:paraId="3F1D521D"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Il a l'obligation de remettre en état les ouvrages détériorés du fait de ses travaux.</w:t>
      </w:r>
    </w:p>
    <w:p w14:paraId="45C265C5" w14:textId="77777777" w:rsidR="00391F93" w:rsidRPr="00BB4DEC" w:rsidRDefault="0096058E" w:rsidP="00391F93">
      <w:pPr>
        <w:spacing w:after="120"/>
        <w:ind w:firstLine="567"/>
        <w:jc w:val="both"/>
        <w:rPr>
          <w:rFonts w:ascii="Arial" w:hAnsi="Arial" w:cs="Arial"/>
          <w:noProof/>
          <w:sz w:val="22"/>
          <w:szCs w:val="22"/>
        </w:rPr>
      </w:pPr>
      <w:r w:rsidRPr="00BB4DEC">
        <w:rPr>
          <w:rFonts w:ascii="Arial" w:hAnsi="Arial" w:cs="Arial"/>
          <w:noProof/>
          <w:sz w:val="22"/>
          <w:szCs w:val="22"/>
        </w:rPr>
        <w:t>Le Cocontractant est tenu de se conformer à la législation en vigueur au Cameroun concernant le respect de l'Environnement. Il devra exécuter tous les travaux spécifiés au CCTP</w:t>
      </w:r>
      <w:r w:rsidR="00391F93" w:rsidRPr="00BB4DEC">
        <w:rPr>
          <w:rFonts w:ascii="Arial" w:hAnsi="Arial" w:cs="Arial"/>
          <w:noProof/>
          <w:sz w:val="22"/>
          <w:szCs w:val="22"/>
        </w:rPr>
        <w:t xml:space="preserve"> </w:t>
      </w:r>
    </w:p>
    <w:p w14:paraId="62E3FC13" w14:textId="4DC70D55" w:rsidR="0096058E" w:rsidRPr="00BB4DEC" w:rsidRDefault="0096058E" w:rsidP="00391F93">
      <w:pPr>
        <w:spacing w:after="120"/>
        <w:jc w:val="both"/>
        <w:rPr>
          <w:rFonts w:ascii="Arial" w:hAnsi="Arial" w:cs="Arial"/>
          <w:noProof/>
          <w:sz w:val="22"/>
          <w:szCs w:val="22"/>
        </w:rPr>
      </w:pPr>
      <w:r w:rsidRPr="00BB4DEC">
        <w:rPr>
          <w:rFonts w:ascii="Arial" w:hAnsi="Arial" w:cs="Arial"/>
          <w:noProof/>
          <w:sz w:val="22"/>
          <w:szCs w:val="22"/>
        </w:rPr>
        <w:t>(chapitre V), aux textes et directives mentionnés à l'article 40 du présent CCAP. Il aura notamment l'obligation d'afficher un règlement intérieur à l'Entreprise et prenant en compte les problèmes environnementaux (MST, braconnage,...).</w:t>
      </w:r>
    </w:p>
    <w:p w14:paraId="5F4A4110" w14:textId="77777777" w:rsidR="0096058E" w:rsidRPr="00BB4DEC" w:rsidRDefault="0096058E" w:rsidP="002D3175">
      <w:pPr>
        <w:pStyle w:val="Titre2"/>
        <w:numPr>
          <w:ilvl w:val="0"/>
          <w:numId w:val="0"/>
        </w:numPr>
        <w:rPr>
          <w:rFonts w:ascii="Arial" w:hAnsi="Arial" w:cs="Arial"/>
          <w:i w:val="0"/>
          <w:sz w:val="22"/>
          <w:szCs w:val="22"/>
        </w:rPr>
      </w:pPr>
      <w:bookmarkStart w:id="239" w:name="_Toc347674274"/>
      <w:bookmarkStart w:id="240" w:name="_Toc347837412"/>
      <w:bookmarkStart w:id="241" w:name="_Toc441927554"/>
      <w:r w:rsidRPr="00BB4DEC">
        <w:rPr>
          <w:rFonts w:ascii="Arial" w:hAnsi="Arial" w:cs="Arial"/>
          <w:i w:val="0"/>
          <w:sz w:val="22"/>
          <w:szCs w:val="22"/>
        </w:rPr>
        <w:t>ARTICLE 33 : MISE A DISPOSITION DES DOCUMENTS ET DU SITE</w:t>
      </w:r>
      <w:bookmarkEnd w:id="239"/>
      <w:bookmarkEnd w:id="240"/>
      <w:bookmarkEnd w:id="241"/>
    </w:p>
    <w:p w14:paraId="3EAEECB0" w14:textId="77777777" w:rsidR="0096058E" w:rsidRPr="00BB4DEC" w:rsidRDefault="0096058E" w:rsidP="0096058E">
      <w:pPr>
        <w:pStyle w:val="Titre3"/>
        <w:jc w:val="both"/>
        <w:rPr>
          <w:rFonts w:ascii="Arial" w:hAnsi="Arial" w:cs="Arial"/>
          <w:b w:val="0"/>
          <w:sz w:val="22"/>
          <w:szCs w:val="22"/>
        </w:rPr>
      </w:pPr>
      <w:bookmarkStart w:id="242" w:name="_Toc347837413"/>
      <w:bookmarkStart w:id="243" w:name="_Toc441927555"/>
      <w:r w:rsidRPr="00BB4DEC">
        <w:rPr>
          <w:rFonts w:ascii="Arial" w:hAnsi="Arial" w:cs="Arial"/>
          <w:b w:val="0"/>
          <w:sz w:val="22"/>
          <w:szCs w:val="22"/>
        </w:rPr>
        <w:t>33.1</w:t>
      </w:r>
      <w:r w:rsidRPr="00BB4DEC">
        <w:rPr>
          <w:rFonts w:ascii="Arial" w:hAnsi="Arial" w:cs="Arial"/>
          <w:b w:val="0"/>
          <w:sz w:val="22"/>
          <w:szCs w:val="22"/>
        </w:rPr>
        <w:tab/>
        <w:t>PLANS TYPES ET DOCUMENTS</w:t>
      </w:r>
      <w:bookmarkEnd w:id="242"/>
      <w:bookmarkEnd w:id="243"/>
    </w:p>
    <w:p w14:paraId="57BAE8AA" w14:textId="709B166E" w:rsidR="0096058E" w:rsidRPr="00BB4DEC" w:rsidRDefault="009B06B7" w:rsidP="009B06B7">
      <w:pPr>
        <w:widowControl w:val="0"/>
        <w:autoSpaceDE w:val="0"/>
        <w:ind w:firstLine="567"/>
        <w:jc w:val="both"/>
        <w:rPr>
          <w:rFonts w:ascii="Arial" w:hAnsi="Arial" w:cs="Arial"/>
          <w:sz w:val="18"/>
          <w:szCs w:val="18"/>
        </w:rPr>
      </w:pPr>
      <w:r w:rsidRPr="00BB4DEC">
        <w:rPr>
          <w:rFonts w:ascii="Arial" w:hAnsi="Arial" w:cs="Arial"/>
          <w:sz w:val="22"/>
          <w:szCs w:val="22"/>
        </w:rPr>
        <w:t xml:space="preserve">L’exemplaire reproductible des plans figurant dans </w:t>
      </w:r>
      <w:r w:rsidR="0096058E" w:rsidRPr="00BB4DEC">
        <w:rPr>
          <w:rFonts w:ascii="Arial" w:hAnsi="Arial" w:cs="Arial"/>
          <w:sz w:val="22"/>
          <w:szCs w:val="22"/>
        </w:rPr>
        <w:t>le</w:t>
      </w:r>
      <w:r w:rsidRPr="00BB4DEC">
        <w:rPr>
          <w:rFonts w:ascii="Arial" w:hAnsi="Arial" w:cs="Arial"/>
          <w:sz w:val="22"/>
          <w:szCs w:val="22"/>
        </w:rPr>
        <w:t xml:space="preserve"> d</w:t>
      </w:r>
      <w:r w:rsidR="0096058E" w:rsidRPr="00BB4DEC">
        <w:rPr>
          <w:rFonts w:ascii="Arial" w:hAnsi="Arial" w:cs="Arial"/>
          <w:sz w:val="22"/>
          <w:szCs w:val="22"/>
        </w:rPr>
        <w:t>ossier</w:t>
      </w:r>
      <w:r w:rsidRPr="00BB4DEC">
        <w:rPr>
          <w:rFonts w:ascii="Arial" w:hAnsi="Arial" w:cs="Arial"/>
          <w:sz w:val="22"/>
          <w:szCs w:val="22"/>
        </w:rPr>
        <w:t xml:space="preserve"> </w:t>
      </w:r>
      <w:r w:rsidR="0096058E" w:rsidRPr="00BB4DEC">
        <w:rPr>
          <w:rFonts w:ascii="Arial" w:hAnsi="Arial" w:cs="Arial"/>
          <w:sz w:val="22"/>
          <w:szCs w:val="22"/>
        </w:rPr>
        <w:t>d’Appel</w:t>
      </w:r>
      <w:r w:rsidRPr="00BB4DEC">
        <w:rPr>
          <w:rFonts w:ascii="Arial" w:hAnsi="Arial" w:cs="Arial"/>
          <w:sz w:val="22"/>
          <w:szCs w:val="22"/>
        </w:rPr>
        <w:t xml:space="preserve"> </w:t>
      </w:r>
      <w:r w:rsidR="0096058E" w:rsidRPr="00BB4DEC">
        <w:rPr>
          <w:rFonts w:ascii="Arial" w:hAnsi="Arial" w:cs="Arial"/>
          <w:sz w:val="22"/>
          <w:szCs w:val="22"/>
        </w:rPr>
        <w:t>d’Offres</w:t>
      </w:r>
      <w:r w:rsidRPr="00BB4DEC">
        <w:rPr>
          <w:rFonts w:ascii="Arial" w:hAnsi="Arial" w:cs="Arial"/>
          <w:sz w:val="22"/>
          <w:szCs w:val="22"/>
        </w:rPr>
        <w:t xml:space="preserve"> </w:t>
      </w:r>
      <w:r w:rsidR="0096058E" w:rsidRPr="00BB4DEC">
        <w:rPr>
          <w:rFonts w:ascii="Arial" w:hAnsi="Arial" w:cs="Arial"/>
          <w:sz w:val="22"/>
          <w:szCs w:val="22"/>
        </w:rPr>
        <w:t>sera</w:t>
      </w:r>
      <w:r w:rsidRPr="00BB4DEC">
        <w:rPr>
          <w:rFonts w:ascii="Arial" w:hAnsi="Arial" w:cs="Arial"/>
          <w:sz w:val="22"/>
          <w:szCs w:val="22"/>
        </w:rPr>
        <w:t xml:space="preserve"> </w:t>
      </w:r>
      <w:r w:rsidR="0096058E" w:rsidRPr="00BB4DEC">
        <w:rPr>
          <w:rFonts w:ascii="Arial" w:hAnsi="Arial" w:cs="Arial"/>
          <w:sz w:val="22"/>
          <w:szCs w:val="22"/>
        </w:rPr>
        <w:t>remis</w:t>
      </w:r>
      <w:r w:rsidRPr="00BB4DEC">
        <w:rPr>
          <w:rFonts w:ascii="Arial" w:hAnsi="Arial" w:cs="Arial"/>
          <w:sz w:val="22"/>
          <w:szCs w:val="22"/>
        </w:rPr>
        <w:t xml:space="preserve"> </w:t>
      </w:r>
      <w:r w:rsidR="0096058E" w:rsidRPr="00BB4DEC">
        <w:rPr>
          <w:rFonts w:ascii="Arial" w:hAnsi="Arial" w:cs="Arial"/>
          <w:sz w:val="22"/>
          <w:szCs w:val="22"/>
        </w:rPr>
        <w:t>par</w:t>
      </w:r>
      <w:r w:rsidRPr="00BB4DEC">
        <w:rPr>
          <w:rFonts w:ascii="Arial" w:hAnsi="Arial" w:cs="Arial"/>
          <w:sz w:val="22"/>
          <w:szCs w:val="22"/>
        </w:rPr>
        <w:t xml:space="preserve"> </w:t>
      </w:r>
      <w:r w:rsidR="0096058E" w:rsidRPr="00BB4DEC">
        <w:rPr>
          <w:rFonts w:ascii="Arial" w:hAnsi="Arial" w:cs="Arial"/>
          <w:iCs/>
          <w:sz w:val="22"/>
          <w:szCs w:val="22"/>
        </w:rPr>
        <w:t>le</w:t>
      </w:r>
      <w:r w:rsidRPr="00BB4DEC">
        <w:rPr>
          <w:rFonts w:ascii="Arial" w:hAnsi="Arial" w:cs="Arial"/>
          <w:iCs/>
          <w:sz w:val="22"/>
          <w:szCs w:val="22"/>
        </w:rPr>
        <w:t xml:space="preserve"> </w:t>
      </w:r>
      <w:r w:rsidR="0096058E" w:rsidRPr="00BB4DEC">
        <w:rPr>
          <w:rFonts w:ascii="Arial" w:hAnsi="Arial" w:cs="Arial"/>
          <w:iCs/>
          <w:sz w:val="22"/>
          <w:szCs w:val="22"/>
        </w:rPr>
        <w:t>Chef</w:t>
      </w:r>
      <w:r w:rsidRPr="00BB4DEC">
        <w:rPr>
          <w:rFonts w:ascii="Arial" w:hAnsi="Arial" w:cs="Arial"/>
          <w:iCs/>
          <w:sz w:val="22"/>
          <w:szCs w:val="22"/>
        </w:rPr>
        <w:t xml:space="preserve"> </w:t>
      </w:r>
      <w:r w:rsidR="0096058E" w:rsidRPr="00BB4DEC">
        <w:rPr>
          <w:rFonts w:ascii="Arial" w:hAnsi="Arial" w:cs="Arial"/>
          <w:iCs/>
          <w:sz w:val="22"/>
          <w:szCs w:val="22"/>
        </w:rPr>
        <w:t>de service</w:t>
      </w:r>
      <w:r w:rsidRPr="00BB4DEC">
        <w:rPr>
          <w:rFonts w:ascii="Arial" w:hAnsi="Arial" w:cs="Arial"/>
          <w:iCs/>
          <w:sz w:val="22"/>
          <w:szCs w:val="22"/>
        </w:rPr>
        <w:t xml:space="preserve"> </w:t>
      </w:r>
      <w:r w:rsidR="0096058E" w:rsidRPr="00BB4DEC">
        <w:rPr>
          <w:rFonts w:ascii="Arial" w:hAnsi="Arial" w:cs="Arial"/>
          <w:iCs/>
          <w:sz w:val="22"/>
          <w:szCs w:val="22"/>
        </w:rPr>
        <w:t>ou</w:t>
      </w:r>
      <w:r w:rsidRPr="00BB4DEC">
        <w:rPr>
          <w:rFonts w:ascii="Arial" w:hAnsi="Arial" w:cs="Arial"/>
          <w:iCs/>
          <w:sz w:val="22"/>
          <w:szCs w:val="22"/>
        </w:rPr>
        <w:t xml:space="preserve"> </w:t>
      </w:r>
      <w:r w:rsidR="0096058E" w:rsidRPr="00BB4DEC">
        <w:rPr>
          <w:rFonts w:ascii="Arial" w:hAnsi="Arial" w:cs="Arial"/>
          <w:iCs/>
          <w:sz w:val="22"/>
          <w:szCs w:val="22"/>
        </w:rPr>
        <w:t>le</w:t>
      </w:r>
      <w:r w:rsidRPr="00BB4DEC">
        <w:rPr>
          <w:rFonts w:ascii="Arial" w:hAnsi="Arial" w:cs="Arial"/>
          <w:iCs/>
          <w:sz w:val="22"/>
          <w:szCs w:val="22"/>
        </w:rPr>
        <w:t xml:space="preserve"> </w:t>
      </w:r>
      <w:r w:rsidR="0096058E" w:rsidRPr="00BB4DEC">
        <w:rPr>
          <w:rFonts w:ascii="Arial" w:hAnsi="Arial" w:cs="Arial"/>
          <w:iCs/>
          <w:sz w:val="22"/>
          <w:szCs w:val="22"/>
        </w:rPr>
        <w:t>Maître</w:t>
      </w:r>
      <w:r w:rsidRPr="00BB4DEC">
        <w:rPr>
          <w:rFonts w:ascii="Arial" w:hAnsi="Arial" w:cs="Arial"/>
          <w:iCs/>
          <w:sz w:val="22"/>
          <w:szCs w:val="22"/>
        </w:rPr>
        <w:t xml:space="preserve"> </w:t>
      </w:r>
      <w:r w:rsidR="0096058E" w:rsidRPr="00BB4DEC">
        <w:rPr>
          <w:rFonts w:ascii="Arial" w:hAnsi="Arial" w:cs="Arial"/>
          <w:iCs/>
          <w:sz w:val="22"/>
          <w:szCs w:val="22"/>
        </w:rPr>
        <w:t>d’Œuvre</w:t>
      </w:r>
      <w:r w:rsidR="0096058E" w:rsidRPr="00BB4DEC">
        <w:rPr>
          <w:rFonts w:ascii="Arial" w:hAnsi="Arial" w:cs="Arial"/>
          <w:iCs/>
          <w:sz w:val="18"/>
          <w:szCs w:val="18"/>
        </w:rPr>
        <w:t>.</w:t>
      </w:r>
    </w:p>
    <w:p w14:paraId="387C9B99" w14:textId="77777777" w:rsidR="0096058E" w:rsidRPr="00BB4DEC" w:rsidRDefault="0096058E" w:rsidP="0096058E">
      <w:pPr>
        <w:pStyle w:val="Titre3"/>
        <w:jc w:val="both"/>
        <w:rPr>
          <w:rFonts w:ascii="Arial" w:hAnsi="Arial" w:cs="Arial"/>
          <w:b w:val="0"/>
          <w:sz w:val="22"/>
          <w:szCs w:val="22"/>
        </w:rPr>
      </w:pPr>
      <w:bookmarkStart w:id="244" w:name="_Toc347837414"/>
      <w:bookmarkStart w:id="245" w:name="_Toc441927556"/>
      <w:r w:rsidRPr="00BB4DEC">
        <w:rPr>
          <w:rFonts w:ascii="Arial" w:hAnsi="Arial" w:cs="Arial"/>
          <w:b w:val="0"/>
          <w:sz w:val="22"/>
          <w:szCs w:val="22"/>
        </w:rPr>
        <w:t>33.2</w:t>
      </w:r>
      <w:r w:rsidRPr="00BB4DEC">
        <w:rPr>
          <w:rFonts w:ascii="Arial" w:hAnsi="Arial" w:cs="Arial"/>
          <w:b w:val="0"/>
          <w:sz w:val="22"/>
          <w:szCs w:val="22"/>
        </w:rPr>
        <w:tab/>
      </w:r>
      <w:bookmarkEnd w:id="244"/>
      <w:r w:rsidRPr="00BB4DEC">
        <w:rPr>
          <w:rFonts w:ascii="Arial" w:hAnsi="Arial" w:cs="Arial"/>
          <w:b w:val="0"/>
          <w:sz w:val="22"/>
          <w:szCs w:val="22"/>
        </w:rPr>
        <w:t>SITE DES TRAVAUX</w:t>
      </w:r>
      <w:bookmarkEnd w:id="245"/>
    </w:p>
    <w:p w14:paraId="1F6A0E42" w14:textId="782051AD"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bCs/>
          <w:sz w:val="22"/>
          <w:szCs w:val="22"/>
        </w:rPr>
        <w:t>Le Maître d’Ouvrage</w:t>
      </w:r>
      <w:r w:rsidR="00DB70B6" w:rsidRPr="00BB4DEC">
        <w:rPr>
          <w:rFonts w:ascii="Arial" w:hAnsi="Arial" w:cs="Arial"/>
          <w:bCs/>
          <w:sz w:val="22"/>
          <w:szCs w:val="22"/>
        </w:rPr>
        <w:t xml:space="preserve"> </w:t>
      </w:r>
      <w:r w:rsidRPr="00BB4DEC">
        <w:rPr>
          <w:rFonts w:ascii="Arial" w:hAnsi="Arial" w:cs="Arial"/>
          <w:sz w:val="22"/>
          <w:szCs w:val="22"/>
        </w:rPr>
        <w:t>met le site des travaux et ses voies d’accès à la disposition de l’entrepreneur en temps utile et au fur et à mesure de l’avancement des travaux</w:t>
      </w:r>
      <w:r w:rsidRPr="00BB4DEC">
        <w:rPr>
          <w:rFonts w:ascii="Arial" w:hAnsi="Arial" w:cs="Arial"/>
          <w:bCs/>
          <w:sz w:val="22"/>
          <w:szCs w:val="22"/>
        </w:rPr>
        <w:t>.</w:t>
      </w:r>
    </w:p>
    <w:p w14:paraId="42B1AD01"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3546CD97" w14:textId="77777777" w:rsidR="0096058E" w:rsidRPr="00BB4DEC" w:rsidRDefault="0096058E" w:rsidP="002D3175">
      <w:pPr>
        <w:pStyle w:val="Titre2"/>
        <w:numPr>
          <w:ilvl w:val="0"/>
          <w:numId w:val="0"/>
        </w:numPr>
        <w:rPr>
          <w:rFonts w:ascii="Arial" w:hAnsi="Arial" w:cs="Arial"/>
          <w:i w:val="0"/>
          <w:sz w:val="22"/>
          <w:szCs w:val="22"/>
        </w:rPr>
      </w:pPr>
      <w:bookmarkStart w:id="246" w:name="_Toc347674275"/>
      <w:bookmarkStart w:id="247" w:name="_Toc347837415"/>
      <w:bookmarkStart w:id="248" w:name="_Toc441927557"/>
      <w:r w:rsidRPr="00BB4DEC">
        <w:rPr>
          <w:rFonts w:ascii="Arial" w:hAnsi="Arial" w:cs="Arial"/>
          <w:i w:val="0"/>
          <w:sz w:val="22"/>
          <w:szCs w:val="22"/>
        </w:rPr>
        <w:t>ARTICLE 34 : ASSURANCES DES OUVRAGES ET RESPONSABILITES CIVILES</w:t>
      </w:r>
      <w:bookmarkEnd w:id="246"/>
      <w:bookmarkEnd w:id="247"/>
      <w:bookmarkEnd w:id="248"/>
    </w:p>
    <w:p w14:paraId="7849E59B" w14:textId="77777777" w:rsidR="0096058E" w:rsidRPr="00BB4DEC" w:rsidRDefault="0096058E" w:rsidP="0096058E">
      <w:pPr>
        <w:ind w:left="567" w:hanging="567"/>
        <w:jc w:val="both"/>
        <w:rPr>
          <w:rFonts w:ascii="Arial" w:hAnsi="Arial" w:cs="Arial"/>
          <w:sz w:val="22"/>
          <w:szCs w:val="22"/>
        </w:rPr>
      </w:pPr>
      <w:r w:rsidRPr="00BB4DEC">
        <w:rPr>
          <w:rFonts w:ascii="Arial" w:hAnsi="Arial" w:cs="Arial"/>
          <w:sz w:val="22"/>
          <w:szCs w:val="22"/>
        </w:rPr>
        <w:t xml:space="preserve">34.1 Dans les quinze (15) jours à compter de la notification du marché, et avant tout démarrage des travaux, l'entrepreneur et, le cas échéant, les sous-traitants, devront justifier auprès du Maître d’Ouvrage, sur la demande du Chef de service du marché, des assurances de Responsabilité Civile et tous risques chantiers,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14:paraId="45FA5DA6" w14:textId="77777777" w:rsidR="0096058E" w:rsidRPr="00BB4DEC" w:rsidRDefault="0096058E" w:rsidP="0096058E">
      <w:pPr>
        <w:ind w:left="567" w:hanging="567"/>
        <w:jc w:val="both"/>
        <w:rPr>
          <w:rFonts w:ascii="Arial" w:hAnsi="Arial" w:cs="Arial"/>
          <w:noProof/>
          <w:sz w:val="22"/>
          <w:szCs w:val="22"/>
        </w:rPr>
      </w:pPr>
      <w:r w:rsidRPr="00BB4DEC">
        <w:rPr>
          <w:rFonts w:ascii="Arial" w:hAnsi="Arial" w:cs="Arial"/>
          <w:sz w:val="22"/>
          <w:szCs w:val="22"/>
        </w:rPr>
        <w:t>34.2 Aucun règlement à l’exception de l’avance de démarrage ne sera effectué sans présentation d’un certificat d’une compagnie prouvant que le Cocontractant a intégralement réglé les primes ou cotisations relatives aux travaux objet du présent marché.</w:t>
      </w:r>
    </w:p>
    <w:p w14:paraId="30E78A57" w14:textId="77777777" w:rsidR="0096058E" w:rsidRPr="00BB4DEC" w:rsidRDefault="0096058E" w:rsidP="0096058E">
      <w:pPr>
        <w:spacing w:after="120"/>
        <w:ind w:left="567" w:hanging="567"/>
        <w:jc w:val="both"/>
        <w:rPr>
          <w:rFonts w:ascii="Arial" w:hAnsi="Arial" w:cs="Arial"/>
          <w:noProof/>
          <w:sz w:val="22"/>
          <w:szCs w:val="22"/>
        </w:rPr>
      </w:pPr>
      <w:r w:rsidRPr="00BB4DEC">
        <w:rPr>
          <w:rFonts w:ascii="Arial" w:hAnsi="Arial" w:cs="Arial"/>
          <w:sz w:val="22"/>
          <w:szCs w:val="22"/>
        </w:rPr>
        <w:lastRenderedPageBreak/>
        <w:t>34.3 Par ailleurs, l'entrepreneur devra, le cas échéant, souscrire les assurances relatives aux responsabilités civiles et dommages aux ouvrages qu'il encourt à compter de l'expiration du délai de garantie, tel que précisé aux articles 70 à 73 du CCAG (Travaux).</w:t>
      </w:r>
    </w:p>
    <w:p w14:paraId="136F8B6E" w14:textId="77777777" w:rsidR="0096058E" w:rsidRPr="00BB4DEC" w:rsidRDefault="0096058E" w:rsidP="002D3175">
      <w:pPr>
        <w:pStyle w:val="Titre2"/>
        <w:numPr>
          <w:ilvl w:val="0"/>
          <w:numId w:val="0"/>
        </w:numPr>
        <w:rPr>
          <w:rFonts w:ascii="Arial" w:hAnsi="Arial" w:cs="Arial"/>
          <w:i w:val="0"/>
          <w:sz w:val="22"/>
          <w:szCs w:val="22"/>
        </w:rPr>
      </w:pPr>
      <w:bookmarkStart w:id="249" w:name="_Toc347674277"/>
      <w:bookmarkStart w:id="250" w:name="_Toc347837421"/>
      <w:bookmarkStart w:id="251" w:name="_Toc441927558"/>
      <w:bookmarkStart w:id="252" w:name="_Toc517503336"/>
      <w:bookmarkEnd w:id="234"/>
      <w:r w:rsidRPr="00BB4DEC">
        <w:rPr>
          <w:rFonts w:ascii="Arial" w:hAnsi="Arial" w:cs="Arial"/>
          <w:i w:val="0"/>
          <w:sz w:val="22"/>
          <w:szCs w:val="22"/>
        </w:rPr>
        <w:t>ARTICLE 35 : PIECES A FOURNIR PAR LE COCONTRACTANT</w:t>
      </w:r>
      <w:bookmarkEnd w:id="249"/>
      <w:bookmarkEnd w:id="250"/>
      <w:bookmarkEnd w:id="251"/>
    </w:p>
    <w:p w14:paraId="1E8B0655" w14:textId="36B752DF" w:rsidR="0096058E" w:rsidRPr="00BB4DEC" w:rsidRDefault="0096058E" w:rsidP="0096058E">
      <w:pPr>
        <w:widowControl w:val="0"/>
        <w:suppressAutoHyphens/>
        <w:autoSpaceDE w:val="0"/>
        <w:autoSpaceDN w:val="0"/>
        <w:jc w:val="both"/>
        <w:textAlignment w:val="baseline"/>
        <w:rPr>
          <w:rFonts w:ascii="Arial" w:hAnsi="Arial" w:cs="Arial"/>
          <w:sz w:val="24"/>
          <w:szCs w:val="24"/>
        </w:rPr>
      </w:pPr>
      <w:bookmarkStart w:id="253" w:name="_Toc347837422"/>
      <w:r w:rsidRPr="00BB4DEC">
        <w:rPr>
          <w:rFonts w:ascii="Arial" w:hAnsi="Arial" w:cs="Arial"/>
          <w:sz w:val="22"/>
          <w:szCs w:val="22"/>
        </w:rPr>
        <w:t>35.1. PROGRAMME DES TRAVAUX, PLAN D’ASSURANCE QUALITE</w:t>
      </w:r>
      <w:r w:rsidR="002D3175" w:rsidRPr="00BB4DEC">
        <w:rPr>
          <w:rFonts w:ascii="Arial" w:hAnsi="Arial" w:cs="Arial"/>
          <w:sz w:val="22"/>
          <w:szCs w:val="22"/>
        </w:rPr>
        <w:t xml:space="preserve"> </w:t>
      </w:r>
      <w:r w:rsidRPr="00BB4DEC">
        <w:rPr>
          <w:rFonts w:ascii="Arial" w:hAnsi="Arial" w:cs="Arial"/>
          <w:sz w:val="22"/>
          <w:szCs w:val="22"/>
        </w:rPr>
        <w:t>ET</w:t>
      </w:r>
      <w:r w:rsidR="002D3175" w:rsidRPr="00BB4DEC">
        <w:rPr>
          <w:rFonts w:ascii="Arial" w:hAnsi="Arial" w:cs="Arial"/>
          <w:sz w:val="22"/>
          <w:szCs w:val="22"/>
        </w:rPr>
        <w:t xml:space="preserve"> </w:t>
      </w:r>
      <w:r w:rsidRPr="00BB4DEC">
        <w:rPr>
          <w:rFonts w:ascii="Arial" w:hAnsi="Arial" w:cs="Arial"/>
          <w:sz w:val="22"/>
          <w:szCs w:val="22"/>
        </w:rPr>
        <w:t>PLAN DE GESTION ENVIRONNEMENTALE.</w:t>
      </w:r>
    </w:p>
    <w:p w14:paraId="52FDF5B0" w14:textId="35EAD213"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Dans un délai maximum de</w:t>
      </w:r>
      <w:r w:rsidR="00D1714E" w:rsidRPr="00BB4DEC">
        <w:rPr>
          <w:rFonts w:ascii="Arial" w:hAnsi="Arial" w:cs="Arial"/>
          <w:sz w:val="22"/>
          <w:szCs w:val="22"/>
        </w:rPr>
        <w:t xml:space="preserve"> </w:t>
      </w:r>
      <w:r w:rsidR="000F1072" w:rsidRPr="00BB4DEC">
        <w:rPr>
          <w:rStyle w:val="FontStyle19"/>
          <w:rFonts w:ascii="Arial" w:hAnsi="Arial" w:cs="Arial"/>
          <w:sz w:val="22"/>
          <w:szCs w:val="22"/>
        </w:rPr>
        <w:t>vingt-huit</w:t>
      </w:r>
      <w:r w:rsidRPr="00BB4DEC">
        <w:rPr>
          <w:rStyle w:val="FontStyle19"/>
          <w:rFonts w:ascii="Arial" w:hAnsi="Arial" w:cs="Arial"/>
          <w:sz w:val="22"/>
          <w:szCs w:val="22"/>
        </w:rPr>
        <w:t xml:space="preserve"> (28) jours </w:t>
      </w:r>
      <w:r w:rsidRPr="00BB4DEC">
        <w:rPr>
          <w:rFonts w:ascii="Arial" w:hAnsi="Arial" w:cs="Arial"/>
          <w:sz w:val="22"/>
          <w:szCs w:val="22"/>
        </w:rPr>
        <w:t>à compter</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la</w:t>
      </w:r>
      <w:r w:rsidR="00BD01C6" w:rsidRPr="00BB4DEC">
        <w:rPr>
          <w:rFonts w:ascii="Arial" w:hAnsi="Arial" w:cs="Arial"/>
          <w:sz w:val="22"/>
          <w:szCs w:val="22"/>
        </w:rPr>
        <w:t xml:space="preserve"> </w:t>
      </w:r>
      <w:r w:rsidRPr="00BB4DEC">
        <w:rPr>
          <w:rFonts w:ascii="Arial" w:hAnsi="Arial" w:cs="Arial"/>
          <w:sz w:val="22"/>
          <w:szCs w:val="22"/>
        </w:rPr>
        <w:t>notification</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l’ordre</w:t>
      </w:r>
      <w:r w:rsidR="00BD01C6" w:rsidRPr="00BB4DEC">
        <w:rPr>
          <w:rFonts w:ascii="Arial" w:hAnsi="Arial" w:cs="Arial"/>
          <w:sz w:val="22"/>
          <w:szCs w:val="22"/>
        </w:rPr>
        <w:t xml:space="preserve"> </w:t>
      </w:r>
      <w:r w:rsidRPr="00BB4DEC">
        <w:rPr>
          <w:rFonts w:ascii="Arial" w:hAnsi="Arial" w:cs="Arial"/>
          <w:sz w:val="22"/>
          <w:szCs w:val="22"/>
        </w:rPr>
        <w:t>de</w:t>
      </w:r>
      <w:r w:rsidR="00D1714E" w:rsidRPr="00BB4DEC">
        <w:rPr>
          <w:rFonts w:ascii="Arial" w:hAnsi="Arial" w:cs="Arial"/>
          <w:sz w:val="22"/>
          <w:szCs w:val="22"/>
        </w:rPr>
        <w:t xml:space="preserve"> </w:t>
      </w:r>
      <w:r w:rsidRPr="00BB4DEC">
        <w:rPr>
          <w:rFonts w:ascii="Arial" w:hAnsi="Arial" w:cs="Arial"/>
          <w:sz w:val="22"/>
          <w:szCs w:val="22"/>
        </w:rPr>
        <w:t>service</w:t>
      </w:r>
      <w:r w:rsidR="00BD01C6" w:rsidRPr="00BB4DEC">
        <w:rPr>
          <w:rFonts w:ascii="Arial" w:hAnsi="Arial" w:cs="Arial"/>
          <w:sz w:val="22"/>
          <w:szCs w:val="22"/>
        </w:rPr>
        <w:t xml:space="preserve"> </w:t>
      </w:r>
      <w:r w:rsidRPr="00BB4DEC">
        <w:rPr>
          <w:rFonts w:ascii="Arial" w:hAnsi="Arial" w:cs="Arial"/>
          <w:sz w:val="22"/>
          <w:szCs w:val="22"/>
        </w:rPr>
        <w:t>de commencer les travaux, l’entrepreneur soumettra, en</w:t>
      </w:r>
      <w:r w:rsidR="00D1714E" w:rsidRPr="00BB4DEC">
        <w:rPr>
          <w:rFonts w:ascii="Arial" w:hAnsi="Arial" w:cs="Arial"/>
          <w:sz w:val="22"/>
          <w:szCs w:val="22"/>
        </w:rPr>
        <w:t xml:space="preserve"> </w:t>
      </w:r>
      <w:r w:rsidRPr="00BB4DEC">
        <w:rPr>
          <w:rFonts w:ascii="Arial" w:hAnsi="Arial" w:cs="Arial"/>
          <w:iCs/>
          <w:sz w:val="22"/>
          <w:szCs w:val="22"/>
        </w:rPr>
        <w:t>six</w:t>
      </w:r>
      <w:r w:rsidR="00D1714E" w:rsidRPr="00BB4DEC">
        <w:rPr>
          <w:rFonts w:ascii="Arial" w:hAnsi="Arial" w:cs="Arial"/>
          <w:iCs/>
          <w:sz w:val="22"/>
          <w:szCs w:val="22"/>
        </w:rPr>
        <w:t xml:space="preserve"> </w:t>
      </w:r>
      <w:r w:rsidRPr="00BB4DEC">
        <w:rPr>
          <w:rFonts w:ascii="Arial" w:hAnsi="Arial" w:cs="Arial"/>
          <w:iCs/>
          <w:sz w:val="22"/>
          <w:szCs w:val="22"/>
        </w:rPr>
        <w:t>(06)</w:t>
      </w:r>
      <w:r w:rsidRPr="00BB4DEC">
        <w:rPr>
          <w:rFonts w:ascii="Arial" w:hAnsi="Arial" w:cs="Arial"/>
          <w:sz w:val="22"/>
          <w:szCs w:val="22"/>
        </w:rPr>
        <w:t xml:space="preserve"> exemplaires,</w:t>
      </w:r>
      <w:r w:rsidR="00BD01C6" w:rsidRPr="00BB4DEC">
        <w:rPr>
          <w:rFonts w:ascii="Arial" w:hAnsi="Arial" w:cs="Arial"/>
          <w:sz w:val="22"/>
          <w:szCs w:val="22"/>
        </w:rPr>
        <w:t xml:space="preserve"> </w:t>
      </w:r>
      <w:r w:rsidRPr="00BB4DEC">
        <w:rPr>
          <w:rFonts w:ascii="Arial" w:hAnsi="Arial" w:cs="Arial"/>
          <w:sz w:val="22"/>
          <w:szCs w:val="22"/>
        </w:rPr>
        <w:t>à</w:t>
      </w:r>
      <w:r w:rsidR="00D1714E" w:rsidRPr="00BB4DEC">
        <w:rPr>
          <w:rFonts w:ascii="Arial" w:hAnsi="Arial" w:cs="Arial"/>
          <w:sz w:val="22"/>
          <w:szCs w:val="22"/>
        </w:rPr>
        <w:t xml:space="preserve"> </w:t>
      </w:r>
      <w:r w:rsidRPr="00BB4DEC">
        <w:rPr>
          <w:rFonts w:ascii="Arial" w:hAnsi="Arial" w:cs="Arial"/>
          <w:sz w:val="22"/>
          <w:szCs w:val="22"/>
        </w:rPr>
        <w:t>l'approbation</w:t>
      </w:r>
      <w:r w:rsidRPr="00BB4DEC">
        <w:rPr>
          <w:rFonts w:ascii="Arial" w:hAnsi="Arial" w:cs="Arial"/>
          <w:iCs/>
          <w:sz w:val="22"/>
          <w:szCs w:val="22"/>
        </w:rPr>
        <w:t xml:space="preserve"> du</w:t>
      </w:r>
      <w:r w:rsidR="00BD01C6" w:rsidRPr="00BB4DEC">
        <w:rPr>
          <w:rFonts w:ascii="Arial" w:hAnsi="Arial" w:cs="Arial"/>
          <w:iCs/>
          <w:sz w:val="22"/>
          <w:szCs w:val="22"/>
        </w:rPr>
        <w:t xml:space="preserve"> </w:t>
      </w:r>
      <w:r w:rsidRPr="00BB4DEC">
        <w:rPr>
          <w:rFonts w:ascii="Arial" w:hAnsi="Arial" w:cs="Arial"/>
          <w:iCs/>
          <w:sz w:val="22"/>
          <w:szCs w:val="22"/>
        </w:rPr>
        <w:t>Chef</w:t>
      </w:r>
      <w:r w:rsidR="00BD01C6" w:rsidRPr="00BB4DEC">
        <w:rPr>
          <w:rFonts w:ascii="Arial" w:hAnsi="Arial" w:cs="Arial"/>
          <w:iCs/>
          <w:sz w:val="22"/>
          <w:szCs w:val="22"/>
        </w:rPr>
        <w:t xml:space="preserve"> </w:t>
      </w:r>
      <w:r w:rsidRPr="00BB4DEC">
        <w:rPr>
          <w:rFonts w:ascii="Arial" w:hAnsi="Arial" w:cs="Arial"/>
          <w:iCs/>
          <w:sz w:val="22"/>
          <w:szCs w:val="22"/>
        </w:rPr>
        <w:t>de</w:t>
      </w:r>
      <w:r w:rsidR="00BD01C6" w:rsidRPr="00BB4DEC">
        <w:rPr>
          <w:rFonts w:ascii="Arial" w:hAnsi="Arial" w:cs="Arial"/>
          <w:iCs/>
          <w:sz w:val="22"/>
          <w:szCs w:val="22"/>
        </w:rPr>
        <w:t xml:space="preserve"> </w:t>
      </w:r>
      <w:r w:rsidRPr="00BB4DEC">
        <w:rPr>
          <w:rFonts w:ascii="Arial" w:hAnsi="Arial" w:cs="Arial"/>
          <w:iCs/>
          <w:sz w:val="22"/>
          <w:szCs w:val="22"/>
        </w:rPr>
        <w:t>service</w:t>
      </w:r>
      <w:r w:rsidR="00BD01C6" w:rsidRPr="00BB4DEC">
        <w:rPr>
          <w:rFonts w:ascii="Arial" w:hAnsi="Arial" w:cs="Arial"/>
          <w:iCs/>
          <w:sz w:val="22"/>
          <w:szCs w:val="22"/>
        </w:rPr>
        <w:t xml:space="preserve"> </w:t>
      </w:r>
      <w:r w:rsidRPr="00BB4DEC">
        <w:rPr>
          <w:rFonts w:ascii="Arial" w:hAnsi="Arial" w:cs="Arial"/>
          <w:iCs/>
          <w:sz w:val="22"/>
          <w:szCs w:val="22"/>
        </w:rPr>
        <w:t>après</w:t>
      </w:r>
      <w:r w:rsidR="00BD01C6" w:rsidRPr="00BB4DEC">
        <w:rPr>
          <w:rFonts w:ascii="Arial" w:hAnsi="Arial" w:cs="Arial"/>
          <w:iCs/>
          <w:sz w:val="22"/>
          <w:szCs w:val="22"/>
        </w:rPr>
        <w:t xml:space="preserve"> </w:t>
      </w:r>
      <w:r w:rsidRPr="00BB4DEC">
        <w:rPr>
          <w:rFonts w:ascii="Arial" w:hAnsi="Arial" w:cs="Arial"/>
          <w:iCs/>
          <w:sz w:val="22"/>
          <w:szCs w:val="22"/>
        </w:rPr>
        <w:t>avis</w:t>
      </w:r>
      <w:r w:rsidR="00BD01C6" w:rsidRPr="00BB4DEC">
        <w:rPr>
          <w:rFonts w:ascii="Arial" w:hAnsi="Arial" w:cs="Arial"/>
          <w:iCs/>
          <w:sz w:val="22"/>
          <w:szCs w:val="22"/>
        </w:rPr>
        <w:t xml:space="preserve"> </w:t>
      </w:r>
      <w:r w:rsidRPr="00BB4DEC">
        <w:rPr>
          <w:rFonts w:ascii="Arial" w:hAnsi="Arial" w:cs="Arial"/>
          <w:iCs/>
          <w:sz w:val="22"/>
          <w:szCs w:val="22"/>
        </w:rPr>
        <w:t>du</w:t>
      </w:r>
      <w:r w:rsidR="00BD01C6" w:rsidRPr="00BB4DEC">
        <w:rPr>
          <w:rFonts w:ascii="Arial" w:hAnsi="Arial" w:cs="Arial"/>
          <w:iCs/>
          <w:sz w:val="22"/>
          <w:szCs w:val="22"/>
        </w:rPr>
        <w:t xml:space="preserve"> </w:t>
      </w:r>
      <w:r w:rsidRPr="00BB4DEC">
        <w:rPr>
          <w:rFonts w:ascii="Arial" w:hAnsi="Arial" w:cs="Arial"/>
          <w:iCs/>
          <w:sz w:val="22"/>
          <w:szCs w:val="22"/>
        </w:rPr>
        <w:t>Maître</w:t>
      </w:r>
      <w:r w:rsidR="00BD01C6" w:rsidRPr="00BB4DEC">
        <w:rPr>
          <w:rFonts w:ascii="Arial" w:hAnsi="Arial" w:cs="Arial"/>
          <w:iCs/>
          <w:sz w:val="22"/>
          <w:szCs w:val="22"/>
        </w:rPr>
        <w:t xml:space="preserve"> </w:t>
      </w:r>
      <w:r w:rsidRPr="00BB4DEC">
        <w:rPr>
          <w:rFonts w:ascii="Arial" w:hAnsi="Arial" w:cs="Arial"/>
          <w:iCs/>
          <w:sz w:val="22"/>
          <w:szCs w:val="22"/>
        </w:rPr>
        <w:t>d’Œuvre</w:t>
      </w:r>
      <w:r w:rsidR="00BD01C6" w:rsidRPr="00BB4DEC">
        <w:rPr>
          <w:rFonts w:ascii="Arial" w:hAnsi="Arial" w:cs="Arial"/>
          <w:iCs/>
          <w:sz w:val="22"/>
          <w:szCs w:val="22"/>
        </w:rPr>
        <w:t xml:space="preserve"> </w:t>
      </w:r>
      <w:r w:rsidRPr="00BB4DEC">
        <w:rPr>
          <w:rFonts w:ascii="Arial" w:hAnsi="Arial" w:cs="Arial"/>
          <w:iCs/>
          <w:sz w:val="22"/>
          <w:szCs w:val="22"/>
        </w:rPr>
        <w:t>et</w:t>
      </w:r>
      <w:r w:rsidR="00BE3E25">
        <w:rPr>
          <w:rFonts w:ascii="Arial" w:hAnsi="Arial" w:cs="Arial"/>
          <w:iCs/>
          <w:spacing w:val="11"/>
          <w:sz w:val="22"/>
          <w:szCs w:val="22"/>
        </w:rPr>
        <w:t xml:space="preserve"> </w:t>
      </w:r>
      <w:r w:rsidRPr="00BB4DEC">
        <w:rPr>
          <w:rFonts w:ascii="Arial" w:hAnsi="Arial" w:cs="Arial"/>
          <w:iCs/>
          <w:spacing w:val="11"/>
          <w:sz w:val="22"/>
          <w:szCs w:val="22"/>
        </w:rPr>
        <w:t>de l’Ingénieur</w:t>
      </w:r>
      <w:r w:rsidR="00BD01C6" w:rsidRPr="00BB4DEC">
        <w:rPr>
          <w:rFonts w:ascii="Arial" w:hAnsi="Arial" w:cs="Arial"/>
          <w:iCs/>
          <w:spacing w:val="11"/>
          <w:sz w:val="22"/>
          <w:szCs w:val="22"/>
        </w:rPr>
        <w:t xml:space="preserve"> </w:t>
      </w:r>
      <w:r w:rsidRPr="00BB4DEC">
        <w:rPr>
          <w:rFonts w:ascii="Arial" w:hAnsi="Arial" w:cs="Arial"/>
          <w:sz w:val="22"/>
          <w:szCs w:val="22"/>
        </w:rPr>
        <w:t>le programme d'exécution des travaux, son calendrier d’approvisionnement, son projet de Plan d’Assurance Qualité (PAQ) et son Plan de Gestion Environnementale, le cas échéant.</w:t>
      </w:r>
    </w:p>
    <w:p w14:paraId="3BFEA349" w14:textId="62B2DA4B"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Ce programme sera exclusivement présenté selon les</w:t>
      </w:r>
      <w:r w:rsidR="00D1714E" w:rsidRPr="00BB4DEC">
        <w:rPr>
          <w:rFonts w:ascii="Arial" w:hAnsi="Arial" w:cs="Arial"/>
          <w:sz w:val="22"/>
          <w:szCs w:val="22"/>
        </w:rPr>
        <w:t xml:space="preserve"> </w:t>
      </w:r>
      <w:r w:rsidRPr="00BB4DEC">
        <w:rPr>
          <w:rFonts w:ascii="Arial" w:hAnsi="Arial" w:cs="Arial"/>
          <w:sz w:val="22"/>
          <w:szCs w:val="22"/>
        </w:rPr>
        <w:t>modèles</w:t>
      </w:r>
      <w:r w:rsidR="00D1714E" w:rsidRPr="00BB4DEC">
        <w:rPr>
          <w:rFonts w:ascii="Arial" w:hAnsi="Arial" w:cs="Arial"/>
          <w:sz w:val="22"/>
          <w:szCs w:val="22"/>
        </w:rPr>
        <w:t xml:space="preserve"> </w:t>
      </w:r>
      <w:r w:rsidRPr="00BB4DEC">
        <w:rPr>
          <w:rFonts w:ascii="Arial" w:hAnsi="Arial" w:cs="Arial"/>
          <w:sz w:val="22"/>
          <w:szCs w:val="22"/>
        </w:rPr>
        <w:t>fournis.</w:t>
      </w:r>
    </w:p>
    <w:p w14:paraId="31507479" w14:textId="106F2B24"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Deux (2) exemplaires de ces pièces lui seront retournés dans un délai de quinze (15) jours à partir</w:t>
      </w:r>
      <w:r w:rsidR="00E6015B" w:rsidRPr="00BB4DEC">
        <w:rPr>
          <w:rFonts w:ascii="Arial" w:hAnsi="Arial" w:cs="Arial"/>
          <w:sz w:val="22"/>
          <w:szCs w:val="22"/>
        </w:rPr>
        <w:t xml:space="preserve"> </w:t>
      </w:r>
      <w:r w:rsidRPr="00BB4DEC">
        <w:rPr>
          <w:rFonts w:ascii="Arial" w:hAnsi="Arial" w:cs="Arial"/>
          <w:sz w:val="22"/>
          <w:szCs w:val="22"/>
        </w:rPr>
        <w:t>de</w:t>
      </w:r>
      <w:r w:rsidR="00E6015B" w:rsidRPr="00BB4DEC">
        <w:rPr>
          <w:rFonts w:ascii="Arial" w:hAnsi="Arial" w:cs="Arial"/>
          <w:sz w:val="22"/>
          <w:szCs w:val="22"/>
        </w:rPr>
        <w:t xml:space="preserve"> </w:t>
      </w:r>
      <w:r w:rsidRPr="00BB4DEC">
        <w:rPr>
          <w:rFonts w:ascii="Arial" w:hAnsi="Arial" w:cs="Arial"/>
          <w:sz w:val="22"/>
          <w:szCs w:val="22"/>
        </w:rPr>
        <w:t>leur</w:t>
      </w:r>
      <w:r w:rsidR="00E6015B" w:rsidRPr="00BB4DEC">
        <w:rPr>
          <w:rFonts w:ascii="Arial" w:hAnsi="Arial" w:cs="Arial"/>
          <w:sz w:val="22"/>
          <w:szCs w:val="22"/>
        </w:rPr>
        <w:t xml:space="preserve"> </w:t>
      </w:r>
      <w:r w:rsidRPr="00BB4DEC">
        <w:rPr>
          <w:rFonts w:ascii="Arial" w:hAnsi="Arial" w:cs="Arial"/>
          <w:sz w:val="22"/>
          <w:szCs w:val="22"/>
        </w:rPr>
        <w:t>réception</w:t>
      </w:r>
      <w:r w:rsidR="00E6015B" w:rsidRPr="00BB4DEC">
        <w:rPr>
          <w:rFonts w:ascii="Arial" w:hAnsi="Arial" w:cs="Arial"/>
          <w:sz w:val="22"/>
          <w:szCs w:val="22"/>
        </w:rPr>
        <w:t xml:space="preserve"> </w:t>
      </w:r>
      <w:r w:rsidR="00BE3E25" w:rsidRPr="00BB4DEC">
        <w:rPr>
          <w:rFonts w:ascii="Arial" w:hAnsi="Arial" w:cs="Arial"/>
          <w:sz w:val="22"/>
          <w:szCs w:val="22"/>
        </w:rPr>
        <w:t>avec :</w:t>
      </w:r>
    </w:p>
    <w:p w14:paraId="3860E813" w14:textId="15DCFF2A"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 xml:space="preserve">- </w:t>
      </w:r>
      <w:r w:rsidRPr="00BB4DEC">
        <w:rPr>
          <w:rFonts w:ascii="Arial" w:hAnsi="Arial" w:cs="Arial"/>
          <w:spacing w:val="3"/>
          <w:sz w:val="22"/>
          <w:szCs w:val="22"/>
        </w:rPr>
        <w:t>Soi</w:t>
      </w:r>
      <w:r w:rsidRPr="00BB4DEC">
        <w:rPr>
          <w:rFonts w:ascii="Arial" w:hAnsi="Arial" w:cs="Arial"/>
          <w:sz w:val="22"/>
          <w:szCs w:val="22"/>
        </w:rPr>
        <w:t xml:space="preserve">t </w:t>
      </w:r>
      <w:r w:rsidRPr="00BB4DEC">
        <w:rPr>
          <w:rFonts w:ascii="Arial" w:hAnsi="Arial" w:cs="Arial"/>
          <w:spacing w:val="3"/>
          <w:sz w:val="22"/>
          <w:szCs w:val="22"/>
        </w:rPr>
        <w:t>l</w:t>
      </w:r>
      <w:r w:rsidRPr="00BB4DEC">
        <w:rPr>
          <w:rFonts w:ascii="Arial" w:hAnsi="Arial" w:cs="Arial"/>
          <w:sz w:val="22"/>
          <w:szCs w:val="22"/>
        </w:rPr>
        <w:t xml:space="preserve">a </w:t>
      </w:r>
      <w:r w:rsidRPr="00BB4DEC">
        <w:rPr>
          <w:rFonts w:ascii="Arial" w:hAnsi="Arial" w:cs="Arial"/>
          <w:spacing w:val="3"/>
          <w:sz w:val="22"/>
          <w:szCs w:val="22"/>
        </w:rPr>
        <w:t>mentio</w:t>
      </w:r>
      <w:r w:rsidRPr="00BB4DEC">
        <w:rPr>
          <w:rFonts w:ascii="Arial" w:hAnsi="Arial" w:cs="Arial"/>
          <w:sz w:val="22"/>
          <w:szCs w:val="22"/>
        </w:rPr>
        <w:t xml:space="preserve">n </w:t>
      </w:r>
      <w:r w:rsidRPr="00BB4DEC">
        <w:rPr>
          <w:rFonts w:ascii="Arial" w:hAnsi="Arial" w:cs="Arial"/>
          <w:spacing w:val="3"/>
          <w:sz w:val="22"/>
          <w:szCs w:val="22"/>
        </w:rPr>
        <w:t>d'approbatio</w:t>
      </w:r>
      <w:r w:rsidRPr="00BB4DEC">
        <w:rPr>
          <w:rFonts w:ascii="Arial" w:hAnsi="Arial" w:cs="Arial"/>
          <w:sz w:val="22"/>
          <w:szCs w:val="22"/>
        </w:rPr>
        <w:t xml:space="preserve">n “ </w:t>
      </w:r>
      <w:r w:rsidRPr="00BB4DEC">
        <w:rPr>
          <w:rFonts w:ascii="Arial" w:hAnsi="Arial" w:cs="Arial"/>
          <w:spacing w:val="3"/>
          <w:sz w:val="22"/>
          <w:szCs w:val="22"/>
        </w:rPr>
        <w:t>BO</w:t>
      </w:r>
      <w:r w:rsidRPr="00BB4DEC">
        <w:rPr>
          <w:rFonts w:ascii="Arial" w:hAnsi="Arial" w:cs="Arial"/>
          <w:sz w:val="22"/>
          <w:szCs w:val="22"/>
        </w:rPr>
        <w:t xml:space="preserve">N </w:t>
      </w:r>
      <w:r w:rsidRPr="00BB4DEC">
        <w:rPr>
          <w:rFonts w:ascii="Arial" w:hAnsi="Arial" w:cs="Arial"/>
          <w:spacing w:val="3"/>
          <w:sz w:val="22"/>
          <w:szCs w:val="22"/>
        </w:rPr>
        <w:t xml:space="preserve">POUR </w:t>
      </w:r>
      <w:r w:rsidRPr="00BB4DEC">
        <w:rPr>
          <w:rFonts w:ascii="Arial" w:hAnsi="Arial" w:cs="Arial"/>
          <w:sz w:val="22"/>
          <w:szCs w:val="22"/>
        </w:rPr>
        <w:t>EXECUTION</w:t>
      </w:r>
      <w:r w:rsidR="00BE3E25" w:rsidRPr="00BB4DEC">
        <w:rPr>
          <w:rFonts w:ascii="Arial" w:hAnsi="Arial" w:cs="Arial"/>
          <w:sz w:val="22"/>
          <w:szCs w:val="22"/>
        </w:rPr>
        <w:t>” ;</w:t>
      </w:r>
    </w:p>
    <w:p w14:paraId="2C03188F" w14:textId="762C9972"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 Soit la mention de leur rejet accompagnée des motifs</w:t>
      </w:r>
      <w:r w:rsidR="00391F93" w:rsidRPr="00BB4DEC">
        <w:rPr>
          <w:rFonts w:ascii="Arial" w:hAnsi="Arial" w:cs="Arial"/>
          <w:sz w:val="22"/>
          <w:szCs w:val="22"/>
        </w:rPr>
        <w:t xml:space="preserve"> </w:t>
      </w:r>
      <w:r w:rsidRPr="00BB4DEC">
        <w:rPr>
          <w:rFonts w:ascii="Arial" w:hAnsi="Arial" w:cs="Arial"/>
          <w:sz w:val="22"/>
          <w:szCs w:val="22"/>
        </w:rPr>
        <w:t>dudit</w:t>
      </w:r>
      <w:r w:rsidR="00391F93" w:rsidRPr="00BB4DEC">
        <w:rPr>
          <w:rFonts w:ascii="Arial" w:hAnsi="Arial" w:cs="Arial"/>
          <w:sz w:val="22"/>
          <w:szCs w:val="22"/>
        </w:rPr>
        <w:t xml:space="preserve"> </w:t>
      </w:r>
      <w:r w:rsidRPr="00BB4DEC">
        <w:rPr>
          <w:rFonts w:ascii="Arial" w:hAnsi="Arial" w:cs="Arial"/>
          <w:sz w:val="22"/>
          <w:szCs w:val="22"/>
        </w:rPr>
        <w:t>rejet.</w:t>
      </w:r>
    </w:p>
    <w:p w14:paraId="49BF578A" w14:textId="35C1E0DB"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L</w:t>
      </w:r>
      <w:r w:rsidR="00DB70B6" w:rsidRPr="00BB4DEC">
        <w:rPr>
          <w:rFonts w:ascii="Arial" w:hAnsi="Arial" w:cs="Arial"/>
          <w:sz w:val="22"/>
          <w:szCs w:val="22"/>
        </w:rPr>
        <w:t>e cocontractant</w:t>
      </w:r>
      <w:r w:rsidR="00100A1A" w:rsidRPr="00BB4DEC">
        <w:rPr>
          <w:rFonts w:ascii="Arial" w:hAnsi="Arial" w:cs="Arial"/>
          <w:sz w:val="22"/>
          <w:szCs w:val="22"/>
        </w:rPr>
        <w:t xml:space="preserve"> </w:t>
      </w:r>
      <w:r w:rsidRPr="00BB4DEC">
        <w:rPr>
          <w:rFonts w:ascii="Arial" w:hAnsi="Arial" w:cs="Arial"/>
          <w:sz w:val="22"/>
          <w:szCs w:val="22"/>
        </w:rPr>
        <w:t>disposera</w:t>
      </w:r>
      <w:r w:rsidR="00100A1A" w:rsidRPr="00BB4DEC">
        <w:rPr>
          <w:rFonts w:ascii="Arial" w:hAnsi="Arial" w:cs="Arial"/>
          <w:sz w:val="22"/>
          <w:szCs w:val="22"/>
        </w:rPr>
        <w:t xml:space="preserve"> </w:t>
      </w:r>
      <w:r w:rsidRPr="00BB4DEC">
        <w:rPr>
          <w:rFonts w:ascii="Arial" w:hAnsi="Arial" w:cs="Arial"/>
          <w:sz w:val="22"/>
          <w:szCs w:val="22"/>
        </w:rPr>
        <w:t>alors</w:t>
      </w:r>
      <w:r w:rsidR="00100A1A" w:rsidRPr="00BB4DEC">
        <w:rPr>
          <w:rFonts w:ascii="Arial" w:hAnsi="Arial" w:cs="Arial"/>
          <w:sz w:val="22"/>
          <w:szCs w:val="22"/>
        </w:rPr>
        <w:t xml:space="preserve"> </w:t>
      </w:r>
      <w:r w:rsidRPr="00BB4DEC">
        <w:rPr>
          <w:rFonts w:ascii="Arial" w:hAnsi="Arial" w:cs="Arial"/>
          <w:sz w:val="22"/>
          <w:szCs w:val="22"/>
        </w:rPr>
        <w:t>de</w:t>
      </w:r>
      <w:r w:rsidR="00DB70B6" w:rsidRPr="00BB4DEC">
        <w:rPr>
          <w:rFonts w:ascii="Arial" w:hAnsi="Arial" w:cs="Arial"/>
          <w:sz w:val="22"/>
          <w:szCs w:val="22"/>
        </w:rPr>
        <w:t xml:space="preserve"> </w:t>
      </w:r>
      <w:r w:rsidRPr="00BB4DEC">
        <w:rPr>
          <w:rFonts w:ascii="Arial" w:hAnsi="Arial" w:cs="Arial"/>
          <w:sz w:val="22"/>
          <w:szCs w:val="22"/>
        </w:rPr>
        <w:t>huit</w:t>
      </w:r>
      <w:r w:rsidR="00100A1A" w:rsidRPr="00BB4DEC">
        <w:rPr>
          <w:rFonts w:ascii="Arial" w:hAnsi="Arial" w:cs="Arial"/>
          <w:sz w:val="22"/>
          <w:szCs w:val="22"/>
        </w:rPr>
        <w:t xml:space="preserve"> </w:t>
      </w:r>
      <w:r w:rsidRPr="00BB4DEC">
        <w:rPr>
          <w:rFonts w:ascii="Arial" w:hAnsi="Arial" w:cs="Arial"/>
          <w:sz w:val="22"/>
          <w:szCs w:val="22"/>
        </w:rPr>
        <w:t>(8)</w:t>
      </w:r>
      <w:r w:rsidR="00100A1A" w:rsidRPr="00BB4DEC">
        <w:rPr>
          <w:rFonts w:ascii="Arial" w:hAnsi="Arial" w:cs="Arial"/>
          <w:sz w:val="22"/>
          <w:szCs w:val="22"/>
        </w:rPr>
        <w:t xml:space="preserve"> </w:t>
      </w:r>
      <w:r w:rsidRPr="00BB4DEC">
        <w:rPr>
          <w:rFonts w:ascii="Arial" w:hAnsi="Arial" w:cs="Arial"/>
          <w:sz w:val="22"/>
          <w:szCs w:val="22"/>
        </w:rPr>
        <w:t>jours</w:t>
      </w:r>
      <w:r w:rsidR="00100A1A" w:rsidRPr="00BB4DEC">
        <w:rPr>
          <w:rFonts w:ascii="Arial" w:hAnsi="Arial" w:cs="Arial"/>
          <w:sz w:val="22"/>
          <w:szCs w:val="22"/>
        </w:rPr>
        <w:t xml:space="preserve"> </w:t>
      </w:r>
      <w:r w:rsidRPr="00BB4DEC">
        <w:rPr>
          <w:rFonts w:ascii="Arial" w:hAnsi="Arial" w:cs="Arial"/>
          <w:sz w:val="22"/>
          <w:szCs w:val="22"/>
        </w:rPr>
        <w:t>pour présenter un nouveau projet. Le Chef de Service ou le Maitre</w:t>
      </w:r>
      <w:r w:rsidR="00100A1A" w:rsidRPr="00BB4DEC">
        <w:rPr>
          <w:rFonts w:ascii="Arial" w:hAnsi="Arial" w:cs="Arial"/>
          <w:sz w:val="22"/>
          <w:szCs w:val="22"/>
        </w:rPr>
        <w:t xml:space="preserve"> </w:t>
      </w:r>
      <w:r w:rsidRPr="00BB4DEC">
        <w:rPr>
          <w:rFonts w:ascii="Arial" w:hAnsi="Arial" w:cs="Arial"/>
          <w:sz w:val="22"/>
          <w:szCs w:val="22"/>
        </w:rPr>
        <w:t>d’Œuvre</w:t>
      </w:r>
      <w:r w:rsidR="00100A1A" w:rsidRPr="00BB4DEC">
        <w:rPr>
          <w:rFonts w:ascii="Arial" w:hAnsi="Arial" w:cs="Arial"/>
          <w:sz w:val="22"/>
          <w:szCs w:val="22"/>
        </w:rPr>
        <w:t xml:space="preserve"> </w:t>
      </w:r>
      <w:r w:rsidRPr="00BB4DEC">
        <w:rPr>
          <w:rFonts w:ascii="Arial" w:hAnsi="Arial" w:cs="Arial"/>
          <w:sz w:val="22"/>
          <w:szCs w:val="22"/>
        </w:rPr>
        <w:t>disposera</w:t>
      </w:r>
      <w:r w:rsidR="00100A1A" w:rsidRPr="00BB4DEC">
        <w:rPr>
          <w:rFonts w:ascii="Arial" w:hAnsi="Arial" w:cs="Arial"/>
          <w:sz w:val="22"/>
          <w:szCs w:val="22"/>
        </w:rPr>
        <w:t xml:space="preserve"> </w:t>
      </w:r>
      <w:r w:rsidRPr="00BB4DEC">
        <w:rPr>
          <w:rFonts w:ascii="Arial" w:hAnsi="Arial" w:cs="Arial"/>
          <w:sz w:val="22"/>
          <w:szCs w:val="22"/>
        </w:rPr>
        <w:t>alors</w:t>
      </w:r>
      <w:r w:rsidR="00100A1A" w:rsidRPr="00BB4DEC">
        <w:rPr>
          <w:rFonts w:ascii="Arial" w:hAnsi="Arial" w:cs="Arial"/>
          <w:sz w:val="22"/>
          <w:szCs w:val="22"/>
        </w:rPr>
        <w:t xml:space="preserve"> </w:t>
      </w:r>
      <w:r w:rsidRPr="00BB4DEC">
        <w:rPr>
          <w:rFonts w:ascii="Arial" w:hAnsi="Arial" w:cs="Arial"/>
          <w:sz w:val="22"/>
          <w:szCs w:val="22"/>
        </w:rPr>
        <w:t>d’un</w:t>
      </w:r>
      <w:r w:rsidR="00100A1A" w:rsidRPr="00BB4DEC">
        <w:rPr>
          <w:rFonts w:ascii="Arial" w:hAnsi="Arial" w:cs="Arial"/>
          <w:sz w:val="22"/>
          <w:szCs w:val="22"/>
        </w:rPr>
        <w:t xml:space="preserve"> </w:t>
      </w:r>
      <w:r w:rsidRPr="00BB4DEC">
        <w:rPr>
          <w:rFonts w:ascii="Arial" w:hAnsi="Arial" w:cs="Arial"/>
          <w:sz w:val="22"/>
          <w:szCs w:val="22"/>
        </w:rPr>
        <w:t>délai</w:t>
      </w:r>
      <w:r w:rsidR="00100A1A" w:rsidRPr="00BB4DEC">
        <w:rPr>
          <w:rFonts w:ascii="Arial" w:hAnsi="Arial" w:cs="Arial"/>
          <w:sz w:val="22"/>
          <w:szCs w:val="22"/>
        </w:rPr>
        <w:t xml:space="preserve"> </w:t>
      </w:r>
      <w:r w:rsidRPr="00BB4DEC">
        <w:rPr>
          <w:rFonts w:ascii="Arial" w:hAnsi="Arial" w:cs="Arial"/>
          <w:sz w:val="22"/>
          <w:szCs w:val="22"/>
        </w:rPr>
        <w:t>de</w:t>
      </w:r>
      <w:r w:rsidR="00100A1A" w:rsidRPr="00BB4DEC">
        <w:rPr>
          <w:rFonts w:ascii="Arial" w:hAnsi="Arial" w:cs="Arial"/>
          <w:sz w:val="22"/>
          <w:szCs w:val="22"/>
        </w:rPr>
        <w:t xml:space="preserve"> </w:t>
      </w:r>
      <w:r w:rsidRPr="00BB4DEC">
        <w:rPr>
          <w:rFonts w:ascii="Arial" w:hAnsi="Arial" w:cs="Arial"/>
          <w:sz w:val="22"/>
          <w:szCs w:val="22"/>
        </w:rPr>
        <w:t>cinq (5) jours pour donner son approbation ou faire d’éventuelles</w:t>
      </w:r>
      <w:r w:rsidR="00100A1A" w:rsidRPr="00BB4DEC">
        <w:rPr>
          <w:rFonts w:ascii="Arial" w:hAnsi="Arial" w:cs="Arial"/>
          <w:sz w:val="22"/>
          <w:szCs w:val="22"/>
        </w:rPr>
        <w:t xml:space="preserve"> </w:t>
      </w:r>
      <w:r w:rsidRPr="00BB4DEC">
        <w:rPr>
          <w:rFonts w:ascii="Arial" w:hAnsi="Arial" w:cs="Arial"/>
          <w:sz w:val="22"/>
          <w:szCs w:val="22"/>
        </w:rPr>
        <w:t>remarques</w:t>
      </w:r>
      <w:r w:rsidRPr="00BB4DEC">
        <w:rPr>
          <w:rFonts w:ascii="Arial" w:hAnsi="Arial" w:cs="Arial"/>
          <w:strike/>
          <w:sz w:val="22"/>
          <w:szCs w:val="22"/>
        </w:rPr>
        <w:t>.</w:t>
      </w:r>
      <w:r w:rsidRPr="00BB4DEC">
        <w:rPr>
          <w:rFonts w:ascii="Arial" w:hAnsi="Arial" w:cs="Arial"/>
          <w:sz w:val="22"/>
          <w:szCs w:val="22"/>
        </w:rPr>
        <w:t xml:space="preserve"> Les délais d’approbation du projet d’exécution sont suspensifs du délai d’exécution.</w:t>
      </w:r>
    </w:p>
    <w:p w14:paraId="06A39C52" w14:textId="69DBF79E"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L'approbation</w:t>
      </w:r>
      <w:r w:rsidR="00100A1A" w:rsidRPr="00BB4DEC">
        <w:rPr>
          <w:rFonts w:ascii="Arial" w:hAnsi="Arial" w:cs="Arial"/>
          <w:sz w:val="22"/>
          <w:szCs w:val="22"/>
        </w:rPr>
        <w:t xml:space="preserve"> </w:t>
      </w:r>
      <w:r w:rsidRPr="00BB4DEC">
        <w:rPr>
          <w:rFonts w:ascii="Arial" w:hAnsi="Arial" w:cs="Arial"/>
          <w:sz w:val="22"/>
          <w:szCs w:val="22"/>
        </w:rPr>
        <w:t>donnée</w:t>
      </w:r>
      <w:r w:rsidR="00100A1A" w:rsidRPr="00BB4DEC">
        <w:rPr>
          <w:rFonts w:ascii="Arial" w:hAnsi="Arial" w:cs="Arial"/>
          <w:sz w:val="22"/>
          <w:szCs w:val="22"/>
        </w:rPr>
        <w:t xml:space="preserve"> </w:t>
      </w:r>
      <w:r w:rsidRPr="00BB4DEC">
        <w:rPr>
          <w:rFonts w:ascii="Arial" w:hAnsi="Arial" w:cs="Arial"/>
          <w:sz w:val="22"/>
          <w:szCs w:val="22"/>
        </w:rPr>
        <w:t>par</w:t>
      </w:r>
      <w:r w:rsidR="00100A1A" w:rsidRPr="00BB4DEC">
        <w:rPr>
          <w:rFonts w:ascii="Arial" w:hAnsi="Arial" w:cs="Arial"/>
          <w:sz w:val="22"/>
          <w:szCs w:val="22"/>
        </w:rPr>
        <w:t xml:space="preserve"> </w:t>
      </w:r>
      <w:r w:rsidRPr="00BB4DEC">
        <w:rPr>
          <w:rFonts w:ascii="Arial" w:hAnsi="Arial" w:cs="Arial"/>
          <w:sz w:val="22"/>
          <w:szCs w:val="22"/>
        </w:rPr>
        <w:t>le</w:t>
      </w:r>
      <w:r w:rsidR="00100A1A" w:rsidRPr="00BB4DEC">
        <w:rPr>
          <w:rFonts w:ascii="Arial" w:hAnsi="Arial" w:cs="Arial"/>
          <w:sz w:val="22"/>
          <w:szCs w:val="22"/>
        </w:rPr>
        <w:t xml:space="preserve"> </w:t>
      </w:r>
      <w:r w:rsidRPr="00BB4DEC">
        <w:rPr>
          <w:rFonts w:ascii="Arial" w:hAnsi="Arial" w:cs="Arial"/>
          <w:sz w:val="22"/>
          <w:szCs w:val="22"/>
        </w:rPr>
        <w:t>Chef</w:t>
      </w:r>
      <w:r w:rsidR="00100A1A" w:rsidRPr="00BB4DEC">
        <w:rPr>
          <w:rFonts w:ascii="Arial" w:hAnsi="Arial" w:cs="Arial"/>
          <w:sz w:val="22"/>
          <w:szCs w:val="22"/>
        </w:rPr>
        <w:t xml:space="preserve"> </w:t>
      </w:r>
      <w:r w:rsidRPr="00BB4DEC">
        <w:rPr>
          <w:rFonts w:ascii="Arial" w:hAnsi="Arial" w:cs="Arial"/>
          <w:sz w:val="22"/>
          <w:szCs w:val="22"/>
        </w:rPr>
        <w:t>de</w:t>
      </w:r>
      <w:r w:rsidR="00100A1A" w:rsidRPr="00BB4DEC">
        <w:rPr>
          <w:rFonts w:ascii="Arial" w:hAnsi="Arial" w:cs="Arial"/>
          <w:sz w:val="22"/>
          <w:szCs w:val="22"/>
        </w:rPr>
        <w:t xml:space="preserve"> </w:t>
      </w:r>
      <w:r w:rsidRPr="00BB4DEC">
        <w:rPr>
          <w:rFonts w:ascii="Arial" w:hAnsi="Arial" w:cs="Arial"/>
          <w:sz w:val="22"/>
          <w:szCs w:val="22"/>
        </w:rPr>
        <w:t>Service</w:t>
      </w:r>
      <w:r w:rsidR="00100A1A" w:rsidRPr="00BB4DEC">
        <w:rPr>
          <w:rFonts w:ascii="Arial" w:hAnsi="Arial" w:cs="Arial"/>
          <w:sz w:val="22"/>
          <w:szCs w:val="22"/>
        </w:rPr>
        <w:t xml:space="preserve"> </w:t>
      </w:r>
      <w:r w:rsidRPr="00BB4DEC">
        <w:rPr>
          <w:rFonts w:ascii="Arial" w:hAnsi="Arial" w:cs="Arial"/>
          <w:sz w:val="22"/>
          <w:szCs w:val="22"/>
        </w:rPr>
        <w:t>ou</w:t>
      </w:r>
      <w:r w:rsidR="00100A1A" w:rsidRPr="00BB4DEC">
        <w:rPr>
          <w:rFonts w:ascii="Arial" w:hAnsi="Arial" w:cs="Arial"/>
          <w:sz w:val="22"/>
          <w:szCs w:val="22"/>
        </w:rPr>
        <w:t xml:space="preserve"> </w:t>
      </w:r>
      <w:r w:rsidRPr="00BB4DEC">
        <w:rPr>
          <w:rFonts w:ascii="Arial" w:hAnsi="Arial" w:cs="Arial"/>
          <w:sz w:val="22"/>
          <w:szCs w:val="22"/>
        </w:rPr>
        <w:t>le Maitre</w:t>
      </w:r>
      <w:r w:rsidR="00DB70B6" w:rsidRPr="00BB4DEC">
        <w:rPr>
          <w:rFonts w:ascii="Arial" w:hAnsi="Arial" w:cs="Arial"/>
          <w:sz w:val="22"/>
          <w:szCs w:val="22"/>
        </w:rPr>
        <w:t xml:space="preserve"> </w:t>
      </w:r>
      <w:r w:rsidRPr="00BB4DEC">
        <w:rPr>
          <w:rFonts w:ascii="Arial" w:hAnsi="Arial" w:cs="Arial"/>
          <w:sz w:val="22"/>
          <w:szCs w:val="22"/>
        </w:rPr>
        <w:t>d’Œuvre n'atténuera</w:t>
      </w:r>
      <w:r w:rsidR="00DB70B6" w:rsidRPr="00BB4DEC">
        <w:rPr>
          <w:rFonts w:ascii="Arial" w:hAnsi="Arial" w:cs="Arial"/>
          <w:sz w:val="22"/>
          <w:szCs w:val="22"/>
        </w:rPr>
        <w:t xml:space="preserve"> </w:t>
      </w:r>
      <w:r w:rsidRPr="00BB4DEC">
        <w:rPr>
          <w:rFonts w:ascii="Arial" w:hAnsi="Arial" w:cs="Arial"/>
          <w:sz w:val="22"/>
          <w:szCs w:val="22"/>
        </w:rPr>
        <w:t>en</w:t>
      </w:r>
      <w:r w:rsidR="00DB70B6" w:rsidRPr="00BB4DEC">
        <w:rPr>
          <w:rFonts w:ascii="Arial" w:hAnsi="Arial" w:cs="Arial"/>
          <w:sz w:val="22"/>
          <w:szCs w:val="22"/>
        </w:rPr>
        <w:t xml:space="preserve"> </w:t>
      </w:r>
      <w:r w:rsidRPr="00BB4DEC">
        <w:rPr>
          <w:rFonts w:ascii="Arial" w:hAnsi="Arial" w:cs="Arial"/>
          <w:sz w:val="22"/>
          <w:szCs w:val="22"/>
        </w:rPr>
        <w:t>rien</w:t>
      </w:r>
      <w:r w:rsidR="00DB70B6" w:rsidRPr="00BB4DEC">
        <w:rPr>
          <w:rFonts w:ascii="Arial" w:hAnsi="Arial" w:cs="Arial"/>
          <w:sz w:val="22"/>
          <w:szCs w:val="22"/>
        </w:rPr>
        <w:t xml:space="preserve"> </w:t>
      </w:r>
      <w:r w:rsidRPr="00BB4DEC">
        <w:rPr>
          <w:rFonts w:ascii="Arial" w:hAnsi="Arial" w:cs="Arial"/>
          <w:sz w:val="22"/>
          <w:szCs w:val="22"/>
        </w:rPr>
        <w:t>la</w:t>
      </w:r>
      <w:r w:rsidR="00DB70B6" w:rsidRPr="00BB4DEC">
        <w:rPr>
          <w:rFonts w:ascii="Arial" w:hAnsi="Arial" w:cs="Arial"/>
          <w:sz w:val="22"/>
          <w:szCs w:val="22"/>
        </w:rPr>
        <w:t xml:space="preserve"> </w:t>
      </w:r>
      <w:r w:rsidRPr="00BB4DEC">
        <w:rPr>
          <w:rFonts w:ascii="Arial" w:hAnsi="Arial" w:cs="Arial"/>
          <w:sz w:val="22"/>
          <w:szCs w:val="22"/>
        </w:rPr>
        <w:t>responsabilité de l’entrepreneur. Cependant les travaux exécutés</w:t>
      </w:r>
      <w:r w:rsidR="00BD01C6" w:rsidRPr="00BB4DEC">
        <w:rPr>
          <w:rFonts w:ascii="Arial" w:hAnsi="Arial" w:cs="Arial"/>
          <w:sz w:val="22"/>
          <w:szCs w:val="22"/>
        </w:rPr>
        <w:t xml:space="preserve"> </w:t>
      </w:r>
      <w:r w:rsidRPr="00BB4DEC">
        <w:rPr>
          <w:rFonts w:ascii="Arial" w:hAnsi="Arial" w:cs="Arial"/>
          <w:sz w:val="22"/>
          <w:szCs w:val="22"/>
        </w:rPr>
        <w:t>avant</w:t>
      </w:r>
      <w:r w:rsidR="00BD01C6" w:rsidRPr="00BB4DEC">
        <w:rPr>
          <w:rFonts w:ascii="Arial" w:hAnsi="Arial" w:cs="Arial"/>
          <w:sz w:val="22"/>
          <w:szCs w:val="22"/>
        </w:rPr>
        <w:t xml:space="preserve"> </w:t>
      </w:r>
      <w:r w:rsidRPr="00BB4DEC">
        <w:rPr>
          <w:rFonts w:ascii="Arial" w:hAnsi="Arial" w:cs="Arial"/>
          <w:sz w:val="22"/>
          <w:szCs w:val="22"/>
        </w:rPr>
        <w:t>l'approbation</w:t>
      </w:r>
      <w:r w:rsidR="00BD01C6" w:rsidRPr="00BB4DEC">
        <w:rPr>
          <w:rFonts w:ascii="Arial" w:hAnsi="Arial" w:cs="Arial"/>
          <w:sz w:val="22"/>
          <w:szCs w:val="22"/>
        </w:rPr>
        <w:t xml:space="preserve"> </w:t>
      </w:r>
      <w:r w:rsidRPr="00BB4DEC">
        <w:rPr>
          <w:rFonts w:ascii="Arial" w:hAnsi="Arial" w:cs="Arial"/>
          <w:sz w:val="22"/>
          <w:szCs w:val="22"/>
        </w:rPr>
        <w:t>du</w:t>
      </w:r>
      <w:r w:rsidR="00BD01C6" w:rsidRPr="00BB4DEC">
        <w:rPr>
          <w:rFonts w:ascii="Arial" w:hAnsi="Arial" w:cs="Arial"/>
          <w:sz w:val="22"/>
          <w:szCs w:val="22"/>
        </w:rPr>
        <w:t xml:space="preserve"> </w:t>
      </w:r>
      <w:r w:rsidRPr="00BB4DEC">
        <w:rPr>
          <w:rFonts w:ascii="Arial" w:hAnsi="Arial" w:cs="Arial"/>
          <w:sz w:val="22"/>
          <w:szCs w:val="22"/>
        </w:rPr>
        <w:t>programme</w:t>
      </w:r>
      <w:r w:rsidR="00BD01C6" w:rsidRPr="00BB4DEC">
        <w:rPr>
          <w:rFonts w:ascii="Arial" w:hAnsi="Arial" w:cs="Arial"/>
          <w:sz w:val="22"/>
          <w:szCs w:val="22"/>
        </w:rPr>
        <w:t xml:space="preserve"> </w:t>
      </w:r>
      <w:r w:rsidRPr="00BB4DEC">
        <w:rPr>
          <w:rFonts w:ascii="Arial" w:hAnsi="Arial" w:cs="Arial"/>
          <w:sz w:val="22"/>
          <w:szCs w:val="22"/>
        </w:rPr>
        <w:t>ne</w:t>
      </w:r>
      <w:r w:rsidR="00BD01C6" w:rsidRPr="00BB4DEC">
        <w:rPr>
          <w:rFonts w:ascii="Arial" w:hAnsi="Arial" w:cs="Arial"/>
          <w:sz w:val="22"/>
          <w:szCs w:val="22"/>
        </w:rPr>
        <w:t xml:space="preserve"> </w:t>
      </w:r>
      <w:r w:rsidRPr="00BB4DEC">
        <w:rPr>
          <w:rFonts w:ascii="Arial" w:hAnsi="Arial" w:cs="Arial"/>
          <w:sz w:val="22"/>
          <w:szCs w:val="22"/>
        </w:rPr>
        <w:t>seront</w:t>
      </w:r>
      <w:r w:rsidR="00BD01C6" w:rsidRPr="00BB4DEC">
        <w:rPr>
          <w:rFonts w:ascii="Arial" w:hAnsi="Arial" w:cs="Arial"/>
          <w:sz w:val="22"/>
          <w:szCs w:val="22"/>
        </w:rPr>
        <w:t xml:space="preserve"> </w:t>
      </w:r>
      <w:r w:rsidRPr="00BB4DEC">
        <w:rPr>
          <w:rFonts w:ascii="Arial" w:hAnsi="Arial" w:cs="Arial"/>
          <w:sz w:val="22"/>
          <w:szCs w:val="22"/>
        </w:rPr>
        <w:t>ni constatés ni rémunérés sauf s’ils ont été expressément ordonnés. Le planning actualisé et approuvé</w:t>
      </w:r>
      <w:r w:rsidR="00BD01C6" w:rsidRPr="00BB4DEC">
        <w:rPr>
          <w:rFonts w:ascii="Arial" w:hAnsi="Arial" w:cs="Arial"/>
          <w:sz w:val="22"/>
          <w:szCs w:val="22"/>
        </w:rPr>
        <w:t xml:space="preserve"> </w:t>
      </w:r>
      <w:r w:rsidRPr="00BB4DEC">
        <w:rPr>
          <w:rFonts w:ascii="Arial" w:hAnsi="Arial" w:cs="Arial"/>
          <w:sz w:val="22"/>
          <w:szCs w:val="22"/>
        </w:rPr>
        <w:t>deviendra</w:t>
      </w:r>
      <w:r w:rsidR="00BD01C6" w:rsidRPr="00BB4DEC">
        <w:rPr>
          <w:rFonts w:ascii="Arial" w:hAnsi="Arial" w:cs="Arial"/>
          <w:sz w:val="22"/>
          <w:szCs w:val="22"/>
        </w:rPr>
        <w:t xml:space="preserve"> </w:t>
      </w:r>
      <w:r w:rsidRPr="00BB4DEC">
        <w:rPr>
          <w:rFonts w:ascii="Arial" w:hAnsi="Arial" w:cs="Arial"/>
          <w:sz w:val="22"/>
          <w:szCs w:val="22"/>
        </w:rPr>
        <w:t>le</w:t>
      </w:r>
      <w:r w:rsidR="00BD01C6" w:rsidRPr="00BB4DEC">
        <w:rPr>
          <w:rFonts w:ascii="Arial" w:hAnsi="Arial" w:cs="Arial"/>
          <w:sz w:val="22"/>
          <w:szCs w:val="22"/>
        </w:rPr>
        <w:t xml:space="preserve"> </w:t>
      </w:r>
      <w:r w:rsidRPr="00BB4DEC">
        <w:rPr>
          <w:rFonts w:ascii="Arial" w:hAnsi="Arial" w:cs="Arial"/>
          <w:sz w:val="22"/>
          <w:szCs w:val="22"/>
        </w:rPr>
        <w:t>planning</w:t>
      </w:r>
      <w:r w:rsidR="00BD01C6" w:rsidRPr="00BB4DEC">
        <w:rPr>
          <w:rFonts w:ascii="Arial" w:hAnsi="Arial" w:cs="Arial"/>
          <w:sz w:val="22"/>
          <w:szCs w:val="22"/>
        </w:rPr>
        <w:t xml:space="preserve"> </w:t>
      </w:r>
      <w:r w:rsidRPr="00BB4DEC">
        <w:rPr>
          <w:rFonts w:ascii="Arial" w:hAnsi="Arial" w:cs="Arial"/>
          <w:sz w:val="22"/>
          <w:szCs w:val="22"/>
        </w:rPr>
        <w:t>contractuel.</w:t>
      </w:r>
    </w:p>
    <w:p w14:paraId="0AD68459" w14:textId="01F32BE9"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pacing w:val="1"/>
          <w:sz w:val="22"/>
          <w:szCs w:val="22"/>
        </w:rPr>
        <w:t>a.  L’entrepreneu</w:t>
      </w:r>
      <w:r w:rsidRPr="00BB4DEC">
        <w:rPr>
          <w:rFonts w:ascii="Arial" w:hAnsi="Arial" w:cs="Arial"/>
          <w:sz w:val="22"/>
          <w:szCs w:val="22"/>
        </w:rPr>
        <w:t xml:space="preserve">r </w:t>
      </w:r>
      <w:r w:rsidRPr="00BB4DEC">
        <w:rPr>
          <w:rFonts w:ascii="Arial" w:hAnsi="Arial" w:cs="Arial"/>
          <w:spacing w:val="1"/>
          <w:sz w:val="22"/>
          <w:szCs w:val="22"/>
        </w:rPr>
        <w:t>tiendr</w:t>
      </w:r>
      <w:r w:rsidRPr="00BB4DEC">
        <w:rPr>
          <w:rFonts w:ascii="Arial" w:hAnsi="Arial" w:cs="Arial"/>
          <w:sz w:val="22"/>
          <w:szCs w:val="22"/>
        </w:rPr>
        <w:t xml:space="preserve">a </w:t>
      </w:r>
      <w:r w:rsidRPr="00BB4DEC">
        <w:rPr>
          <w:rFonts w:ascii="Arial" w:hAnsi="Arial" w:cs="Arial"/>
          <w:spacing w:val="1"/>
          <w:sz w:val="22"/>
          <w:szCs w:val="22"/>
        </w:rPr>
        <w:t>constammen</w:t>
      </w:r>
      <w:r w:rsidRPr="00BB4DEC">
        <w:rPr>
          <w:rFonts w:ascii="Arial" w:hAnsi="Arial" w:cs="Arial"/>
          <w:sz w:val="22"/>
          <w:szCs w:val="22"/>
        </w:rPr>
        <w:t xml:space="preserve">t à </w:t>
      </w:r>
      <w:r w:rsidRPr="00BB4DEC">
        <w:rPr>
          <w:rFonts w:ascii="Arial" w:hAnsi="Arial" w:cs="Arial"/>
          <w:spacing w:val="1"/>
          <w:sz w:val="22"/>
          <w:szCs w:val="22"/>
        </w:rPr>
        <w:t>jour</w:t>
      </w:r>
      <w:r w:rsidRPr="00BB4DEC">
        <w:rPr>
          <w:rFonts w:ascii="Arial" w:hAnsi="Arial" w:cs="Arial"/>
          <w:sz w:val="22"/>
          <w:szCs w:val="22"/>
        </w:rPr>
        <w:t xml:space="preserve">, </w:t>
      </w:r>
      <w:r w:rsidRPr="00BB4DEC">
        <w:rPr>
          <w:rFonts w:ascii="Arial" w:hAnsi="Arial" w:cs="Arial"/>
          <w:spacing w:val="1"/>
          <w:sz w:val="22"/>
          <w:szCs w:val="22"/>
        </w:rPr>
        <w:t xml:space="preserve">sur </w:t>
      </w:r>
      <w:r w:rsidRPr="00BB4DEC">
        <w:rPr>
          <w:rFonts w:ascii="Arial" w:hAnsi="Arial" w:cs="Arial"/>
          <w:sz w:val="22"/>
          <w:szCs w:val="22"/>
        </w:rPr>
        <w:t>le chantier, un planning des travaux qui tiendra compte de l'avancement réel du chantier. Des modifications</w:t>
      </w:r>
      <w:r w:rsidR="00BD01C6" w:rsidRPr="00BB4DEC">
        <w:rPr>
          <w:rFonts w:ascii="Arial" w:hAnsi="Arial" w:cs="Arial"/>
          <w:sz w:val="22"/>
          <w:szCs w:val="22"/>
        </w:rPr>
        <w:t xml:space="preserve"> </w:t>
      </w:r>
      <w:r w:rsidRPr="00BB4DEC">
        <w:rPr>
          <w:rFonts w:ascii="Arial" w:hAnsi="Arial" w:cs="Arial"/>
          <w:sz w:val="22"/>
          <w:szCs w:val="22"/>
        </w:rPr>
        <w:t>importantes</w:t>
      </w:r>
      <w:r w:rsidR="00BD01C6" w:rsidRPr="00BB4DEC">
        <w:rPr>
          <w:rFonts w:ascii="Arial" w:hAnsi="Arial" w:cs="Arial"/>
          <w:sz w:val="22"/>
          <w:szCs w:val="22"/>
        </w:rPr>
        <w:t xml:space="preserve"> </w:t>
      </w:r>
      <w:r w:rsidRPr="00BB4DEC">
        <w:rPr>
          <w:rFonts w:ascii="Arial" w:hAnsi="Arial" w:cs="Arial"/>
          <w:sz w:val="22"/>
          <w:szCs w:val="22"/>
        </w:rPr>
        <w:t>ne</w:t>
      </w:r>
      <w:r w:rsidR="00BD01C6" w:rsidRPr="00BB4DEC">
        <w:rPr>
          <w:rFonts w:ascii="Arial" w:hAnsi="Arial" w:cs="Arial"/>
          <w:sz w:val="22"/>
          <w:szCs w:val="22"/>
        </w:rPr>
        <w:t xml:space="preserve"> </w:t>
      </w:r>
      <w:r w:rsidRPr="00BB4DEC">
        <w:rPr>
          <w:rFonts w:ascii="Arial" w:hAnsi="Arial" w:cs="Arial"/>
          <w:sz w:val="22"/>
          <w:szCs w:val="22"/>
        </w:rPr>
        <w:t>pourront</w:t>
      </w:r>
      <w:r w:rsidR="00BD01C6" w:rsidRPr="00BB4DEC">
        <w:rPr>
          <w:rFonts w:ascii="Arial" w:hAnsi="Arial" w:cs="Arial"/>
          <w:sz w:val="22"/>
          <w:szCs w:val="22"/>
        </w:rPr>
        <w:t xml:space="preserve"> </w:t>
      </w:r>
      <w:r w:rsidRPr="00BB4DEC">
        <w:rPr>
          <w:rFonts w:ascii="Arial" w:hAnsi="Arial" w:cs="Arial"/>
          <w:sz w:val="22"/>
          <w:szCs w:val="22"/>
        </w:rPr>
        <w:t>être</w:t>
      </w:r>
      <w:r w:rsidR="00BD01C6" w:rsidRPr="00BB4DEC">
        <w:rPr>
          <w:rFonts w:ascii="Arial" w:hAnsi="Arial" w:cs="Arial"/>
          <w:sz w:val="22"/>
          <w:szCs w:val="22"/>
        </w:rPr>
        <w:t xml:space="preserve"> </w:t>
      </w:r>
      <w:r w:rsidRPr="00BB4DEC">
        <w:rPr>
          <w:rFonts w:ascii="Arial" w:hAnsi="Arial" w:cs="Arial"/>
          <w:sz w:val="22"/>
          <w:szCs w:val="22"/>
        </w:rPr>
        <w:t>apportées</w:t>
      </w:r>
      <w:r w:rsidR="00BD01C6" w:rsidRPr="00BB4DEC">
        <w:rPr>
          <w:rFonts w:ascii="Arial" w:hAnsi="Arial" w:cs="Arial"/>
          <w:sz w:val="22"/>
          <w:szCs w:val="22"/>
        </w:rPr>
        <w:t xml:space="preserve"> </w:t>
      </w:r>
      <w:r w:rsidRPr="00BB4DEC">
        <w:rPr>
          <w:rFonts w:ascii="Arial" w:hAnsi="Arial" w:cs="Arial"/>
          <w:sz w:val="22"/>
          <w:szCs w:val="22"/>
        </w:rPr>
        <w:t>au programme</w:t>
      </w:r>
      <w:r w:rsidR="00BD01C6" w:rsidRPr="00BB4DEC">
        <w:rPr>
          <w:rFonts w:ascii="Arial" w:hAnsi="Arial" w:cs="Arial"/>
          <w:sz w:val="22"/>
          <w:szCs w:val="22"/>
        </w:rPr>
        <w:t xml:space="preserve"> </w:t>
      </w:r>
      <w:r w:rsidRPr="00BB4DEC">
        <w:rPr>
          <w:rFonts w:ascii="Arial" w:hAnsi="Arial" w:cs="Arial"/>
          <w:sz w:val="22"/>
          <w:szCs w:val="22"/>
        </w:rPr>
        <w:t>contractuel</w:t>
      </w:r>
      <w:r w:rsidR="00BD01C6" w:rsidRPr="00BB4DEC">
        <w:rPr>
          <w:rFonts w:ascii="Arial" w:hAnsi="Arial" w:cs="Arial"/>
          <w:sz w:val="22"/>
          <w:szCs w:val="22"/>
        </w:rPr>
        <w:t xml:space="preserve"> </w:t>
      </w:r>
      <w:r w:rsidRPr="00BB4DEC">
        <w:rPr>
          <w:rFonts w:ascii="Arial" w:hAnsi="Arial" w:cs="Arial"/>
          <w:sz w:val="22"/>
          <w:szCs w:val="22"/>
        </w:rPr>
        <w:t>qu'après</w:t>
      </w:r>
      <w:r w:rsidR="00BD01C6" w:rsidRPr="00BB4DEC">
        <w:rPr>
          <w:rFonts w:ascii="Arial" w:hAnsi="Arial" w:cs="Arial"/>
          <w:sz w:val="22"/>
          <w:szCs w:val="22"/>
        </w:rPr>
        <w:t xml:space="preserve"> </w:t>
      </w:r>
      <w:r w:rsidRPr="00BB4DEC">
        <w:rPr>
          <w:rFonts w:ascii="Arial" w:hAnsi="Arial" w:cs="Arial"/>
          <w:sz w:val="22"/>
          <w:szCs w:val="22"/>
        </w:rPr>
        <w:t xml:space="preserve">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w:t>
      </w:r>
      <w:r w:rsidR="00203A34" w:rsidRPr="00BB4DEC">
        <w:rPr>
          <w:rFonts w:ascii="Arial" w:hAnsi="Arial" w:cs="Arial"/>
          <w:sz w:val="22"/>
          <w:szCs w:val="22"/>
        </w:rPr>
        <w:t xml:space="preserve">le Maitre d’Ouvrage </w:t>
      </w:r>
      <w:r w:rsidRPr="00BB4DEC">
        <w:rPr>
          <w:rFonts w:ascii="Arial" w:hAnsi="Arial" w:cs="Arial"/>
          <w:sz w:val="22"/>
          <w:szCs w:val="22"/>
        </w:rPr>
        <w:t>retournera le programme d’exécution accompagné des réserves à lever dans un délai de quinze (15) jours à compter de sa date de réception.</w:t>
      </w:r>
    </w:p>
    <w:p w14:paraId="2F237C83" w14:textId="13939E5E" w:rsidR="0096058E" w:rsidRPr="00220BEC"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b. Le Plan de Gestion Environnemental fera ressortir notamment les conditions de choix des sites techniques et de base vie, les conditions d’emprunt de sites d’extraction et les conditions de remise</w:t>
      </w:r>
      <w:r w:rsidR="00BD01C6" w:rsidRPr="00BB4DEC">
        <w:rPr>
          <w:rFonts w:ascii="Arial" w:hAnsi="Arial" w:cs="Arial"/>
          <w:sz w:val="22"/>
          <w:szCs w:val="22"/>
        </w:rPr>
        <w:t xml:space="preserve"> </w:t>
      </w:r>
      <w:r w:rsidRPr="00BB4DEC">
        <w:rPr>
          <w:rFonts w:ascii="Arial" w:hAnsi="Arial" w:cs="Arial"/>
          <w:sz w:val="22"/>
          <w:szCs w:val="22"/>
        </w:rPr>
        <w:t>en</w:t>
      </w:r>
      <w:r w:rsidR="00BD01C6" w:rsidRPr="00BB4DEC">
        <w:rPr>
          <w:rFonts w:ascii="Arial" w:hAnsi="Arial" w:cs="Arial"/>
          <w:sz w:val="22"/>
          <w:szCs w:val="22"/>
        </w:rPr>
        <w:t xml:space="preserve"> </w:t>
      </w:r>
      <w:r w:rsidRPr="00BB4DEC">
        <w:rPr>
          <w:rFonts w:ascii="Arial" w:hAnsi="Arial" w:cs="Arial"/>
          <w:sz w:val="22"/>
          <w:szCs w:val="22"/>
        </w:rPr>
        <w:t>état</w:t>
      </w:r>
      <w:r w:rsidR="00BD01C6" w:rsidRPr="00BB4DEC">
        <w:rPr>
          <w:rFonts w:ascii="Arial" w:hAnsi="Arial" w:cs="Arial"/>
          <w:sz w:val="22"/>
          <w:szCs w:val="22"/>
        </w:rPr>
        <w:t xml:space="preserve"> </w:t>
      </w:r>
      <w:r w:rsidRPr="00BB4DEC">
        <w:rPr>
          <w:rFonts w:ascii="Arial" w:hAnsi="Arial" w:cs="Arial"/>
          <w:sz w:val="22"/>
          <w:szCs w:val="22"/>
        </w:rPr>
        <w:t>des</w:t>
      </w:r>
      <w:r w:rsidR="00BD01C6" w:rsidRPr="00BB4DEC">
        <w:rPr>
          <w:rFonts w:ascii="Arial" w:hAnsi="Arial" w:cs="Arial"/>
          <w:sz w:val="22"/>
          <w:szCs w:val="22"/>
        </w:rPr>
        <w:t xml:space="preserve"> </w:t>
      </w:r>
      <w:r w:rsidRPr="00BB4DEC">
        <w:rPr>
          <w:rFonts w:ascii="Arial" w:hAnsi="Arial" w:cs="Arial"/>
          <w:sz w:val="22"/>
          <w:szCs w:val="22"/>
        </w:rPr>
        <w:t>sites</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travaux</w:t>
      </w:r>
      <w:r w:rsidR="00BD01C6" w:rsidRPr="00BB4DEC">
        <w:rPr>
          <w:rFonts w:ascii="Arial" w:hAnsi="Arial" w:cs="Arial"/>
          <w:sz w:val="22"/>
          <w:szCs w:val="22"/>
        </w:rPr>
        <w:t xml:space="preserve"> </w:t>
      </w:r>
      <w:r w:rsidRPr="00BB4DEC">
        <w:rPr>
          <w:rFonts w:ascii="Arial" w:hAnsi="Arial" w:cs="Arial"/>
          <w:sz w:val="22"/>
          <w:szCs w:val="22"/>
        </w:rPr>
        <w:t>et d’installation.</w:t>
      </w:r>
    </w:p>
    <w:p w14:paraId="7CF40DE9" w14:textId="212F2B18" w:rsidR="0096058E" w:rsidRPr="00220BEC"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c. L’entrepreneur</w:t>
      </w:r>
      <w:r w:rsidR="00BD01C6" w:rsidRPr="00BB4DEC">
        <w:rPr>
          <w:rFonts w:ascii="Arial" w:hAnsi="Arial" w:cs="Arial"/>
          <w:sz w:val="22"/>
          <w:szCs w:val="22"/>
        </w:rPr>
        <w:t xml:space="preserve"> </w:t>
      </w:r>
      <w:r w:rsidRPr="00BB4DEC">
        <w:rPr>
          <w:rFonts w:ascii="Arial" w:hAnsi="Arial" w:cs="Arial"/>
          <w:sz w:val="22"/>
          <w:szCs w:val="22"/>
        </w:rPr>
        <w:t>indiquera</w:t>
      </w:r>
      <w:r w:rsidR="00BD01C6" w:rsidRPr="00BB4DEC">
        <w:rPr>
          <w:rFonts w:ascii="Arial" w:hAnsi="Arial" w:cs="Arial"/>
          <w:sz w:val="22"/>
          <w:szCs w:val="22"/>
        </w:rPr>
        <w:t xml:space="preserve"> </w:t>
      </w:r>
      <w:r w:rsidRPr="00BB4DEC">
        <w:rPr>
          <w:rFonts w:ascii="Arial" w:hAnsi="Arial" w:cs="Arial"/>
          <w:sz w:val="22"/>
          <w:szCs w:val="22"/>
        </w:rPr>
        <w:t>dans</w:t>
      </w:r>
      <w:r w:rsidR="00BD01C6" w:rsidRPr="00BB4DEC">
        <w:rPr>
          <w:rFonts w:ascii="Arial" w:hAnsi="Arial" w:cs="Arial"/>
          <w:sz w:val="22"/>
          <w:szCs w:val="22"/>
        </w:rPr>
        <w:t xml:space="preserve"> </w:t>
      </w:r>
      <w:r w:rsidRPr="00BB4DEC">
        <w:rPr>
          <w:rFonts w:ascii="Arial" w:hAnsi="Arial" w:cs="Arial"/>
          <w:sz w:val="22"/>
          <w:szCs w:val="22"/>
        </w:rPr>
        <w:t>ce</w:t>
      </w:r>
      <w:r w:rsidR="00BD01C6" w:rsidRPr="00BB4DEC">
        <w:rPr>
          <w:rFonts w:ascii="Arial" w:hAnsi="Arial" w:cs="Arial"/>
          <w:sz w:val="22"/>
          <w:szCs w:val="22"/>
        </w:rPr>
        <w:t xml:space="preserve"> </w:t>
      </w:r>
      <w:r w:rsidRPr="00BB4DEC">
        <w:rPr>
          <w:rFonts w:ascii="Arial" w:hAnsi="Arial" w:cs="Arial"/>
          <w:sz w:val="22"/>
          <w:szCs w:val="22"/>
        </w:rPr>
        <w:t>programme</w:t>
      </w:r>
      <w:r w:rsidR="00BD01C6" w:rsidRPr="00BB4DEC">
        <w:rPr>
          <w:rFonts w:ascii="Arial" w:hAnsi="Arial" w:cs="Arial"/>
          <w:sz w:val="22"/>
          <w:szCs w:val="22"/>
        </w:rPr>
        <w:t xml:space="preserve"> </w:t>
      </w:r>
      <w:r w:rsidRPr="00BB4DEC">
        <w:rPr>
          <w:rFonts w:ascii="Arial" w:hAnsi="Arial" w:cs="Arial"/>
          <w:sz w:val="22"/>
          <w:szCs w:val="22"/>
        </w:rPr>
        <w:t>les matériels</w:t>
      </w:r>
      <w:r w:rsidR="00BD01C6" w:rsidRPr="00BB4DEC">
        <w:rPr>
          <w:rFonts w:ascii="Arial" w:hAnsi="Arial" w:cs="Arial"/>
          <w:sz w:val="22"/>
          <w:szCs w:val="22"/>
        </w:rPr>
        <w:t xml:space="preserve"> </w:t>
      </w:r>
      <w:r w:rsidRPr="00BB4DEC">
        <w:rPr>
          <w:rFonts w:ascii="Arial" w:hAnsi="Arial" w:cs="Arial"/>
          <w:sz w:val="22"/>
          <w:szCs w:val="22"/>
        </w:rPr>
        <w:t>et</w:t>
      </w:r>
      <w:r w:rsidR="00BD01C6" w:rsidRPr="00BB4DEC">
        <w:rPr>
          <w:rFonts w:ascii="Arial" w:hAnsi="Arial" w:cs="Arial"/>
          <w:sz w:val="22"/>
          <w:szCs w:val="22"/>
        </w:rPr>
        <w:t xml:space="preserve"> </w:t>
      </w:r>
      <w:r w:rsidRPr="00BB4DEC">
        <w:rPr>
          <w:rFonts w:ascii="Arial" w:hAnsi="Arial" w:cs="Arial"/>
          <w:sz w:val="22"/>
          <w:szCs w:val="22"/>
        </w:rPr>
        <w:t>méthodes</w:t>
      </w:r>
      <w:r w:rsidR="00BD01C6" w:rsidRPr="00BB4DEC">
        <w:rPr>
          <w:rFonts w:ascii="Arial" w:hAnsi="Arial" w:cs="Arial"/>
          <w:sz w:val="22"/>
          <w:szCs w:val="22"/>
        </w:rPr>
        <w:t xml:space="preserve"> </w:t>
      </w:r>
      <w:r w:rsidRPr="00BB4DEC">
        <w:rPr>
          <w:rFonts w:ascii="Arial" w:hAnsi="Arial" w:cs="Arial"/>
          <w:sz w:val="22"/>
          <w:szCs w:val="22"/>
        </w:rPr>
        <w:t>qu’il</w:t>
      </w:r>
      <w:r w:rsidR="00BD01C6" w:rsidRPr="00BB4DEC">
        <w:rPr>
          <w:rFonts w:ascii="Arial" w:hAnsi="Arial" w:cs="Arial"/>
          <w:sz w:val="22"/>
          <w:szCs w:val="22"/>
        </w:rPr>
        <w:t xml:space="preserve"> </w:t>
      </w:r>
      <w:r w:rsidRPr="00BB4DEC">
        <w:rPr>
          <w:rFonts w:ascii="Arial" w:hAnsi="Arial" w:cs="Arial"/>
          <w:sz w:val="22"/>
          <w:szCs w:val="22"/>
        </w:rPr>
        <w:t>compte</w:t>
      </w:r>
      <w:r w:rsidR="00BD01C6" w:rsidRPr="00BB4DEC">
        <w:rPr>
          <w:rFonts w:ascii="Arial" w:hAnsi="Arial" w:cs="Arial"/>
          <w:sz w:val="22"/>
          <w:szCs w:val="22"/>
        </w:rPr>
        <w:t xml:space="preserve"> </w:t>
      </w:r>
      <w:r w:rsidRPr="00BB4DEC">
        <w:rPr>
          <w:rFonts w:ascii="Arial" w:hAnsi="Arial" w:cs="Arial"/>
          <w:sz w:val="22"/>
          <w:szCs w:val="22"/>
        </w:rPr>
        <w:t>utiliser</w:t>
      </w:r>
      <w:r w:rsidR="00BD01C6" w:rsidRPr="00BB4DEC">
        <w:rPr>
          <w:rFonts w:ascii="Arial" w:hAnsi="Arial" w:cs="Arial"/>
          <w:sz w:val="22"/>
          <w:szCs w:val="22"/>
        </w:rPr>
        <w:t xml:space="preserve"> </w:t>
      </w:r>
      <w:r w:rsidRPr="00BB4DEC">
        <w:rPr>
          <w:rFonts w:ascii="Arial" w:hAnsi="Arial" w:cs="Arial"/>
          <w:sz w:val="22"/>
          <w:szCs w:val="22"/>
        </w:rPr>
        <w:t xml:space="preserve">ainsi </w:t>
      </w:r>
      <w:r w:rsidRPr="00BB4DEC">
        <w:rPr>
          <w:rFonts w:ascii="Arial" w:hAnsi="Arial" w:cs="Arial"/>
          <w:spacing w:val="3"/>
          <w:sz w:val="22"/>
          <w:szCs w:val="22"/>
        </w:rPr>
        <w:t>qu</w:t>
      </w:r>
      <w:r w:rsidRPr="00BB4DEC">
        <w:rPr>
          <w:rFonts w:ascii="Arial" w:hAnsi="Arial" w:cs="Arial"/>
          <w:sz w:val="22"/>
          <w:szCs w:val="22"/>
        </w:rPr>
        <w:t xml:space="preserve">e </w:t>
      </w:r>
      <w:r w:rsidRPr="00BB4DEC">
        <w:rPr>
          <w:rFonts w:ascii="Arial" w:hAnsi="Arial" w:cs="Arial"/>
          <w:spacing w:val="3"/>
          <w:sz w:val="22"/>
          <w:szCs w:val="22"/>
        </w:rPr>
        <w:t>le</w:t>
      </w:r>
      <w:r w:rsidRPr="00BB4DEC">
        <w:rPr>
          <w:rFonts w:ascii="Arial" w:hAnsi="Arial" w:cs="Arial"/>
          <w:sz w:val="22"/>
          <w:szCs w:val="22"/>
        </w:rPr>
        <w:t xml:space="preserve">s </w:t>
      </w:r>
      <w:r w:rsidRPr="00BB4DEC">
        <w:rPr>
          <w:rFonts w:ascii="Arial" w:hAnsi="Arial" w:cs="Arial"/>
          <w:spacing w:val="3"/>
          <w:sz w:val="22"/>
          <w:szCs w:val="22"/>
        </w:rPr>
        <w:t>effectif</w:t>
      </w:r>
      <w:r w:rsidRPr="00BB4DEC">
        <w:rPr>
          <w:rFonts w:ascii="Arial" w:hAnsi="Arial" w:cs="Arial"/>
          <w:sz w:val="22"/>
          <w:szCs w:val="22"/>
        </w:rPr>
        <w:t xml:space="preserve">s </w:t>
      </w:r>
      <w:r w:rsidRPr="00BB4DEC">
        <w:rPr>
          <w:rFonts w:ascii="Arial" w:hAnsi="Arial" w:cs="Arial"/>
          <w:spacing w:val="3"/>
          <w:sz w:val="22"/>
          <w:szCs w:val="22"/>
        </w:rPr>
        <w:t>d</w:t>
      </w:r>
      <w:r w:rsidRPr="00BB4DEC">
        <w:rPr>
          <w:rFonts w:ascii="Arial" w:hAnsi="Arial" w:cs="Arial"/>
          <w:sz w:val="22"/>
          <w:szCs w:val="22"/>
        </w:rPr>
        <w:t xml:space="preserve">u </w:t>
      </w:r>
      <w:r w:rsidRPr="00BB4DEC">
        <w:rPr>
          <w:rFonts w:ascii="Arial" w:hAnsi="Arial" w:cs="Arial"/>
          <w:spacing w:val="3"/>
          <w:sz w:val="22"/>
          <w:szCs w:val="22"/>
        </w:rPr>
        <w:t>personne</w:t>
      </w:r>
      <w:r w:rsidRPr="00BB4DEC">
        <w:rPr>
          <w:rFonts w:ascii="Arial" w:hAnsi="Arial" w:cs="Arial"/>
          <w:sz w:val="22"/>
          <w:szCs w:val="22"/>
        </w:rPr>
        <w:t xml:space="preserve">l </w:t>
      </w:r>
      <w:r w:rsidRPr="00BB4DEC">
        <w:rPr>
          <w:rFonts w:ascii="Arial" w:hAnsi="Arial" w:cs="Arial"/>
          <w:spacing w:val="3"/>
          <w:sz w:val="22"/>
          <w:szCs w:val="22"/>
        </w:rPr>
        <w:t>qu’i</w:t>
      </w:r>
      <w:r w:rsidRPr="00BB4DEC">
        <w:rPr>
          <w:rFonts w:ascii="Arial" w:hAnsi="Arial" w:cs="Arial"/>
          <w:sz w:val="22"/>
          <w:szCs w:val="22"/>
        </w:rPr>
        <w:t xml:space="preserve">l </w:t>
      </w:r>
      <w:r w:rsidRPr="00BB4DEC">
        <w:rPr>
          <w:rFonts w:ascii="Arial" w:hAnsi="Arial" w:cs="Arial"/>
          <w:spacing w:val="3"/>
          <w:sz w:val="22"/>
          <w:szCs w:val="22"/>
        </w:rPr>
        <w:t xml:space="preserve">compte </w:t>
      </w:r>
      <w:r w:rsidRPr="00BB4DEC">
        <w:rPr>
          <w:rFonts w:ascii="Arial" w:hAnsi="Arial" w:cs="Arial"/>
          <w:sz w:val="22"/>
          <w:szCs w:val="22"/>
        </w:rPr>
        <w:t>employer.</w:t>
      </w:r>
    </w:p>
    <w:p w14:paraId="39C6AD70" w14:textId="0DAED5B1" w:rsidR="0096058E" w:rsidRPr="00BB4DEC" w:rsidRDefault="0096058E" w:rsidP="0096058E">
      <w:pPr>
        <w:widowControl w:val="0"/>
        <w:tabs>
          <w:tab w:val="left" w:pos="340"/>
        </w:tabs>
        <w:suppressAutoHyphens/>
        <w:autoSpaceDE w:val="0"/>
        <w:autoSpaceDN w:val="0"/>
        <w:jc w:val="both"/>
        <w:textAlignment w:val="baseline"/>
        <w:rPr>
          <w:rFonts w:ascii="Arial" w:hAnsi="Arial" w:cs="Arial"/>
          <w:b/>
          <w:sz w:val="22"/>
          <w:szCs w:val="22"/>
        </w:rPr>
      </w:pPr>
      <w:r w:rsidRPr="00BB4DEC">
        <w:rPr>
          <w:rFonts w:ascii="Arial" w:hAnsi="Arial" w:cs="Arial"/>
          <w:sz w:val="22"/>
          <w:szCs w:val="22"/>
        </w:rPr>
        <w:t>d. L’agrément donné par le chef de service ou le</w:t>
      </w:r>
      <w:r w:rsidR="00BD01C6" w:rsidRPr="00BB4DEC">
        <w:rPr>
          <w:rFonts w:ascii="Arial" w:hAnsi="Arial" w:cs="Arial"/>
          <w:sz w:val="22"/>
          <w:szCs w:val="22"/>
        </w:rPr>
        <w:t xml:space="preserve"> </w:t>
      </w:r>
      <w:r w:rsidRPr="00BB4DEC">
        <w:rPr>
          <w:rFonts w:ascii="Arial" w:hAnsi="Arial" w:cs="Arial"/>
          <w:sz w:val="22"/>
          <w:szCs w:val="22"/>
        </w:rPr>
        <w:t>Maître</w:t>
      </w:r>
      <w:r w:rsidR="00BD01C6" w:rsidRPr="00BB4DEC">
        <w:rPr>
          <w:rFonts w:ascii="Arial" w:hAnsi="Arial" w:cs="Arial"/>
          <w:sz w:val="22"/>
          <w:szCs w:val="22"/>
        </w:rPr>
        <w:t xml:space="preserve"> </w:t>
      </w:r>
      <w:r w:rsidRPr="00BB4DEC">
        <w:rPr>
          <w:rFonts w:ascii="Arial" w:hAnsi="Arial" w:cs="Arial"/>
          <w:sz w:val="22"/>
          <w:szCs w:val="22"/>
        </w:rPr>
        <w:t>d’Œuvre</w:t>
      </w:r>
      <w:r w:rsidR="00BD01C6" w:rsidRPr="00BB4DEC">
        <w:rPr>
          <w:rFonts w:ascii="Arial" w:hAnsi="Arial" w:cs="Arial"/>
          <w:sz w:val="22"/>
          <w:szCs w:val="22"/>
        </w:rPr>
        <w:t xml:space="preserve"> </w:t>
      </w:r>
      <w:r w:rsidRPr="00BB4DEC">
        <w:rPr>
          <w:rFonts w:ascii="Arial" w:hAnsi="Arial" w:cs="Arial"/>
          <w:sz w:val="22"/>
          <w:szCs w:val="22"/>
        </w:rPr>
        <w:t>ne</w:t>
      </w:r>
      <w:r w:rsidR="00BD01C6" w:rsidRPr="00BB4DEC">
        <w:rPr>
          <w:rFonts w:ascii="Arial" w:hAnsi="Arial" w:cs="Arial"/>
          <w:sz w:val="22"/>
          <w:szCs w:val="22"/>
        </w:rPr>
        <w:t xml:space="preserve"> </w:t>
      </w:r>
      <w:r w:rsidRPr="00BB4DEC">
        <w:rPr>
          <w:rFonts w:ascii="Arial" w:hAnsi="Arial" w:cs="Arial"/>
          <w:sz w:val="22"/>
          <w:szCs w:val="22"/>
        </w:rPr>
        <w:t>diminue</w:t>
      </w:r>
      <w:r w:rsidR="00BD01C6" w:rsidRPr="00BB4DEC">
        <w:rPr>
          <w:rFonts w:ascii="Arial" w:hAnsi="Arial" w:cs="Arial"/>
          <w:sz w:val="22"/>
          <w:szCs w:val="22"/>
        </w:rPr>
        <w:t xml:space="preserve"> </w:t>
      </w:r>
      <w:r w:rsidRPr="00BB4DEC">
        <w:rPr>
          <w:rFonts w:ascii="Arial" w:hAnsi="Arial" w:cs="Arial"/>
          <w:sz w:val="22"/>
          <w:szCs w:val="22"/>
        </w:rPr>
        <w:t>en</w:t>
      </w:r>
      <w:r w:rsidR="00BD01C6" w:rsidRPr="00BB4DEC">
        <w:rPr>
          <w:rFonts w:ascii="Arial" w:hAnsi="Arial" w:cs="Arial"/>
          <w:sz w:val="22"/>
          <w:szCs w:val="22"/>
        </w:rPr>
        <w:t xml:space="preserve"> </w:t>
      </w:r>
      <w:r w:rsidRPr="00BB4DEC">
        <w:rPr>
          <w:rFonts w:ascii="Arial" w:hAnsi="Arial" w:cs="Arial"/>
          <w:sz w:val="22"/>
          <w:szCs w:val="22"/>
        </w:rPr>
        <w:t>rien</w:t>
      </w:r>
      <w:r w:rsidR="00BD01C6" w:rsidRPr="00BB4DEC">
        <w:rPr>
          <w:rFonts w:ascii="Arial" w:hAnsi="Arial" w:cs="Arial"/>
          <w:sz w:val="22"/>
          <w:szCs w:val="22"/>
        </w:rPr>
        <w:t xml:space="preserve"> </w:t>
      </w:r>
      <w:r w:rsidRPr="00BB4DEC">
        <w:rPr>
          <w:rFonts w:ascii="Arial" w:hAnsi="Arial" w:cs="Arial"/>
          <w:sz w:val="22"/>
          <w:szCs w:val="22"/>
        </w:rPr>
        <w:t>la</w:t>
      </w:r>
      <w:r w:rsidR="00BD01C6" w:rsidRPr="00BB4DEC">
        <w:rPr>
          <w:rFonts w:ascii="Arial" w:hAnsi="Arial" w:cs="Arial"/>
          <w:sz w:val="22"/>
          <w:szCs w:val="22"/>
        </w:rPr>
        <w:t xml:space="preserve"> </w:t>
      </w:r>
      <w:r w:rsidRPr="00BB4DEC">
        <w:rPr>
          <w:rFonts w:ascii="Arial" w:hAnsi="Arial" w:cs="Arial"/>
          <w:sz w:val="22"/>
          <w:szCs w:val="22"/>
        </w:rPr>
        <w:t>responsabilité</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l’entrepreneur</w:t>
      </w:r>
      <w:r w:rsidR="00BD01C6" w:rsidRPr="00BB4DEC">
        <w:rPr>
          <w:rFonts w:ascii="Arial" w:hAnsi="Arial" w:cs="Arial"/>
          <w:sz w:val="22"/>
          <w:szCs w:val="22"/>
        </w:rPr>
        <w:t xml:space="preserve"> </w:t>
      </w:r>
      <w:r w:rsidRPr="00BB4DEC">
        <w:rPr>
          <w:rFonts w:ascii="Arial" w:hAnsi="Arial" w:cs="Arial"/>
          <w:sz w:val="22"/>
          <w:szCs w:val="22"/>
        </w:rPr>
        <w:t>quant</w:t>
      </w:r>
      <w:r w:rsidR="00BD01C6" w:rsidRPr="00BB4DEC">
        <w:rPr>
          <w:rFonts w:ascii="Arial" w:hAnsi="Arial" w:cs="Arial"/>
          <w:sz w:val="22"/>
          <w:szCs w:val="22"/>
        </w:rPr>
        <w:t xml:space="preserve"> </w:t>
      </w:r>
      <w:r w:rsidRPr="00BB4DEC">
        <w:rPr>
          <w:rFonts w:ascii="Arial" w:hAnsi="Arial" w:cs="Arial"/>
          <w:sz w:val="22"/>
          <w:szCs w:val="22"/>
        </w:rPr>
        <w:t>aux</w:t>
      </w:r>
      <w:r w:rsidR="00BD01C6" w:rsidRPr="00BB4DEC">
        <w:rPr>
          <w:rFonts w:ascii="Arial" w:hAnsi="Arial" w:cs="Arial"/>
          <w:sz w:val="22"/>
          <w:szCs w:val="22"/>
        </w:rPr>
        <w:t xml:space="preserve"> </w:t>
      </w:r>
      <w:r w:rsidRPr="00BB4DEC">
        <w:rPr>
          <w:rFonts w:ascii="Arial" w:hAnsi="Arial" w:cs="Arial"/>
          <w:sz w:val="22"/>
          <w:szCs w:val="22"/>
        </w:rPr>
        <w:t>conséquences dommageables</w:t>
      </w:r>
      <w:r w:rsidR="00BD01C6" w:rsidRPr="00BB4DEC">
        <w:rPr>
          <w:rFonts w:ascii="Arial" w:hAnsi="Arial" w:cs="Arial"/>
          <w:sz w:val="22"/>
          <w:szCs w:val="22"/>
        </w:rPr>
        <w:t xml:space="preserve"> </w:t>
      </w:r>
      <w:r w:rsidRPr="00BB4DEC">
        <w:rPr>
          <w:rFonts w:ascii="Arial" w:hAnsi="Arial" w:cs="Arial"/>
          <w:sz w:val="22"/>
          <w:szCs w:val="22"/>
        </w:rPr>
        <w:t>que</w:t>
      </w:r>
      <w:r w:rsidR="00BD01C6" w:rsidRPr="00BB4DEC">
        <w:rPr>
          <w:rFonts w:ascii="Arial" w:hAnsi="Arial" w:cs="Arial"/>
          <w:sz w:val="22"/>
          <w:szCs w:val="22"/>
        </w:rPr>
        <w:t xml:space="preserve"> </w:t>
      </w:r>
      <w:r w:rsidRPr="00BB4DEC">
        <w:rPr>
          <w:rFonts w:ascii="Arial" w:hAnsi="Arial" w:cs="Arial"/>
          <w:sz w:val="22"/>
          <w:szCs w:val="22"/>
        </w:rPr>
        <w:t>leur</w:t>
      </w:r>
      <w:r w:rsidR="00BD01C6" w:rsidRPr="00BB4DEC">
        <w:rPr>
          <w:rFonts w:ascii="Arial" w:hAnsi="Arial" w:cs="Arial"/>
          <w:sz w:val="22"/>
          <w:szCs w:val="22"/>
        </w:rPr>
        <w:t xml:space="preserve"> </w:t>
      </w:r>
      <w:r w:rsidRPr="00BB4DEC">
        <w:rPr>
          <w:rFonts w:ascii="Arial" w:hAnsi="Arial" w:cs="Arial"/>
          <w:sz w:val="22"/>
          <w:szCs w:val="22"/>
        </w:rPr>
        <w:t>mise</w:t>
      </w:r>
      <w:r w:rsidR="00BD01C6" w:rsidRPr="00BB4DEC">
        <w:rPr>
          <w:rFonts w:ascii="Arial" w:hAnsi="Arial" w:cs="Arial"/>
          <w:sz w:val="22"/>
          <w:szCs w:val="22"/>
        </w:rPr>
        <w:t xml:space="preserve"> </w:t>
      </w:r>
      <w:r w:rsidRPr="00BB4DEC">
        <w:rPr>
          <w:rFonts w:ascii="Arial" w:hAnsi="Arial" w:cs="Arial"/>
          <w:sz w:val="22"/>
          <w:szCs w:val="22"/>
        </w:rPr>
        <w:t>en</w:t>
      </w:r>
      <w:r w:rsidR="00BD01C6" w:rsidRPr="00BB4DEC">
        <w:rPr>
          <w:rFonts w:ascii="Arial" w:hAnsi="Arial" w:cs="Arial"/>
          <w:sz w:val="22"/>
          <w:szCs w:val="22"/>
        </w:rPr>
        <w:t xml:space="preserve"> </w:t>
      </w:r>
      <w:r w:rsidRPr="00BB4DEC">
        <w:rPr>
          <w:rFonts w:ascii="Arial" w:hAnsi="Arial" w:cs="Arial"/>
          <w:sz w:val="22"/>
          <w:szCs w:val="22"/>
        </w:rPr>
        <w:t>œuvre</w:t>
      </w:r>
      <w:r w:rsidR="00BD01C6" w:rsidRPr="00BB4DEC">
        <w:rPr>
          <w:rFonts w:ascii="Arial" w:hAnsi="Arial" w:cs="Arial"/>
          <w:sz w:val="22"/>
          <w:szCs w:val="22"/>
        </w:rPr>
        <w:t xml:space="preserve"> </w:t>
      </w:r>
      <w:r w:rsidRPr="00BB4DEC">
        <w:rPr>
          <w:rFonts w:ascii="Arial" w:hAnsi="Arial" w:cs="Arial"/>
          <w:sz w:val="22"/>
          <w:szCs w:val="22"/>
        </w:rPr>
        <w:t>pourrait avoir tant à l’égard des tiers qu’à l’égard du respect</w:t>
      </w:r>
      <w:r w:rsidR="00BD01C6" w:rsidRPr="00BB4DEC">
        <w:rPr>
          <w:rFonts w:ascii="Arial" w:hAnsi="Arial" w:cs="Arial"/>
          <w:sz w:val="22"/>
          <w:szCs w:val="22"/>
        </w:rPr>
        <w:t xml:space="preserve"> </w:t>
      </w:r>
      <w:r w:rsidRPr="00BB4DEC">
        <w:rPr>
          <w:rFonts w:ascii="Arial" w:hAnsi="Arial" w:cs="Arial"/>
          <w:sz w:val="22"/>
          <w:szCs w:val="22"/>
        </w:rPr>
        <w:t>des</w:t>
      </w:r>
      <w:r w:rsidR="00BD01C6" w:rsidRPr="00BB4DEC">
        <w:rPr>
          <w:rFonts w:ascii="Arial" w:hAnsi="Arial" w:cs="Arial"/>
          <w:sz w:val="22"/>
          <w:szCs w:val="22"/>
        </w:rPr>
        <w:t xml:space="preserve"> </w:t>
      </w:r>
      <w:r w:rsidRPr="00BB4DEC">
        <w:rPr>
          <w:rFonts w:ascii="Arial" w:hAnsi="Arial" w:cs="Arial"/>
          <w:sz w:val="22"/>
          <w:szCs w:val="22"/>
        </w:rPr>
        <w:t>clauses</w:t>
      </w:r>
      <w:r w:rsidR="00BD01C6" w:rsidRPr="00BB4DEC">
        <w:rPr>
          <w:rFonts w:ascii="Arial" w:hAnsi="Arial" w:cs="Arial"/>
          <w:sz w:val="22"/>
          <w:szCs w:val="22"/>
        </w:rPr>
        <w:t xml:space="preserve"> </w:t>
      </w:r>
      <w:r w:rsidRPr="00BB4DEC">
        <w:rPr>
          <w:rFonts w:ascii="Arial" w:hAnsi="Arial" w:cs="Arial"/>
          <w:sz w:val="22"/>
          <w:szCs w:val="22"/>
        </w:rPr>
        <w:t>du</w:t>
      </w:r>
      <w:r w:rsidR="00BD01C6" w:rsidRPr="00BB4DEC">
        <w:rPr>
          <w:rFonts w:ascii="Arial" w:hAnsi="Arial" w:cs="Arial"/>
          <w:sz w:val="22"/>
          <w:szCs w:val="22"/>
        </w:rPr>
        <w:t xml:space="preserve"> </w:t>
      </w:r>
      <w:r w:rsidRPr="00BB4DEC">
        <w:rPr>
          <w:rFonts w:ascii="Arial" w:hAnsi="Arial" w:cs="Arial"/>
          <w:sz w:val="22"/>
          <w:szCs w:val="22"/>
        </w:rPr>
        <w:t>marché.</w:t>
      </w:r>
    </w:p>
    <w:p w14:paraId="15F87D07" w14:textId="77777777" w:rsidR="0096058E" w:rsidRPr="00BB4DEC" w:rsidRDefault="0096058E" w:rsidP="0096058E">
      <w:pPr>
        <w:pStyle w:val="Titre3"/>
        <w:jc w:val="both"/>
        <w:rPr>
          <w:rFonts w:ascii="Arial" w:hAnsi="Arial" w:cs="Arial"/>
          <w:b w:val="0"/>
          <w:sz w:val="22"/>
          <w:szCs w:val="22"/>
        </w:rPr>
      </w:pPr>
      <w:bookmarkStart w:id="254" w:name="_Toc441927559"/>
      <w:r w:rsidRPr="00BB4DEC">
        <w:rPr>
          <w:rFonts w:ascii="Arial" w:hAnsi="Arial" w:cs="Arial"/>
          <w:b w:val="0"/>
          <w:sz w:val="22"/>
          <w:szCs w:val="22"/>
        </w:rPr>
        <w:t>35.2</w:t>
      </w:r>
      <w:r w:rsidRPr="00BB4DEC">
        <w:rPr>
          <w:rFonts w:ascii="Arial" w:hAnsi="Arial" w:cs="Arial"/>
          <w:b w:val="0"/>
          <w:sz w:val="22"/>
          <w:szCs w:val="22"/>
        </w:rPr>
        <w:tab/>
        <w:t>PROJET D'EXECUTION</w:t>
      </w:r>
      <w:bookmarkEnd w:id="253"/>
      <w:bookmarkEnd w:id="254"/>
    </w:p>
    <w:p w14:paraId="78E13920" w14:textId="2AF62D15"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 xml:space="preserve">35.2.1 Dans un délai de </w:t>
      </w:r>
      <w:r w:rsidR="000F1072" w:rsidRPr="00BB4DEC">
        <w:rPr>
          <w:rStyle w:val="FontStyle19"/>
          <w:rFonts w:ascii="Arial" w:hAnsi="Arial" w:cs="Arial"/>
          <w:sz w:val="22"/>
          <w:szCs w:val="22"/>
        </w:rPr>
        <w:t>vingt-huit</w:t>
      </w:r>
      <w:r w:rsidRPr="00BB4DEC">
        <w:rPr>
          <w:rStyle w:val="FontStyle19"/>
          <w:rFonts w:ascii="Arial" w:hAnsi="Arial" w:cs="Arial"/>
          <w:sz w:val="22"/>
          <w:szCs w:val="22"/>
        </w:rPr>
        <w:t xml:space="preserve"> (28) jours à compter de la notification de l'ordre de service de commencer les travaux,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d'exécution (APE) des travaux sera validé par l'Ingénieur après les étapes ci -dessous :</w:t>
      </w:r>
    </w:p>
    <w:p w14:paraId="73597AAE" w14:textId="77777777"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Saisine du Cocontractant par le Maître d'œuvre et organisation de la visite détaillée de l'Ouvrage : dix (10 jours) ;</w:t>
      </w:r>
    </w:p>
    <w:p w14:paraId="4AC4615E" w14:textId="5AC6E23C"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Présentation de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d'exécution au Maître d'œuvre : dix (10 jours) ;</w:t>
      </w:r>
    </w:p>
    <w:p w14:paraId="6AD82C3C" w14:textId="77777777"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Validation ou rejet par l'Ingénieur de l'APE : trois (3 jours) ;</w:t>
      </w:r>
    </w:p>
    <w:p w14:paraId="0225F8E1" w14:textId="77777777"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Validation par l'Ingénieur de l'APE corrigé : cinq (5 jours) ;</w:t>
      </w:r>
    </w:p>
    <w:p w14:paraId="05C9859E" w14:textId="694A8886"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 xml:space="preserve">35.2.2 Cet </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sera exclusivement présenté selon les modèles fournis et faisant ressortir au minimum les éléments suivants par phase et par nature de travaux (cartonnage et travaux d'entretien courant ou </w:t>
      </w:r>
      <w:r w:rsidR="00FF7AFC" w:rsidRPr="00BB4DEC">
        <w:rPr>
          <w:rStyle w:val="FontStyle19"/>
          <w:rFonts w:ascii="Arial" w:hAnsi="Arial" w:cs="Arial"/>
          <w:sz w:val="22"/>
          <w:szCs w:val="22"/>
        </w:rPr>
        <w:t>courant</w:t>
      </w:r>
      <w:r w:rsidRPr="00BB4DEC">
        <w:rPr>
          <w:rStyle w:val="FontStyle19"/>
          <w:rFonts w:ascii="Arial" w:hAnsi="Arial" w:cs="Arial"/>
          <w:sz w:val="22"/>
          <w:szCs w:val="22"/>
        </w:rPr>
        <w:t>) :</w:t>
      </w:r>
    </w:p>
    <w:p w14:paraId="1F17A285"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La liste du personnel d'encadrement accompagnée des copies certifiées conformes par les autorités compétentes du diplôme le plus élevée, de leurs CV et de l'Attestation d'inscription à l'Ordre National des Ingénieurs du Génie Civil (ONIGC) pour le Conducteur des Travaux ;</w:t>
      </w:r>
    </w:p>
    <w:p w14:paraId="68C2818D"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La copie de l'engagement sur l'honneur à mobiliser le matériel nécessaire à l'exécution des travaux, fournie dans son offre ;</w:t>
      </w:r>
    </w:p>
    <w:p w14:paraId="08F0E67D" w14:textId="77777777" w:rsidR="0096058E" w:rsidRPr="00BB4DEC" w:rsidRDefault="0096058E" w:rsidP="00673B5C">
      <w:pPr>
        <w:pStyle w:val="Style1"/>
        <w:widowControl/>
        <w:numPr>
          <w:ilvl w:val="4"/>
          <w:numId w:val="6"/>
        </w:numPr>
        <w:ind w:left="1134"/>
        <w:jc w:val="left"/>
        <w:rPr>
          <w:rStyle w:val="FontStyle19"/>
          <w:rFonts w:ascii="Arial" w:hAnsi="Arial" w:cs="Arial"/>
          <w:sz w:val="22"/>
          <w:szCs w:val="22"/>
        </w:rPr>
      </w:pPr>
      <w:r w:rsidRPr="00BB4DEC">
        <w:rPr>
          <w:rStyle w:val="FontStyle19"/>
          <w:rFonts w:ascii="Arial" w:hAnsi="Arial" w:cs="Arial"/>
          <w:sz w:val="22"/>
          <w:szCs w:val="22"/>
        </w:rPr>
        <w:lastRenderedPageBreak/>
        <w:t>Les schémas itinéraires ;</w:t>
      </w:r>
    </w:p>
    <w:p w14:paraId="1CC7068E"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 processus et les méthodes d'exécution envisagées avec les prévisions d'emploi du personnel, du matériel et des matériaux ;</w:t>
      </w:r>
    </w:p>
    <w:p w14:paraId="3E60F552" w14:textId="30B61095" w:rsidR="00391F93" w:rsidRPr="00220BEC" w:rsidRDefault="0096058E" w:rsidP="00673B5C">
      <w:pPr>
        <w:pStyle w:val="Style1"/>
        <w:widowControl/>
        <w:numPr>
          <w:ilvl w:val="4"/>
          <w:numId w:val="6"/>
        </w:numPr>
        <w:ind w:left="1134"/>
        <w:jc w:val="left"/>
        <w:rPr>
          <w:rStyle w:val="FontStyle19"/>
          <w:rFonts w:ascii="Arial" w:hAnsi="Arial" w:cs="Arial"/>
          <w:sz w:val="22"/>
          <w:szCs w:val="22"/>
        </w:rPr>
      </w:pPr>
      <w:r w:rsidRPr="00BB4DEC">
        <w:rPr>
          <w:rStyle w:val="FontStyle19"/>
          <w:rFonts w:ascii="Arial" w:hAnsi="Arial" w:cs="Arial"/>
          <w:sz w:val="22"/>
          <w:szCs w:val="22"/>
        </w:rPr>
        <w:t>La description des installations de chantier envisagées ;</w:t>
      </w:r>
    </w:p>
    <w:p w14:paraId="049D0E01"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 planning de mobilisation des matériels en adéquation avec le planning d'exécution des travaux ;</w:t>
      </w:r>
    </w:p>
    <w:p w14:paraId="182EEE31"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 planning graphique des travaux, valorisé par tâche et par mois, et pour chaque tronçon, permettant au cours de ceux - ci de comparer l'avancement réel à celui prévu ;</w:t>
      </w:r>
    </w:p>
    <w:p w14:paraId="5B749F9F" w14:textId="296E3388"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 xml:space="preserve">Les plans de principes d'exécution des ouvrages (dalots, ponceaux, buses, têtes de </w:t>
      </w:r>
      <w:r w:rsidR="00BE3E25" w:rsidRPr="00BB4DEC">
        <w:rPr>
          <w:rStyle w:val="FontStyle19"/>
          <w:rFonts w:ascii="Arial" w:hAnsi="Arial" w:cs="Arial"/>
          <w:sz w:val="22"/>
          <w:szCs w:val="22"/>
        </w:rPr>
        <w:t>buses,</w:t>
      </w:r>
      <w:r w:rsidRPr="00BB4DEC">
        <w:rPr>
          <w:rStyle w:val="FontStyle19"/>
          <w:rFonts w:ascii="Arial" w:hAnsi="Arial" w:cs="Arial"/>
          <w:sz w:val="22"/>
          <w:szCs w:val="22"/>
        </w:rPr>
        <w:t>) ;</w:t>
      </w:r>
    </w:p>
    <w:p w14:paraId="241C7E17"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Les travaux que le Cocontractant fera exécuter par des sous-traitants (s'il y a lieu).</w:t>
      </w:r>
    </w:p>
    <w:p w14:paraId="741DFE56"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Les plans de signalisation temporaire suivant les types des travaux retenus (</w:t>
      </w:r>
      <w:proofErr w:type="spellStart"/>
      <w:r w:rsidRPr="00BB4DEC">
        <w:rPr>
          <w:rStyle w:val="FontStyle19"/>
          <w:rFonts w:ascii="Arial" w:hAnsi="Arial" w:cs="Arial"/>
          <w:sz w:val="22"/>
          <w:szCs w:val="22"/>
        </w:rPr>
        <w:t>dispostifs</w:t>
      </w:r>
      <w:proofErr w:type="spellEnd"/>
      <w:r w:rsidRPr="00BB4DEC">
        <w:rPr>
          <w:rStyle w:val="FontStyle19"/>
          <w:rFonts w:ascii="Arial" w:hAnsi="Arial" w:cs="Arial"/>
          <w:sz w:val="22"/>
          <w:szCs w:val="22"/>
        </w:rPr>
        <w:t xml:space="preserve"> de sécurité à mettre en place pour la signalisation des travaux à exécuter)</w:t>
      </w:r>
    </w:p>
    <w:p w14:paraId="3DB31C1C"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 xml:space="preserve">Une note sur le fonctionnement du laboratoire (locaux, matériel, personnel...) ; </w:t>
      </w:r>
    </w:p>
    <w:p w14:paraId="1B4A232F"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Une note sur les essais géotechniques (moyens, méthodes d'investigation, programme...) ;</w:t>
      </w:r>
    </w:p>
    <w:p w14:paraId="063480B8" w14:textId="77777777" w:rsidR="0096058E" w:rsidRPr="00BB4DEC" w:rsidRDefault="0096058E" w:rsidP="00673B5C">
      <w:pPr>
        <w:pStyle w:val="Style1"/>
        <w:widowControl/>
        <w:numPr>
          <w:ilvl w:val="4"/>
          <w:numId w:val="6"/>
        </w:numPr>
        <w:ind w:left="1134" w:hanging="357"/>
        <w:rPr>
          <w:rStyle w:val="FontStyle19"/>
          <w:rFonts w:ascii="Arial" w:hAnsi="Arial" w:cs="Arial"/>
          <w:sz w:val="22"/>
          <w:szCs w:val="22"/>
        </w:rPr>
      </w:pPr>
      <w:r w:rsidRPr="00BB4DEC">
        <w:rPr>
          <w:rStyle w:val="FontStyle19"/>
          <w:rFonts w:ascii="Arial" w:hAnsi="Arial" w:cs="Arial"/>
          <w:sz w:val="22"/>
          <w:szCs w:val="22"/>
        </w:rPr>
        <w:t>Un mémoire sur les dispositions relatives à la préservation de l'environnement.</w:t>
      </w:r>
    </w:p>
    <w:p w14:paraId="273AC0A0" w14:textId="0477710F" w:rsidR="0096058E" w:rsidRPr="00BB4DEC" w:rsidRDefault="0096058E" w:rsidP="0096058E">
      <w:pPr>
        <w:pStyle w:val="Style1"/>
        <w:widowControl/>
        <w:spacing w:after="120" w:line="250" w:lineRule="exact"/>
        <w:ind w:left="709"/>
        <w:rPr>
          <w:rStyle w:val="FontStyle19"/>
          <w:rFonts w:ascii="Arial" w:hAnsi="Arial" w:cs="Arial"/>
          <w:sz w:val="22"/>
          <w:szCs w:val="22"/>
        </w:rPr>
      </w:pPr>
      <w:r w:rsidRPr="00BB4DEC">
        <w:rPr>
          <w:rStyle w:val="FontStyle19"/>
          <w:rFonts w:ascii="Arial" w:hAnsi="Arial" w:cs="Arial"/>
          <w:sz w:val="22"/>
          <w:szCs w:val="22"/>
        </w:rPr>
        <w:t>A défaut de transmettre dans un délai de dix (10) jours après la visite détaillée de l’ouvrage,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d’exécution au Maître d’œuvre, l’entreprise sera passible, après mise en demeure préalable, d’une pénalité correspondant à 1/2000</w:t>
      </w:r>
      <w:r w:rsidRPr="00BB4DEC">
        <w:rPr>
          <w:rStyle w:val="FontStyle19"/>
          <w:rFonts w:ascii="Arial" w:hAnsi="Arial" w:cs="Arial"/>
          <w:sz w:val="22"/>
          <w:szCs w:val="22"/>
          <w:vertAlign w:val="superscript"/>
        </w:rPr>
        <w:t>ième</w:t>
      </w:r>
      <w:r w:rsidRPr="00BB4DEC">
        <w:rPr>
          <w:rStyle w:val="FontStyle19"/>
          <w:rFonts w:ascii="Arial" w:hAnsi="Arial" w:cs="Arial"/>
          <w:sz w:val="22"/>
          <w:szCs w:val="22"/>
        </w:rPr>
        <w:t xml:space="preserve"> du montant TTC de son contrat.   </w:t>
      </w:r>
    </w:p>
    <w:p w14:paraId="13FC934B" w14:textId="282EE838" w:rsidR="0096058E" w:rsidRPr="00BB4DEC" w:rsidRDefault="00BE3E25"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35.2.3 Après</w:t>
      </w:r>
      <w:r w:rsidR="0096058E" w:rsidRPr="00BB4DEC">
        <w:rPr>
          <w:rStyle w:val="FontStyle19"/>
          <w:rFonts w:ascii="Arial" w:hAnsi="Arial" w:cs="Arial"/>
          <w:sz w:val="22"/>
          <w:szCs w:val="22"/>
        </w:rPr>
        <w:t xml:space="preserve"> la validation de l'</w:t>
      </w:r>
      <w:r w:rsidR="000F1072" w:rsidRPr="00BB4DEC">
        <w:rPr>
          <w:rStyle w:val="FontStyle19"/>
          <w:rFonts w:ascii="Arial" w:hAnsi="Arial" w:cs="Arial"/>
          <w:sz w:val="22"/>
          <w:szCs w:val="22"/>
        </w:rPr>
        <w:t>avant-projet</w:t>
      </w:r>
      <w:r w:rsidR="0096058E" w:rsidRPr="00BB4DEC">
        <w:rPr>
          <w:rStyle w:val="FontStyle19"/>
          <w:rFonts w:ascii="Arial" w:hAnsi="Arial" w:cs="Arial"/>
          <w:sz w:val="22"/>
          <w:szCs w:val="22"/>
        </w:rPr>
        <w:t>, l'entreprise dispose de cinq (05) jours pour établir le projet d'exécution définitif des travaux et le soumettre à l'approbation de l'Ingénieur après avis du Maître d'œuvre.</w:t>
      </w:r>
    </w:p>
    <w:p w14:paraId="5BAB5D91" w14:textId="77777777" w:rsidR="0096058E" w:rsidRPr="00BB4DEC" w:rsidRDefault="0096058E" w:rsidP="0096058E">
      <w:pPr>
        <w:pStyle w:val="Style1"/>
        <w:widowControl/>
        <w:spacing w:line="250" w:lineRule="exact"/>
        <w:rPr>
          <w:rStyle w:val="FontStyle19"/>
          <w:rFonts w:ascii="Arial" w:hAnsi="Arial" w:cs="Arial"/>
          <w:sz w:val="22"/>
          <w:szCs w:val="22"/>
        </w:rPr>
      </w:pPr>
      <w:r w:rsidRPr="00BB4DEC">
        <w:rPr>
          <w:rStyle w:val="FontStyle19"/>
          <w:rFonts w:ascii="Arial" w:hAnsi="Arial" w:cs="Arial"/>
          <w:sz w:val="22"/>
          <w:szCs w:val="22"/>
        </w:rPr>
        <w:t>Le Maître d'Œuvre et l'ingénieur disposent chacun de deux (02) jours pour l'approbation du document.</w:t>
      </w:r>
    </w:p>
    <w:p w14:paraId="58315BCA" w14:textId="5AC03CEC" w:rsidR="0096058E" w:rsidRPr="00BB4DEC" w:rsidRDefault="0096058E" w:rsidP="0096058E">
      <w:pPr>
        <w:pStyle w:val="Style1"/>
        <w:widowControl/>
        <w:spacing w:line="250" w:lineRule="exact"/>
        <w:rPr>
          <w:rStyle w:val="FontStyle19"/>
          <w:rFonts w:ascii="Arial" w:hAnsi="Arial" w:cs="Arial"/>
          <w:sz w:val="22"/>
          <w:szCs w:val="22"/>
        </w:rPr>
      </w:pPr>
      <w:r w:rsidRPr="00BB4DEC">
        <w:rPr>
          <w:rStyle w:val="FontStyle19"/>
          <w:rFonts w:ascii="Arial" w:hAnsi="Arial" w:cs="Arial"/>
          <w:sz w:val="22"/>
          <w:szCs w:val="22"/>
        </w:rPr>
        <w:t>Une copie de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validé et une copie du projet d'exécution approuvé doivent être transmises au Chef de service.</w:t>
      </w:r>
    </w:p>
    <w:p w14:paraId="789B4599"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 xml:space="preserve">35.2.4 L'approbation donnée par l'Ingénieur n'atténuera en rien la responsabilité du Cocontractant. Cependant les travaux exécutés avant l'approbation du projet d'exécution, en cas de non-conformité au projet d'exécution approuvé, ne pourront pas faire l'objet de paiement ou de réclamation de la part du Cocontractant. </w:t>
      </w:r>
    </w:p>
    <w:p w14:paraId="77C9EA07"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35.2.5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14:paraId="375429CB" w14:textId="239E8769" w:rsidR="0096058E" w:rsidRPr="00BB4DEC" w:rsidRDefault="0096058E" w:rsidP="0096058E">
      <w:pPr>
        <w:pStyle w:val="Titre3"/>
        <w:jc w:val="both"/>
        <w:rPr>
          <w:rFonts w:ascii="Arial" w:hAnsi="Arial" w:cs="Arial"/>
          <w:b w:val="0"/>
          <w:sz w:val="22"/>
          <w:szCs w:val="22"/>
        </w:rPr>
      </w:pPr>
      <w:bookmarkStart w:id="255" w:name="_Toc347837423"/>
      <w:bookmarkStart w:id="256" w:name="_Toc441927560"/>
      <w:r w:rsidRPr="00BB4DEC">
        <w:rPr>
          <w:rFonts w:ascii="Arial" w:hAnsi="Arial" w:cs="Arial"/>
          <w:b w:val="0"/>
          <w:sz w:val="22"/>
          <w:szCs w:val="22"/>
        </w:rPr>
        <w:t>35.3</w:t>
      </w:r>
      <w:r w:rsidRPr="00BB4DEC">
        <w:rPr>
          <w:rFonts w:ascii="Arial" w:hAnsi="Arial" w:cs="Arial"/>
          <w:b w:val="0"/>
          <w:sz w:val="22"/>
          <w:szCs w:val="22"/>
        </w:rPr>
        <w:tab/>
        <w:t>PLANS ET DOCUMENTS D'EXECUTION</w:t>
      </w:r>
      <w:bookmarkEnd w:id="255"/>
      <w:r w:rsidR="002D3175" w:rsidRPr="00BB4DEC">
        <w:rPr>
          <w:rFonts w:ascii="Arial" w:hAnsi="Arial" w:cs="Arial"/>
          <w:b w:val="0"/>
          <w:sz w:val="22"/>
          <w:szCs w:val="22"/>
        </w:rPr>
        <w:t xml:space="preserve"> </w:t>
      </w:r>
      <w:r w:rsidRPr="00BB4DEC">
        <w:rPr>
          <w:rFonts w:ascii="Arial" w:hAnsi="Arial" w:cs="Arial"/>
          <w:b w:val="0"/>
          <w:iCs/>
          <w:sz w:val="22"/>
          <w:szCs w:val="22"/>
        </w:rPr>
        <w:t>(CALCUL ET DESSINS)</w:t>
      </w:r>
      <w:bookmarkEnd w:id="256"/>
    </w:p>
    <w:p w14:paraId="32D42903"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35.3.1 Les plans de détail et autres documents nécessaires à l'exécution des travaux, seront établis par le Cocontractant sur la base des plans et documents fournis dans le DAO.</w:t>
      </w:r>
    </w:p>
    <w:p w14:paraId="103630E2" w14:textId="77777777" w:rsidR="0096058E" w:rsidRPr="00BB4DEC" w:rsidRDefault="0096058E" w:rsidP="0096058E">
      <w:pPr>
        <w:ind w:left="1418" w:hanging="709"/>
        <w:jc w:val="both"/>
        <w:rPr>
          <w:rStyle w:val="FontStyle19"/>
          <w:rFonts w:ascii="Arial" w:hAnsi="Arial" w:cs="Arial"/>
          <w:sz w:val="22"/>
          <w:szCs w:val="22"/>
        </w:rPr>
      </w:pPr>
      <w:r w:rsidRPr="00BB4DEC">
        <w:rPr>
          <w:rStyle w:val="FontStyle19"/>
          <w:rFonts w:ascii="Arial" w:hAnsi="Arial" w:cs="Arial"/>
          <w:sz w:val="22"/>
          <w:szCs w:val="22"/>
        </w:rPr>
        <w:t>35.3.2 Ils seront soumis au Maître d'œuvre dans un délai d'au moins dix (10) jours avant tout commencement d'exécution des travaux correspondants. Les notes de calcul seront vérifiées et complétées s'il y a lieu, par le Cocontractant qui les remettra au Maître d'œuvre au moins huit (08) jours avant l'exécution des travaux correspondants. Le Maître d'œuvre dispose d'un délai de sept (07) jours pour faire part au Cocontractant de ses observations et remarques. Passé ce délai, le visa du Maître d'œuvre est réputé donné.</w:t>
      </w:r>
    </w:p>
    <w:p w14:paraId="09FE0AF2"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35.3.3 Le visa du Maître d'œuvre n'atténuera en rien la responsabilité du Cocontractant pour la conception des ouvrages et l'exécution des travaux correspondants.</w:t>
      </w:r>
    </w:p>
    <w:p w14:paraId="71F6AC45" w14:textId="77777777" w:rsidR="0096058E" w:rsidRPr="00BB4DEC" w:rsidRDefault="0096058E" w:rsidP="0096058E">
      <w:pPr>
        <w:spacing w:after="120"/>
        <w:ind w:left="1418" w:hanging="709"/>
        <w:jc w:val="both"/>
        <w:rPr>
          <w:rStyle w:val="FontStyle19"/>
          <w:rFonts w:ascii="Arial" w:hAnsi="Arial" w:cs="Arial"/>
          <w:sz w:val="22"/>
          <w:szCs w:val="22"/>
        </w:rPr>
      </w:pPr>
      <w:r w:rsidRPr="00BB4DEC">
        <w:rPr>
          <w:rStyle w:val="FontStyle19"/>
          <w:rFonts w:ascii="Arial" w:hAnsi="Arial" w:cs="Arial"/>
          <w:sz w:val="22"/>
          <w:szCs w:val="22"/>
        </w:rPr>
        <w:t>35.3.4 Avant la réception provisoire, le Cocontractant remettra au Maître d'œuvre trois (03) exemplaires des plans de récolement des travaux réellement exécutés dont un original reproductible.</w:t>
      </w:r>
    </w:p>
    <w:p w14:paraId="1F3BC26A" w14:textId="77777777" w:rsidR="0096058E" w:rsidRPr="00BB4DEC" w:rsidRDefault="0096058E" w:rsidP="0096058E">
      <w:pPr>
        <w:pStyle w:val="Titre2"/>
        <w:numPr>
          <w:ilvl w:val="0"/>
          <w:numId w:val="0"/>
        </w:numPr>
        <w:ind w:left="720"/>
        <w:rPr>
          <w:rFonts w:ascii="Arial" w:hAnsi="Arial" w:cs="Arial"/>
          <w:i w:val="0"/>
          <w:sz w:val="22"/>
          <w:szCs w:val="22"/>
        </w:rPr>
      </w:pPr>
      <w:bookmarkStart w:id="257" w:name="_Toc347674278"/>
      <w:bookmarkStart w:id="258" w:name="_Toc347837424"/>
      <w:bookmarkStart w:id="259" w:name="_Toc441927561"/>
      <w:r w:rsidRPr="00BB4DEC">
        <w:rPr>
          <w:rFonts w:ascii="Arial" w:hAnsi="Arial" w:cs="Arial"/>
          <w:i w:val="0"/>
          <w:sz w:val="22"/>
          <w:szCs w:val="22"/>
        </w:rPr>
        <w:t>ARTICLE 36 : ORGANISATION ET SECURITE DES CHANTIERS</w:t>
      </w:r>
      <w:bookmarkEnd w:id="257"/>
      <w:bookmarkEnd w:id="258"/>
      <w:bookmarkEnd w:id="259"/>
    </w:p>
    <w:p w14:paraId="529E0CFC" w14:textId="77777777" w:rsidR="0096058E" w:rsidRPr="00BB4DEC" w:rsidRDefault="0096058E" w:rsidP="0096058E">
      <w:pPr>
        <w:pStyle w:val="Titre3"/>
        <w:jc w:val="both"/>
        <w:rPr>
          <w:rFonts w:ascii="Arial" w:hAnsi="Arial" w:cs="Arial"/>
          <w:b w:val="0"/>
          <w:sz w:val="22"/>
          <w:szCs w:val="22"/>
        </w:rPr>
      </w:pPr>
      <w:bookmarkStart w:id="260" w:name="_Toc347837425"/>
      <w:bookmarkStart w:id="261" w:name="_Toc441927562"/>
      <w:r w:rsidRPr="00BB4DEC">
        <w:rPr>
          <w:rFonts w:ascii="Arial" w:hAnsi="Arial" w:cs="Arial"/>
          <w:b w:val="0"/>
          <w:sz w:val="22"/>
          <w:szCs w:val="22"/>
        </w:rPr>
        <w:t>36.1</w:t>
      </w:r>
      <w:r w:rsidRPr="00BB4DEC">
        <w:rPr>
          <w:rFonts w:ascii="Arial" w:hAnsi="Arial" w:cs="Arial"/>
          <w:b w:val="0"/>
          <w:sz w:val="22"/>
          <w:szCs w:val="22"/>
        </w:rPr>
        <w:tab/>
        <w:t>ACCES AU CHANTIER</w:t>
      </w:r>
      <w:bookmarkEnd w:id="260"/>
      <w:bookmarkEnd w:id="261"/>
    </w:p>
    <w:p w14:paraId="14650D65"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03BF9A1C"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14:paraId="6887E369" w14:textId="77777777" w:rsidR="0096058E" w:rsidRPr="00BB4DEC" w:rsidRDefault="0096058E" w:rsidP="0096058E">
      <w:pPr>
        <w:pStyle w:val="Style1"/>
        <w:widowControl/>
        <w:spacing w:after="120"/>
        <w:ind w:right="45"/>
        <w:rPr>
          <w:rStyle w:val="FontStyle19"/>
          <w:rFonts w:ascii="Arial" w:hAnsi="Arial" w:cs="Arial"/>
          <w:sz w:val="22"/>
          <w:szCs w:val="22"/>
        </w:rPr>
      </w:pPr>
      <w:r w:rsidRPr="00BB4DEC">
        <w:rPr>
          <w:rStyle w:val="FontStyle19"/>
          <w:rFonts w:ascii="Arial" w:hAnsi="Arial" w:cs="Arial"/>
          <w:sz w:val="22"/>
          <w:szCs w:val="22"/>
        </w:rPr>
        <w:lastRenderedPageBreak/>
        <w:t>Le Cocontractant devra accorder toutes les facilités voulues pour permettre ces accès en toute liberté.</w:t>
      </w:r>
    </w:p>
    <w:p w14:paraId="402C18AC" w14:textId="77777777" w:rsidR="0096058E" w:rsidRPr="00BB4DEC" w:rsidRDefault="0096058E" w:rsidP="0096058E">
      <w:pPr>
        <w:pStyle w:val="Titre3"/>
        <w:jc w:val="both"/>
        <w:rPr>
          <w:rFonts w:ascii="Arial" w:hAnsi="Arial" w:cs="Arial"/>
          <w:b w:val="0"/>
          <w:sz w:val="22"/>
          <w:szCs w:val="22"/>
        </w:rPr>
      </w:pPr>
      <w:bookmarkStart w:id="262" w:name="_Toc347837426"/>
      <w:bookmarkStart w:id="263" w:name="_Toc441927563"/>
      <w:r w:rsidRPr="00BB4DEC">
        <w:rPr>
          <w:rFonts w:ascii="Arial" w:hAnsi="Arial" w:cs="Arial"/>
          <w:b w:val="0"/>
          <w:sz w:val="22"/>
          <w:szCs w:val="22"/>
        </w:rPr>
        <w:t>36.2</w:t>
      </w:r>
      <w:r w:rsidRPr="00BB4DEC">
        <w:rPr>
          <w:rFonts w:ascii="Arial" w:hAnsi="Arial" w:cs="Arial"/>
          <w:b w:val="0"/>
          <w:sz w:val="22"/>
          <w:szCs w:val="22"/>
        </w:rPr>
        <w:tab/>
        <w:t>SECURITE DE CHANTIER</w:t>
      </w:r>
      <w:bookmarkEnd w:id="262"/>
      <w:bookmarkEnd w:id="263"/>
    </w:p>
    <w:p w14:paraId="76BB5D0A"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36.2.1 </w:t>
      </w:r>
      <w:r w:rsidRPr="00BB4DEC">
        <w:rPr>
          <w:rFonts w:ascii="Arial" w:hAnsi="Arial" w:cs="Arial"/>
          <w:noProof/>
          <w:sz w:val="22"/>
          <w:szCs w:val="22"/>
          <w:u w:val="single"/>
        </w:rPr>
        <w:t>Panneaux d'identification de chantier</w:t>
      </w:r>
    </w:p>
    <w:p w14:paraId="0CED51AE"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panneaux d'identification ou d'annonce de chantier, seront placés au début et à la fin de chaque tronçon, et devront être mis en place dans un délai maximum d'un mois après l'ordre de service de démarrer les travaux.</w:t>
      </w:r>
    </w:p>
    <w:p w14:paraId="07633C3B"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36.2.2</w:t>
      </w:r>
      <w:r w:rsidRPr="00BB4DEC">
        <w:rPr>
          <w:rFonts w:ascii="Arial" w:hAnsi="Arial" w:cs="Arial"/>
          <w:noProof/>
          <w:sz w:val="22"/>
          <w:szCs w:val="22"/>
        </w:rPr>
        <w:tab/>
      </w:r>
      <w:r w:rsidRPr="00BB4DEC">
        <w:rPr>
          <w:rFonts w:ascii="Arial" w:hAnsi="Arial" w:cs="Arial"/>
          <w:noProof/>
          <w:sz w:val="22"/>
          <w:szCs w:val="22"/>
          <w:u w:val="single"/>
        </w:rPr>
        <w:t>Signalisation des travaux</w:t>
      </w:r>
    </w:p>
    <w:p w14:paraId="050A69DF"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14:paraId="7B8C3998"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aura la charge de fournir et d'entretenir à ses frais tous dispositifs d'éclairage, de protection, de clôture et de gardiennage qui s'avéreront nécessaires à la bonne exécution des travaux ou qui seront exigés par le Maître d'œuvre.</w:t>
      </w:r>
    </w:p>
    <w:p w14:paraId="4D8A7527"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sera personnellement responsable de toutes les conséquences directes ou indirectes d'une carence de la signalisation ou de l'entretien des ouvrages provisoires nécessaires au maintien de la circulation.</w:t>
      </w:r>
    </w:p>
    <w:p w14:paraId="4DB28D8E" w14:textId="0E775F6B" w:rsidR="00365457" w:rsidRPr="00BB4DEC" w:rsidRDefault="0096058E" w:rsidP="00E53E6D">
      <w:pPr>
        <w:ind w:firstLine="567"/>
        <w:jc w:val="both"/>
        <w:rPr>
          <w:rFonts w:ascii="Arial" w:hAnsi="Arial" w:cs="Arial"/>
          <w:noProof/>
          <w:sz w:val="22"/>
          <w:szCs w:val="22"/>
        </w:rPr>
      </w:pPr>
      <w:r w:rsidRPr="00BB4DEC">
        <w:rPr>
          <w:rFonts w:ascii="Arial" w:hAnsi="Arial" w:cs="Arial"/>
          <w:noProof/>
          <w:sz w:val="22"/>
          <w:szCs w:val="22"/>
        </w:rPr>
        <w:t>Tous les frais entraînés par la signalisation routière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14:paraId="1D579A05" w14:textId="77777777" w:rsidR="0096058E" w:rsidRPr="00BB4DEC" w:rsidRDefault="0096058E" w:rsidP="0096058E">
      <w:pPr>
        <w:ind w:left="1418" w:hanging="710"/>
        <w:jc w:val="both"/>
        <w:rPr>
          <w:rFonts w:ascii="Arial" w:hAnsi="Arial" w:cs="Arial"/>
          <w:noProof/>
          <w:sz w:val="22"/>
          <w:szCs w:val="22"/>
          <w:u w:val="single"/>
        </w:rPr>
      </w:pPr>
      <w:r w:rsidRPr="00BB4DEC">
        <w:rPr>
          <w:rFonts w:ascii="Arial" w:hAnsi="Arial" w:cs="Arial"/>
          <w:noProof/>
          <w:sz w:val="22"/>
          <w:szCs w:val="22"/>
        </w:rPr>
        <w:t>36.2.3</w:t>
      </w:r>
      <w:r w:rsidRPr="00BB4DEC">
        <w:rPr>
          <w:rFonts w:ascii="Arial" w:hAnsi="Arial" w:cs="Arial"/>
          <w:noProof/>
          <w:sz w:val="22"/>
          <w:szCs w:val="22"/>
        </w:rPr>
        <w:tab/>
      </w:r>
      <w:r w:rsidRPr="00BB4DEC">
        <w:rPr>
          <w:rFonts w:ascii="Arial" w:hAnsi="Arial" w:cs="Arial"/>
          <w:noProof/>
          <w:sz w:val="22"/>
          <w:szCs w:val="22"/>
          <w:u w:val="single"/>
        </w:rPr>
        <w:t>Travail de nuit, des jours fériés et des dimanches.</w:t>
      </w:r>
    </w:p>
    <w:p w14:paraId="44BC79D3"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Les travaux, à l'exception des prestations des phases 2, ne pourront se poursuivre ni la nuit, ni les dimanches, ni les jours fériés sans l'autorisation écrite préalable de l'Ingénieur. Les prestations des phases 2 ont un caractère permanent de jour comme de nuit y compris les dimanches et jours fériés.</w:t>
      </w:r>
    </w:p>
    <w:p w14:paraId="0D9A5C7C" w14:textId="77777777" w:rsidR="0096058E" w:rsidRPr="00BB4DEC" w:rsidRDefault="0096058E" w:rsidP="0096058E">
      <w:pPr>
        <w:pStyle w:val="Titre3"/>
        <w:jc w:val="both"/>
        <w:rPr>
          <w:rFonts w:ascii="Arial" w:hAnsi="Arial" w:cs="Arial"/>
          <w:b w:val="0"/>
          <w:sz w:val="22"/>
          <w:szCs w:val="22"/>
        </w:rPr>
      </w:pPr>
      <w:bookmarkStart w:id="264" w:name="_Toc347837427"/>
      <w:bookmarkStart w:id="265" w:name="_Toc441927564"/>
      <w:r w:rsidRPr="00BB4DEC">
        <w:rPr>
          <w:rFonts w:ascii="Arial" w:hAnsi="Arial" w:cs="Arial"/>
          <w:b w:val="0"/>
          <w:sz w:val="22"/>
          <w:szCs w:val="22"/>
        </w:rPr>
        <w:t>36.3</w:t>
      </w:r>
      <w:r w:rsidRPr="00BB4DEC">
        <w:rPr>
          <w:rFonts w:ascii="Arial" w:hAnsi="Arial" w:cs="Arial"/>
          <w:b w:val="0"/>
          <w:sz w:val="22"/>
          <w:szCs w:val="22"/>
        </w:rPr>
        <w:tab/>
        <w:t>DOMMAGES AUX PROPRIETAIRES DANS L'EMPRISE DES TRAVAUX</w:t>
      </w:r>
      <w:bookmarkEnd w:id="264"/>
      <w:bookmarkEnd w:id="265"/>
    </w:p>
    <w:p w14:paraId="75DAC9CD"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et les autorités administratives locales.</w:t>
      </w:r>
    </w:p>
    <w:p w14:paraId="657CA59F" w14:textId="77777777" w:rsidR="0096058E" w:rsidRPr="00BB4DEC" w:rsidRDefault="0096058E" w:rsidP="0096058E">
      <w:pPr>
        <w:pStyle w:val="Titre3"/>
        <w:jc w:val="both"/>
        <w:rPr>
          <w:rFonts w:ascii="Arial" w:hAnsi="Arial" w:cs="Arial"/>
          <w:b w:val="0"/>
          <w:sz w:val="22"/>
          <w:szCs w:val="22"/>
        </w:rPr>
      </w:pPr>
      <w:bookmarkStart w:id="266" w:name="_Toc347837428"/>
      <w:bookmarkStart w:id="267" w:name="_Toc441927565"/>
      <w:r w:rsidRPr="00BB4DEC">
        <w:rPr>
          <w:rFonts w:ascii="Arial" w:hAnsi="Arial" w:cs="Arial"/>
          <w:b w:val="0"/>
          <w:sz w:val="22"/>
          <w:szCs w:val="22"/>
        </w:rPr>
        <w:t>36.4</w:t>
      </w:r>
      <w:r w:rsidRPr="00BB4DEC">
        <w:rPr>
          <w:rFonts w:ascii="Arial" w:hAnsi="Arial" w:cs="Arial"/>
          <w:b w:val="0"/>
          <w:sz w:val="22"/>
          <w:szCs w:val="22"/>
        </w:rPr>
        <w:tab/>
        <w:t>SUJETIONS RESULTANT DU VOISINAGE D'AUTRES CHANTIERS</w:t>
      </w:r>
      <w:bookmarkEnd w:id="266"/>
      <w:bookmarkEnd w:id="267"/>
    </w:p>
    <w:p w14:paraId="79EAB12E"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14:paraId="3B9C2B8C" w14:textId="77777777" w:rsidR="0096058E" w:rsidRPr="00BB4DEC" w:rsidRDefault="0096058E" w:rsidP="0096058E">
      <w:pPr>
        <w:pStyle w:val="Titre3"/>
        <w:jc w:val="both"/>
        <w:rPr>
          <w:rFonts w:ascii="Arial" w:hAnsi="Arial" w:cs="Arial"/>
          <w:b w:val="0"/>
          <w:sz w:val="22"/>
          <w:szCs w:val="22"/>
        </w:rPr>
      </w:pPr>
      <w:bookmarkStart w:id="268" w:name="_Toc347837429"/>
      <w:bookmarkStart w:id="269" w:name="_Toc441927566"/>
      <w:r w:rsidRPr="00BB4DEC">
        <w:rPr>
          <w:rFonts w:ascii="Arial" w:hAnsi="Arial" w:cs="Arial"/>
          <w:b w:val="0"/>
          <w:sz w:val="22"/>
          <w:szCs w:val="22"/>
        </w:rPr>
        <w:t>36.5 MAINTIEN DE LA CIRCULATION</w:t>
      </w:r>
      <w:bookmarkEnd w:id="268"/>
      <w:bookmarkEnd w:id="269"/>
    </w:p>
    <w:p w14:paraId="713F5AD2"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14:paraId="268C16A3"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36.5.2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14:paraId="674D37DD" w14:textId="77777777" w:rsidR="0096058E" w:rsidRPr="00BB4DEC" w:rsidRDefault="0096058E" w:rsidP="002D3175">
      <w:pPr>
        <w:pStyle w:val="Titre2"/>
        <w:numPr>
          <w:ilvl w:val="0"/>
          <w:numId w:val="0"/>
        </w:numPr>
        <w:rPr>
          <w:rFonts w:ascii="Arial" w:hAnsi="Arial" w:cs="Arial"/>
          <w:i w:val="0"/>
          <w:sz w:val="22"/>
          <w:szCs w:val="22"/>
        </w:rPr>
      </w:pPr>
      <w:bookmarkStart w:id="270" w:name="_Toc347674279"/>
      <w:bookmarkStart w:id="271" w:name="_Toc347837430"/>
      <w:bookmarkStart w:id="272" w:name="_Toc441927567"/>
      <w:r w:rsidRPr="00BB4DEC">
        <w:rPr>
          <w:rFonts w:ascii="Arial" w:hAnsi="Arial" w:cs="Arial"/>
          <w:i w:val="0"/>
          <w:sz w:val="22"/>
          <w:szCs w:val="22"/>
        </w:rPr>
        <w:t>ARTICLE 37 : IMPLANTATION DES OUVRAGES</w:t>
      </w:r>
      <w:bookmarkEnd w:id="270"/>
      <w:bookmarkEnd w:id="271"/>
      <w:bookmarkEnd w:id="272"/>
    </w:p>
    <w:p w14:paraId="18651286"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37.1  Le Maître d'œuvre notifiera par écrit à l'entrepreneur dans un délai de huit (08) jours avant implantation des ouvrages, le cas échéant, les points et niveaux de base qui ont été établis.</w:t>
      </w:r>
    </w:p>
    <w:p w14:paraId="78844E1B"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37.2  A partir de ces points et niveaux de base, l'entrepreneur sera responsable de la bonne implantation des ouvrages et prendra les frais y afférents à sa charge.</w:t>
      </w:r>
    </w:p>
    <w:p w14:paraId="06B56131" w14:textId="77777777"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lastRenderedPageBreak/>
        <w:t>37.3 Ces opérations feront l'objet d'un procès-verbal établi contradictoirement entre l'entrepreneur et le Maître d'œuvre. Si en cours de travaux, une erreur apparaissait dans les implantations, niveaux, alignements ou dimensions d'une partie quelconque des ouvrages, l'entrepreneur devra procéder à ses frais à la rectification correspondante. La vérification de toute implantation, alignement, ou niveau par le Maître d'œuvre ne saurait relever le Cocontractant de ses obligations. L'entrepreneur devra soigneusement protéger tous repères, jalons, bornes, piquets et autres éléments contribuant à l'implantation des ouvrages. Il devra les rétablir ou les remplacer à ses frais en cas de besoin.</w:t>
      </w:r>
    </w:p>
    <w:p w14:paraId="775E402E" w14:textId="77777777" w:rsidR="0096058E" w:rsidRPr="00BB4DEC" w:rsidRDefault="0096058E" w:rsidP="002D3175">
      <w:pPr>
        <w:pStyle w:val="Titre2"/>
        <w:numPr>
          <w:ilvl w:val="0"/>
          <w:numId w:val="0"/>
        </w:numPr>
        <w:rPr>
          <w:rFonts w:ascii="Arial" w:hAnsi="Arial" w:cs="Arial"/>
          <w:i w:val="0"/>
          <w:sz w:val="22"/>
          <w:szCs w:val="22"/>
        </w:rPr>
      </w:pPr>
      <w:bookmarkStart w:id="273" w:name="_Toc347674280"/>
      <w:bookmarkStart w:id="274" w:name="_Toc347837431"/>
      <w:bookmarkStart w:id="275" w:name="_Toc441927568"/>
      <w:r w:rsidRPr="00BB4DEC">
        <w:rPr>
          <w:rFonts w:ascii="Arial" w:hAnsi="Arial" w:cs="Arial"/>
          <w:i w:val="0"/>
          <w:sz w:val="22"/>
          <w:szCs w:val="22"/>
        </w:rPr>
        <w:t>ARTICLE 38 : SOUS-TRAITANCE</w:t>
      </w:r>
      <w:bookmarkEnd w:id="273"/>
      <w:bookmarkEnd w:id="274"/>
      <w:bookmarkEnd w:id="275"/>
    </w:p>
    <w:p w14:paraId="6876B989" w14:textId="451B115E" w:rsidR="0096058E" w:rsidRPr="00BB4DEC" w:rsidRDefault="002D3175" w:rsidP="0096058E">
      <w:pPr>
        <w:spacing w:after="120"/>
        <w:jc w:val="both"/>
        <w:rPr>
          <w:rFonts w:ascii="Arial" w:hAnsi="Arial" w:cs="Arial"/>
          <w:sz w:val="22"/>
          <w:szCs w:val="22"/>
        </w:rPr>
      </w:pPr>
      <w:r w:rsidRPr="00BB4DEC">
        <w:rPr>
          <w:rStyle w:val="FontStyle19"/>
          <w:rFonts w:ascii="Arial" w:hAnsi="Arial" w:cs="Arial"/>
          <w:sz w:val="22"/>
          <w:szCs w:val="22"/>
        </w:rPr>
        <w:t>Sans objet</w:t>
      </w:r>
      <w:r w:rsidR="0096058E" w:rsidRPr="00BB4DEC">
        <w:rPr>
          <w:rStyle w:val="FontStyle19"/>
          <w:rFonts w:ascii="Arial" w:hAnsi="Arial" w:cs="Arial"/>
          <w:sz w:val="22"/>
          <w:szCs w:val="22"/>
        </w:rPr>
        <w:t>.</w:t>
      </w:r>
    </w:p>
    <w:p w14:paraId="2DB8B302" w14:textId="77777777" w:rsidR="0096058E" w:rsidRPr="00BB4DEC" w:rsidRDefault="0096058E" w:rsidP="002D3175">
      <w:pPr>
        <w:pStyle w:val="Titre2"/>
        <w:numPr>
          <w:ilvl w:val="0"/>
          <w:numId w:val="0"/>
        </w:numPr>
        <w:rPr>
          <w:rFonts w:ascii="Arial" w:hAnsi="Arial" w:cs="Arial"/>
          <w:i w:val="0"/>
          <w:sz w:val="22"/>
          <w:szCs w:val="22"/>
        </w:rPr>
      </w:pPr>
      <w:bookmarkStart w:id="276" w:name="_Toc347674281"/>
      <w:bookmarkStart w:id="277" w:name="_Toc347837432"/>
      <w:bookmarkStart w:id="278" w:name="_Toc441927569"/>
      <w:r w:rsidRPr="00BB4DEC">
        <w:rPr>
          <w:rFonts w:ascii="Arial" w:hAnsi="Arial" w:cs="Arial"/>
          <w:i w:val="0"/>
          <w:sz w:val="22"/>
          <w:szCs w:val="22"/>
        </w:rPr>
        <w:t>ARTICLE 39 : LABORATOIRE DE CHANTIER ET ESSAIS</w:t>
      </w:r>
      <w:bookmarkEnd w:id="276"/>
      <w:bookmarkEnd w:id="277"/>
      <w:bookmarkEnd w:id="278"/>
    </w:p>
    <w:p w14:paraId="21B81F55"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 xml:space="preserve">39.1  Le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w:t>
      </w:r>
      <w:r w:rsidRPr="00BB4DEC">
        <w:rPr>
          <w:rFonts w:ascii="Arial" w:hAnsi="Arial" w:cs="Arial"/>
          <w:sz w:val="22"/>
          <w:szCs w:val="22"/>
        </w:rPr>
        <w:t>un délai de sept (07) jours dès réception de la demande</w:t>
      </w:r>
      <w:r w:rsidRPr="00BB4DEC">
        <w:rPr>
          <w:rFonts w:ascii="Arial" w:hAnsi="Arial" w:cs="Arial"/>
          <w:noProof/>
          <w:sz w:val="22"/>
          <w:szCs w:val="22"/>
        </w:rPr>
        <w:t>.</w:t>
      </w:r>
    </w:p>
    <w:p w14:paraId="2F96BDEC" w14:textId="77777777" w:rsidR="0096058E" w:rsidRPr="00BB4DEC" w:rsidRDefault="0096058E" w:rsidP="0096058E">
      <w:pPr>
        <w:ind w:left="709" w:hanging="1"/>
        <w:jc w:val="both"/>
        <w:rPr>
          <w:rFonts w:ascii="Arial" w:hAnsi="Arial" w:cs="Arial"/>
          <w:noProof/>
          <w:sz w:val="22"/>
          <w:szCs w:val="22"/>
        </w:rPr>
      </w:pPr>
      <w:r w:rsidRPr="00BB4DEC">
        <w:rPr>
          <w:rFonts w:ascii="Arial" w:hAnsi="Arial" w:cs="Arial"/>
          <w:noProof/>
          <w:sz w:val="22"/>
          <w:szCs w:val="22"/>
        </w:rPr>
        <w:t>Il sera tenu de fournir avant toute mise en œuvre, un dossier complet prouvant que le matériau satisfait aux conditions du CCTP.</w:t>
      </w:r>
    </w:p>
    <w:p w14:paraId="4500C97F" w14:textId="7CDD19F4" w:rsidR="0096058E" w:rsidRPr="00BB4DEC" w:rsidRDefault="00BE3E25" w:rsidP="0096058E">
      <w:pPr>
        <w:ind w:left="709" w:hanging="709"/>
        <w:jc w:val="both"/>
        <w:rPr>
          <w:rFonts w:ascii="Arial" w:hAnsi="Arial" w:cs="Arial"/>
          <w:noProof/>
          <w:sz w:val="22"/>
          <w:szCs w:val="22"/>
        </w:rPr>
      </w:pPr>
      <w:r w:rsidRPr="00BB4DEC">
        <w:rPr>
          <w:rFonts w:ascii="Arial" w:hAnsi="Arial" w:cs="Arial"/>
          <w:noProof/>
          <w:sz w:val="22"/>
          <w:szCs w:val="22"/>
        </w:rPr>
        <w:t>39.2 Le</w:t>
      </w:r>
      <w:r w:rsidR="0096058E" w:rsidRPr="00BB4DEC">
        <w:rPr>
          <w:rStyle w:val="FontStyle19"/>
          <w:rFonts w:ascii="Arial" w:hAnsi="Arial" w:cs="Arial"/>
          <w:sz w:val="22"/>
          <w:szCs w:val="22"/>
        </w:rPr>
        <w:t xml:space="preserve"> Cocontractant est tenu d'exécuter tous les essais et contrôles nécessaires à la bonne exécution des ouvrages tels qu'ils sont définis dans le CCTP</w:t>
      </w:r>
      <w:r w:rsidR="0096058E" w:rsidRPr="00BB4DEC">
        <w:rPr>
          <w:rFonts w:ascii="Arial" w:hAnsi="Arial" w:cs="Arial"/>
          <w:noProof/>
          <w:sz w:val="22"/>
          <w:szCs w:val="22"/>
        </w:rPr>
        <w:t>.</w:t>
      </w:r>
    </w:p>
    <w:p w14:paraId="4A3EE0E8" w14:textId="77777777"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 xml:space="preserve">39.3 </w:t>
      </w:r>
      <w:r w:rsidRPr="00BB4DEC">
        <w:rPr>
          <w:rStyle w:val="FontStyle19"/>
          <w:rFonts w:ascii="Arial" w:hAnsi="Arial" w:cs="Arial"/>
          <w:sz w:val="22"/>
          <w:szCs w:val="22"/>
        </w:rPr>
        <w:t>Les frais inhérents à ces essais et contrôles sont à la charge du Cocontractant</w:t>
      </w:r>
      <w:r w:rsidRPr="00BB4DEC">
        <w:rPr>
          <w:rFonts w:ascii="Arial" w:hAnsi="Arial" w:cs="Arial"/>
          <w:noProof/>
          <w:sz w:val="22"/>
          <w:szCs w:val="22"/>
        </w:rPr>
        <w:t>.</w:t>
      </w:r>
    </w:p>
    <w:p w14:paraId="694700F7" w14:textId="77777777" w:rsidR="0096058E" w:rsidRPr="00BB4DEC" w:rsidRDefault="0096058E" w:rsidP="002D3175">
      <w:pPr>
        <w:pStyle w:val="Titre2"/>
        <w:numPr>
          <w:ilvl w:val="0"/>
          <w:numId w:val="0"/>
        </w:numPr>
        <w:rPr>
          <w:rFonts w:ascii="Arial" w:hAnsi="Arial" w:cs="Arial"/>
          <w:i w:val="0"/>
          <w:sz w:val="22"/>
          <w:szCs w:val="22"/>
        </w:rPr>
      </w:pPr>
      <w:bookmarkStart w:id="279" w:name="_Toc347674282"/>
      <w:bookmarkStart w:id="280" w:name="_Toc347837433"/>
      <w:bookmarkStart w:id="281" w:name="_Toc441927570"/>
      <w:r w:rsidRPr="00BB4DEC">
        <w:rPr>
          <w:rFonts w:ascii="Arial" w:hAnsi="Arial" w:cs="Arial"/>
          <w:i w:val="0"/>
          <w:sz w:val="22"/>
          <w:szCs w:val="22"/>
        </w:rPr>
        <w:t>ARTICLE 40 : JOURNAL ET REUNIONS DE CHANTIER</w:t>
      </w:r>
      <w:bookmarkEnd w:id="279"/>
      <w:bookmarkEnd w:id="280"/>
      <w:bookmarkEnd w:id="281"/>
    </w:p>
    <w:p w14:paraId="63FCF804" w14:textId="77777777" w:rsidR="0096058E" w:rsidRPr="00BB4DEC" w:rsidRDefault="0096058E" w:rsidP="0096058E">
      <w:pPr>
        <w:pStyle w:val="Titre3"/>
        <w:jc w:val="both"/>
        <w:rPr>
          <w:rFonts w:ascii="Arial" w:hAnsi="Arial" w:cs="Arial"/>
          <w:b w:val="0"/>
          <w:sz w:val="22"/>
          <w:szCs w:val="22"/>
        </w:rPr>
      </w:pPr>
      <w:bookmarkStart w:id="282" w:name="_Toc347837434"/>
      <w:bookmarkStart w:id="283" w:name="_Toc441927571"/>
      <w:r w:rsidRPr="00BB4DEC">
        <w:rPr>
          <w:rFonts w:ascii="Arial" w:hAnsi="Arial" w:cs="Arial"/>
          <w:b w:val="0"/>
          <w:sz w:val="22"/>
          <w:szCs w:val="22"/>
        </w:rPr>
        <w:t>40.1</w:t>
      </w:r>
      <w:r w:rsidRPr="00BB4DEC">
        <w:rPr>
          <w:rFonts w:ascii="Arial" w:hAnsi="Arial" w:cs="Arial"/>
          <w:b w:val="0"/>
          <w:sz w:val="22"/>
          <w:szCs w:val="22"/>
        </w:rPr>
        <w:tab/>
        <w:t>JOURNAL DE CHANTIER</w:t>
      </w:r>
      <w:bookmarkEnd w:id="282"/>
      <w:bookmarkEnd w:id="283"/>
    </w:p>
    <w:p w14:paraId="7AC3AE0E"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40.1.1 C'est un document contradictoire unique. Ses pages sont numérotées et visées. Aucune page ne doit être enlevée. Les parties raturées sont signalées en marge pour validation</w:t>
      </w:r>
    </w:p>
    <w:p w14:paraId="3FF951E9"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40.1.2 Le journal de chantier sera tenu par le Cocontractant et mis à la disposition du Maître d'œuvre et de ses représentants.</w:t>
      </w:r>
    </w:p>
    <w:p w14:paraId="5AC8372D" w14:textId="77777777" w:rsidR="0096058E" w:rsidRPr="00BB4DEC" w:rsidRDefault="0096058E" w:rsidP="0096058E">
      <w:pPr>
        <w:pStyle w:val="Style3"/>
        <w:widowControl/>
        <w:ind w:left="709" w:firstLine="708"/>
        <w:rPr>
          <w:rStyle w:val="FontStyle19"/>
          <w:rFonts w:ascii="Arial" w:hAnsi="Arial" w:cs="Arial"/>
          <w:sz w:val="22"/>
          <w:szCs w:val="22"/>
        </w:rPr>
      </w:pPr>
      <w:r w:rsidRPr="00BB4DEC">
        <w:rPr>
          <w:rStyle w:val="FontStyle19"/>
          <w:rFonts w:ascii="Arial" w:hAnsi="Arial" w:cs="Arial"/>
          <w:sz w:val="22"/>
          <w:szCs w:val="22"/>
        </w:rPr>
        <w:t>Y seront consignés pour chaque jour de travail :</w:t>
      </w:r>
    </w:p>
    <w:p w14:paraId="4DF9A9E4" w14:textId="1D29986B"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conditions atmosphériques ;</w:t>
      </w:r>
    </w:p>
    <w:p w14:paraId="7DF762EC" w14:textId="0DB3EDA9"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matériels utilisés ;</w:t>
      </w:r>
    </w:p>
    <w:p w14:paraId="169AE26F" w14:textId="75D55F34"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matériaux mis en œuvre ou livrés sur le chantier ; les résultats des essais in-situ ; les constats des travaux exécutés ;</w:t>
      </w:r>
    </w:p>
    <w:p w14:paraId="4EED88FA" w14:textId="1CDED8E5"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incidents ou détails de toutes sortes présentant quelques intérêts du point de vue de la tenue ultérieure des ouvrages, de la durée réelle des travaux ;</w:t>
      </w:r>
    </w:p>
    <w:p w14:paraId="09ACB1B2" w14:textId="77777777" w:rsidR="0096058E" w:rsidRPr="00BB4DEC" w:rsidRDefault="0096058E"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Etc.</w:t>
      </w:r>
    </w:p>
    <w:p w14:paraId="4129A918"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40.1.3 Le Cocontractant pourra y consigner quotidiennement les incidents ou observations susceptibles de donner lieu à une réclamation de sa part.</w:t>
      </w:r>
    </w:p>
    <w:p w14:paraId="7648D6BB"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40.1.4 Le journal sera signé contradictoirement par le Maître d'œuvre et le Conducteur des Travaux à chaque visite de chantier.</w:t>
      </w:r>
    </w:p>
    <w:p w14:paraId="6362BC0B"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40.1.5 Pour toute réclamation éventuelle du Cocontractant, il ne pourra être fait état que des événements ou documents mentionnés en temps voulu au journal de chantier.</w:t>
      </w:r>
    </w:p>
    <w:p w14:paraId="5DD4D26D" w14:textId="77777777" w:rsidR="0096058E" w:rsidRPr="00BB4DEC" w:rsidRDefault="0096058E" w:rsidP="0096058E">
      <w:pPr>
        <w:pStyle w:val="Titre3"/>
        <w:jc w:val="both"/>
        <w:rPr>
          <w:rFonts w:ascii="Arial" w:hAnsi="Arial" w:cs="Arial"/>
          <w:b w:val="0"/>
          <w:sz w:val="22"/>
          <w:szCs w:val="22"/>
        </w:rPr>
      </w:pPr>
      <w:bookmarkStart w:id="284" w:name="_Toc347837435"/>
      <w:bookmarkStart w:id="285" w:name="_Toc441927572"/>
      <w:r w:rsidRPr="00BB4DEC">
        <w:rPr>
          <w:rFonts w:ascii="Arial" w:hAnsi="Arial" w:cs="Arial"/>
          <w:b w:val="0"/>
          <w:sz w:val="22"/>
          <w:szCs w:val="22"/>
        </w:rPr>
        <w:t>40.2</w:t>
      </w:r>
      <w:r w:rsidRPr="00BB4DEC">
        <w:rPr>
          <w:rFonts w:ascii="Arial" w:hAnsi="Arial" w:cs="Arial"/>
          <w:b w:val="0"/>
          <w:sz w:val="22"/>
          <w:szCs w:val="22"/>
        </w:rPr>
        <w:tab/>
        <w:t>REUNIONS DE CHANTIER</w:t>
      </w:r>
      <w:bookmarkEnd w:id="284"/>
      <w:bookmarkEnd w:id="285"/>
    </w:p>
    <w:p w14:paraId="48999708"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40.2.1 Des réunions de chantier auront lieu hebdomadairement à un jour fixé contradictoirement par le Maître d'œuvre et le Cocontractant.</w:t>
      </w:r>
    </w:p>
    <w:p w14:paraId="4743FC47"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40.2.2 La participation du Conducteur des Travaux aux réunions du chantier est obligatoire.</w:t>
      </w:r>
    </w:p>
    <w:p w14:paraId="1631F8A0"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40.2.3 Les réunions de chantier feront l'objet d'un procès-verbal signé par tous les participants.</w:t>
      </w:r>
    </w:p>
    <w:p w14:paraId="161BDAE2"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40.2.4 Le procès verbal de réunion devra préciser :</w:t>
      </w:r>
    </w:p>
    <w:p w14:paraId="45A8D1E3" w14:textId="68D41363"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travaux exécutés au cours de la semaine ;</w:t>
      </w:r>
    </w:p>
    <w:p w14:paraId="7888DDBC" w14:textId="0EC4A910"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w:t>
      </w:r>
      <w:r w:rsidR="0096058E" w:rsidRPr="00BB4DEC">
        <w:rPr>
          <w:rStyle w:val="FontStyle19"/>
          <w:rFonts w:ascii="Arial" w:hAnsi="Arial" w:cs="Arial"/>
          <w:sz w:val="22"/>
          <w:szCs w:val="22"/>
        </w:rPr>
        <w:t xml:space="preserve"> taux global d'avancement des travaux ;</w:t>
      </w:r>
    </w:p>
    <w:p w14:paraId="35AF6132" w14:textId="2F48159C"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w:t>
      </w:r>
      <w:r w:rsidR="0096058E" w:rsidRPr="00BB4DEC">
        <w:rPr>
          <w:rStyle w:val="FontStyle19"/>
          <w:rFonts w:ascii="Arial" w:hAnsi="Arial" w:cs="Arial"/>
          <w:sz w:val="22"/>
          <w:szCs w:val="22"/>
        </w:rPr>
        <w:t xml:space="preserve"> taux global des paiements en cours ;</w:t>
      </w:r>
    </w:p>
    <w:p w14:paraId="24308439" w14:textId="57F53735"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w:t>
      </w:r>
      <w:r w:rsidR="0096058E" w:rsidRPr="00BB4DEC">
        <w:rPr>
          <w:rStyle w:val="FontStyle19"/>
          <w:rFonts w:ascii="Arial" w:hAnsi="Arial" w:cs="Arial"/>
          <w:sz w:val="22"/>
          <w:szCs w:val="22"/>
        </w:rPr>
        <w:t xml:space="preserve"> taux global de consommation des délais ;</w:t>
      </w:r>
    </w:p>
    <w:p w14:paraId="744D3600" w14:textId="31236153"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situation du personnel et du matériel sur le chantier ;</w:t>
      </w:r>
    </w:p>
    <w:p w14:paraId="511DA026" w14:textId="7C8B4BCF"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qualité des travaux réalisés ;</w:t>
      </w:r>
    </w:p>
    <w:p w14:paraId="7895BF46" w14:textId="2B0D6A7D"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approvisionnements des matériaux sur le chantier</w:t>
      </w:r>
    </w:p>
    <w:p w14:paraId="23D7C8BB" w14:textId="47E21C51"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travaux programmés au cours de la semaine suivante (planning hebdomadaire) ;</w:t>
      </w:r>
    </w:p>
    <w:p w14:paraId="283C81C8" w14:textId="085BBAA1" w:rsidR="0096058E" w:rsidRPr="00BB4DEC" w:rsidRDefault="00727290" w:rsidP="00673B5C">
      <w:pPr>
        <w:pStyle w:val="Style8"/>
        <w:widowControl/>
        <w:numPr>
          <w:ilvl w:val="0"/>
          <w:numId w:val="7"/>
        </w:numPr>
        <w:spacing w:line="240" w:lineRule="auto"/>
        <w:ind w:left="1418" w:right="182"/>
        <w:rPr>
          <w:rFonts w:ascii="Arial" w:hAnsi="Arial" w:cs="Arial"/>
          <w:noProof/>
          <w:sz w:val="22"/>
          <w:szCs w:val="22"/>
        </w:rPr>
      </w:pPr>
      <w:r w:rsidRPr="00BB4DEC">
        <w:rPr>
          <w:rStyle w:val="FontStyle19"/>
          <w:rFonts w:ascii="Arial" w:hAnsi="Arial" w:cs="Arial"/>
          <w:sz w:val="22"/>
          <w:szCs w:val="22"/>
        </w:rPr>
        <w:lastRenderedPageBreak/>
        <w:t>Les</w:t>
      </w:r>
      <w:r w:rsidR="0096058E" w:rsidRPr="00BB4DEC">
        <w:rPr>
          <w:rStyle w:val="FontStyle19"/>
          <w:rFonts w:ascii="Arial" w:hAnsi="Arial" w:cs="Arial"/>
          <w:sz w:val="22"/>
          <w:szCs w:val="22"/>
        </w:rPr>
        <w:t xml:space="preserve"> documents remis ou reçus par le Cocontractant ; les éventuelles difficultés rencontrées</w:t>
      </w:r>
      <w:r w:rsidR="0096058E" w:rsidRPr="00BB4DEC">
        <w:rPr>
          <w:rFonts w:ascii="Arial" w:hAnsi="Arial" w:cs="Arial"/>
          <w:noProof/>
          <w:sz w:val="22"/>
          <w:szCs w:val="22"/>
        </w:rPr>
        <w:t xml:space="preserve"> ; </w:t>
      </w:r>
    </w:p>
    <w:p w14:paraId="344B92F3" w14:textId="4F0247BF"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recommandations générales ;</w:t>
      </w:r>
    </w:p>
    <w:p w14:paraId="52513E15" w14:textId="77777777" w:rsidR="0096058E" w:rsidRPr="00BB4DEC" w:rsidRDefault="0096058E" w:rsidP="00673B5C">
      <w:pPr>
        <w:pStyle w:val="Style8"/>
        <w:widowControl/>
        <w:numPr>
          <w:ilvl w:val="0"/>
          <w:numId w:val="7"/>
        </w:numPr>
        <w:spacing w:after="120" w:line="240" w:lineRule="auto"/>
        <w:ind w:left="1417" w:right="181" w:hanging="357"/>
        <w:rPr>
          <w:rFonts w:ascii="Arial" w:hAnsi="Arial" w:cs="Arial"/>
          <w:noProof/>
          <w:sz w:val="22"/>
          <w:szCs w:val="22"/>
        </w:rPr>
      </w:pPr>
      <w:r w:rsidRPr="00BB4DEC">
        <w:rPr>
          <w:rStyle w:val="FontStyle19"/>
          <w:rFonts w:ascii="Arial" w:hAnsi="Arial" w:cs="Arial"/>
          <w:sz w:val="22"/>
          <w:szCs w:val="22"/>
        </w:rPr>
        <w:t>etc</w:t>
      </w:r>
      <w:r w:rsidRPr="00BB4DEC">
        <w:rPr>
          <w:rFonts w:ascii="Arial" w:hAnsi="Arial" w:cs="Arial"/>
          <w:noProof/>
          <w:sz w:val="22"/>
          <w:szCs w:val="22"/>
        </w:rPr>
        <w:t>.</w:t>
      </w:r>
    </w:p>
    <w:p w14:paraId="11C78240" w14:textId="77777777" w:rsidR="0096058E" w:rsidRPr="00BB4DEC" w:rsidRDefault="0096058E" w:rsidP="002D3175">
      <w:pPr>
        <w:pStyle w:val="Titre2"/>
        <w:numPr>
          <w:ilvl w:val="0"/>
          <w:numId w:val="0"/>
        </w:numPr>
        <w:rPr>
          <w:rFonts w:ascii="Arial" w:hAnsi="Arial" w:cs="Arial"/>
          <w:i w:val="0"/>
          <w:sz w:val="22"/>
          <w:szCs w:val="22"/>
        </w:rPr>
      </w:pPr>
      <w:bookmarkStart w:id="286" w:name="_Toc347674283"/>
      <w:bookmarkStart w:id="287" w:name="_Toc347837436"/>
      <w:bookmarkStart w:id="288" w:name="_Toc441927573"/>
      <w:r w:rsidRPr="00BB4DEC">
        <w:rPr>
          <w:rFonts w:ascii="Arial" w:hAnsi="Arial" w:cs="Arial"/>
          <w:i w:val="0"/>
          <w:sz w:val="22"/>
          <w:szCs w:val="22"/>
        </w:rPr>
        <w:t xml:space="preserve">ARTICLE 41 : </w:t>
      </w:r>
      <w:bookmarkEnd w:id="252"/>
      <w:r w:rsidRPr="00BB4DEC">
        <w:rPr>
          <w:rFonts w:ascii="Arial" w:hAnsi="Arial" w:cs="Arial"/>
          <w:i w:val="0"/>
          <w:sz w:val="22"/>
          <w:szCs w:val="22"/>
        </w:rPr>
        <w:t>UTILISATION DES EXPLOSIFS</w:t>
      </w:r>
      <w:bookmarkEnd w:id="286"/>
      <w:bookmarkEnd w:id="287"/>
      <w:bookmarkEnd w:id="288"/>
    </w:p>
    <w:p w14:paraId="2DDC83D4"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Sans objet.</w:t>
      </w:r>
    </w:p>
    <w:p w14:paraId="7FBA26CA" w14:textId="3BC772EB" w:rsidR="0096058E" w:rsidRPr="00BB4DEC" w:rsidRDefault="0096058E" w:rsidP="0096058E">
      <w:pPr>
        <w:pStyle w:val="Titre1"/>
        <w:rPr>
          <w:rFonts w:ascii="Arial" w:hAnsi="Arial" w:cs="Arial"/>
          <w:sz w:val="24"/>
          <w:szCs w:val="24"/>
        </w:rPr>
      </w:pPr>
      <w:bookmarkStart w:id="289" w:name="_Toc347674284"/>
      <w:bookmarkStart w:id="290" w:name="_Toc347837437"/>
      <w:bookmarkStart w:id="291" w:name="_Toc441927574"/>
      <w:r w:rsidRPr="00BB4DEC">
        <w:rPr>
          <w:rFonts w:ascii="Arial" w:hAnsi="Arial" w:cs="Arial"/>
          <w:sz w:val="24"/>
          <w:szCs w:val="24"/>
        </w:rPr>
        <w:t>CHAPITRE IV : DE LA RECEPTION DE TRAVAUX</w:t>
      </w:r>
      <w:bookmarkEnd w:id="289"/>
      <w:bookmarkEnd w:id="290"/>
      <w:bookmarkEnd w:id="291"/>
    </w:p>
    <w:p w14:paraId="236F1E3A" w14:textId="77777777" w:rsidR="0096058E" w:rsidRPr="00BB4DEC" w:rsidRDefault="0096058E" w:rsidP="002D3175">
      <w:pPr>
        <w:pStyle w:val="Titre2"/>
        <w:numPr>
          <w:ilvl w:val="0"/>
          <w:numId w:val="0"/>
        </w:numPr>
        <w:rPr>
          <w:rFonts w:ascii="Arial" w:hAnsi="Arial" w:cs="Arial"/>
          <w:i w:val="0"/>
          <w:sz w:val="22"/>
          <w:szCs w:val="22"/>
        </w:rPr>
      </w:pPr>
      <w:bookmarkStart w:id="292" w:name="_Toc347674285"/>
      <w:bookmarkStart w:id="293" w:name="_Toc347837438"/>
      <w:bookmarkStart w:id="294" w:name="_Toc441927575"/>
      <w:r w:rsidRPr="00BB4DEC">
        <w:rPr>
          <w:rFonts w:ascii="Arial" w:hAnsi="Arial" w:cs="Arial"/>
          <w:i w:val="0"/>
          <w:sz w:val="22"/>
          <w:szCs w:val="22"/>
        </w:rPr>
        <w:t>ARTICLE 42 : RECEPTION PROVISOIRE</w:t>
      </w:r>
      <w:bookmarkEnd w:id="292"/>
      <w:bookmarkEnd w:id="293"/>
      <w:bookmarkEnd w:id="294"/>
    </w:p>
    <w:p w14:paraId="78E760DF" w14:textId="77777777" w:rsidR="0096058E" w:rsidRPr="00BB4DEC" w:rsidRDefault="0096058E" w:rsidP="0096058E">
      <w:pPr>
        <w:ind w:firstLine="567"/>
        <w:jc w:val="both"/>
        <w:rPr>
          <w:rFonts w:ascii="Arial" w:hAnsi="Arial" w:cs="Arial"/>
          <w:sz w:val="22"/>
          <w:szCs w:val="22"/>
        </w:rPr>
      </w:pPr>
      <w:r w:rsidRPr="00BB4DEC">
        <w:rPr>
          <w:rFonts w:ascii="Arial" w:hAnsi="Arial" w:cs="Arial"/>
          <w:sz w:val="22"/>
          <w:szCs w:val="22"/>
        </w:rPr>
        <w:t>La réception provisoire sera accordée à la fin de l’exécution desdits travaux. A cet effet, l'entrepreneur est tenu de faire connaître par écrit au Chef de service du marché au plus tard trente (30) jours avant l'expiration du délai contractuel d'exécution des travaux, ou la date prévisionnelle d’achèvement des travaux, la date à laquelle il souhaite que soit réceptionné ces travaux.</w:t>
      </w:r>
    </w:p>
    <w:p w14:paraId="5F7C47FE" w14:textId="77777777" w:rsidR="0096058E" w:rsidRPr="00BB4DEC" w:rsidRDefault="0096058E" w:rsidP="0096058E">
      <w:pPr>
        <w:pStyle w:val="Titre3"/>
        <w:jc w:val="both"/>
        <w:rPr>
          <w:rFonts w:ascii="Arial" w:hAnsi="Arial" w:cs="Arial"/>
          <w:b w:val="0"/>
          <w:sz w:val="22"/>
          <w:szCs w:val="22"/>
        </w:rPr>
      </w:pPr>
      <w:bookmarkStart w:id="295" w:name="_Toc347837439"/>
      <w:bookmarkStart w:id="296" w:name="_Toc441927576"/>
      <w:r w:rsidRPr="00BB4DEC">
        <w:rPr>
          <w:rFonts w:ascii="Arial" w:hAnsi="Arial" w:cs="Arial"/>
          <w:b w:val="0"/>
          <w:sz w:val="22"/>
          <w:szCs w:val="22"/>
        </w:rPr>
        <w:t>42.1</w:t>
      </w:r>
      <w:r w:rsidRPr="00BB4DEC">
        <w:rPr>
          <w:rFonts w:ascii="Arial" w:hAnsi="Arial" w:cs="Arial"/>
          <w:b w:val="0"/>
          <w:sz w:val="22"/>
          <w:szCs w:val="22"/>
        </w:rPr>
        <w:tab/>
        <w:t>OPERATIONS PREALABLES A LA RECEPTION</w:t>
      </w:r>
      <w:bookmarkEnd w:id="295"/>
      <w:bookmarkEnd w:id="296"/>
    </w:p>
    <w:p w14:paraId="3DE2B437"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42.1.1 Avant la réception provsoire des travaux, le Cocontractant demande par écrit au </w:t>
      </w:r>
      <w:r w:rsidRPr="00BB4DEC">
        <w:rPr>
          <w:rFonts w:ascii="Arial" w:hAnsi="Arial" w:cs="Arial"/>
          <w:sz w:val="22"/>
          <w:szCs w:val="22"/>
        </w:rPr>
        <w:t>Maître d’Ouvrage</w:t>
      </w:r>
      <w:r w:rsidRPr="00BB4DEC">
        <w:rPr>
          <w:rFonts w:ascii="Arial" w:hAnsi="Arial" w:cs="Arial"/>
          <w:noProof/>
          <w:sz w:val="22"/>
          <w:szCs w:val="22"/>
        </w:rPr>
        <w:t xml:space="preserve"> avec copie à l’Ingénieur </w:t>
      </w:r>
      <w:r w:rsidRPr="00BB4DEC">
        <w:rPr>
          <w:rFonts w:ascii="Arial" w:hAnsi="Arial" w:cs="Arial"/>
          <w:sz w:val="22"/>
          <w:szCs w:val="22"/>
        </w:rPr>
        <w:t>et l’organisme payeur</w:t>
      </w:r>
      <w:r w:rsidRPr="00BB4DEC">
        <w:rPr>
          <w:rFonts w:ascii="Arial" w:hAnsi="Arial" w:cs="Arial"/>
          <w:noProof/>
          <w:sz w:val="22"/>
          <w:szCs w:val="22"/>
        </w:rPr>
        <w:t>, l’organisation d’une visite technique préalable à la réception</w:t>
      </w:r>
      <w:r w:rsidRPr="00BB4DEC">
        <w:rPr>
          <w:rFonts w:ascii="Arial" w:hAnsi="Arial" w:cs="Arial"/>
          <w:sz w:val="22"/>
          <w:szCs w:val="22"/>
        </w:rPr>
        <w:t>.</w:t>
      </w:r>
    </w:p>
    <w:p w14:paraId="3D286CC2" w14:textId="77777777"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 xml:space="preserve">Cette visite comporte entre autres opérations : </w:t>
      </w:r>
    </w:p>
    <w:p w14:paraId="52E132F4" w14:textId="79A0A53B" w:rsidR="0096058E" w:rsidRPr="00BB4DEC" w:rsidRDefault="00727290" w:rsidP="00673B5C">
      <w:pPr>
        <w:pStyle w:val="Style8"/>
        <w:widowControl/>
        <w:numPr>
          <w:ilvl w:val="0"/>
          <w:numId w:val="7"/>
        </w:numPr>
        <w:spacing w:line="240" w:lineRule="auto"/>
        <w:ind w:left="1418" w:right="182"/>
        <w:rPr>
          <w:rFonts w:ascii="Arial" w:hAnsi="Arial" w:cs="Arial"/>
          <w:noProof/>
          <w:sz w:val="22"/>
          <w:szCs w:val="22"/>
        </w:rPr>
      </w:pPr>
      <w:r w:rsidRPr="00BB4DEC">
        <w:rPr>
          <w:rStyle w:val="FontStyle19"/>
          <w:rFonts w:ascii="Arial" w:hAnsi="Arial" w:cs="Arial"/>
          <w:sz w:val="22"/>
          <w:szCs w:val="22"/>
        </w:rPr>
        <w:t>La</w:t>
      </w:r>
      <w:r w:rsidR="0096058E" w:rsidRPr="00BB4DEC">
        <w:rPr>
          <w:rFonts w:ascii="Arial" w:hAnsi="Arial" w:cs="Arial"/>
          <w:noProof/>
          <w:sz w:val="22"/>
          <w:szCs w:val="22"/>
        </w:rPr>
        <w:t xml:space="preserve"> reconnaissance qualitative et quantitative des ouvrages exécutés ; </w:t>
      </w:r>
    </w:p>
    <w:p w14:paraId="246CAABC" w14:textId="5DBA47EA"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épreuves éventuellement prévues par le CCTP ; </w:t>
      </w:r>
    </w:p>
    <w:p w14:paraId="77DEBDF1" w14:textId="0BC81EC9"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constatation éventuelle de l’inexécution des prestations prévues au marché ; </w:t>
      </w:r>
    </w:p>
    <w:p w14:paraId="3729C9FA" w14:textId="31E759C7"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constatation du repliement des installations de chantier et la remise en état des lieux ;</w:t>
      </w:r>
    </w:p>
    <w:p w14:paraId="5936465F" w14:textId="67BFF20D"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constatations relatives à l’achèvement des travaux ; </w:t>
      </w:r>
    </w:p>
    <w:p w14:paraId="1236A074" w14:textId="2814A3C6"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constatations des quantités des travaux effectivement réalisés ;</w:t>
      </w:r>
    </w:p>
    <w:p w14:paraId="54B631DE" w14:textId="0281D7DF" w:rsidR="0096058E" w:rsidRPr="00BB4DEC" w:rsidRDefault="00727290" w:rsidP="00673B5C">
      <w:pPr>
        <w:pStyle w:val="Style8"/>
        <w:widowControl/>
        <w:numPr>
          <w:ilvl w:val="0"/>
          <w:numId w:val="7"/>
        </w:numPr>
        <w:spacing w:line="240" w:lineRule="auto"/>
        <w:ind w:left="1418" w:right="182"/>
        <w:rPr>
          <w:rFonts w:ascii="Arial" w:hAnsi="Arial" w:cs="Arial"/>
          <w:noProof/>
          <w:sz w:val="22"/>
          <w:szCs w:val="22"/>
        </w:rPr>
      </w:pPr>
      <w:r w:rsidRPr="00BB4DEC">
        <w:rPr>
          <w:rStyle w:val="FontStyle19"/>
          <w:rFonts w:ascii="Arial" w:hAnsi="Arial" w:cs="Arial"/>
          <w:sz w:val="22"/>
          <w:szCs w:val="22"/>
        </w:rPr>
        <w:t>La</w:t>
      </w:r>
      <w:r w:rsidR="0096058E" w:rsidRPr="00BB4DEC">
        <w:rPr>
          <w:rFonts w:ascii="Arial" w:hAnsi="Arial" w:cs="Arial"/>
          <w:noProof/>
          <w:sz w:val="22"/>
          <w:szCs w:val="22"/>
        </w:rPr>
        <w:t xml:space="preserve"> remise des projets de plan de récolement.</w:t>
      </w:r>
    </w:p>
    <w:p w14:paraId="6CA40689"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42.1.2 Ces opérations font l’objet d’un procès verbal dressé sur le champ et signé par le Maître d’œuvre, l’Ingénieur et contresigné par le Cocontractant. </w:t>
      </w:r>
    </w:p>
    <w:p w14:paraId="6B9B9D65" w14:textId="18E303D9"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sz w:val="22"/>
          <w:szCs w:val="22"/>
        </w:rPr>
        <w:t xml:space="preserve">42.1.3 Dans un délai de sept (07) jours suivant la date du </w:t>
      </w:r>
      <w:r w:rsidR="000F1072" w:rsidRPr="00BB4DEC">
        <w:rPr>
          <w:rFonts w:ascii="Arial" w:hAnsi="Arial" w:cs="Arial"/>
          <w:sz w:val="22"/>
          <w:szCs w:val="22"/>
        </w:rPr>
        <w:t>procès-verbal</w:t>
      </w:r>
      <w:r w:rsidRPr="00BB4DEC">
        <w:rPr>
          <w:rFonts w:ascii="Arial" w:hAnsi="Arial" w:cs="Arial"/>
          <w:sz w:val="22"/>
          <w:szCs w:val="22"/>
        </w:rPr>
        <w:t>, le Maître d’œuvre fait connaître à l’entrepreneur s’il a ou non proposé au Chef de service du marché de prononcer la réception des ouvrages et dans l’affirmative, la date d’achèvement des travaux qu’il a proposé de retenir ainsi que les réserves dont il a éventuellement proposé d’assortir la réception.</w:t>
      </w:r>
    </w:p>
    <w:p w14:paraId="4BF20D9F" w14:textId="77777777" w:rsidR="0096058E" w:rsidRPr="00BB4DEC" w:rsidRDefault="0096058E" w:rsidP="0096058E">
      <w:pPr>
        <w:pStyle w:val="Titre3"/>
        <w:jc w:val="both"/>
        <w:rPr>
          <w:rFonts w:ascii="Arial" w:hAnsi="Arial" w:cs="Arial"/>
          <w:color w:val="000000" w:themeColor="text1"/>
          <w:sz w:val="22"/>
          <w:szCs w:val="22"/>
        </w:rPr>
      </w:pPr>
      <w:bookmarkStart w:id="297" w:name="_Toc347837440"/>
      <w:bookmarkStart w:id="298" w:name="_Toc441927577"/>
      <w:r w:rsidRPr="00BB4DEC">
        <w:rPr>
          <w:rFonts w:ascii="Arial" w:hAnsi="Arial" w:cs="Arial"/>
          <w:color w:val="000000" w:themeColor="text1"/>
          <w:sz w:val="22"/>
          <w:szCs w:val="22"/>
        </w:rPr>
        <w:t>42.2</w:t>
      </w:r>
      <w:r w:rsidRPr="00BB4DEC">
        <w:rPr>
          <w:rFonts w:ascii="Arial" w:hAnsi="Arial" w:cs="Arial"/>
          <w:color w:val="000000" w:themeColor="text1"/>
          <w:sz w:val="22"/>
          <w:szCs w:val="22"/>
        </w:rPr>
        <w:tab/>
        <w:t>COMMISSION DE RECEPTION PROVISOIRE</w:t>
      </w:r>
      <w:bookmarkEnd w:id="297"/>
      <w:bookmarkEnd w:id="298"/>
    </w:p>
    <w:p w14:paraId="20017630" w14:textId="56AA22B2" w:rsidR="0096058E"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42.2.1 La Commission de réception provisoire sera composée des membres suivants : </w:t>
      </w:r>
    </w:p>
    <w:p w14:paraId="5801E453" w14:textId="77777777" w:rsidR="00727290" w:rsidRPr="00727290" w:rsidRDefault="00727290" w:rsidP="0096058E">
      <w:pPr>
        <w:ind w:left="1418" w:hanging="710"/>
        <w:jc w:val="both"/>
        <w:rPr>
          <w:rFonts w:ascii="Arial" w:hAnsi="Arial" w:cs="Arial"/>
          <w:noProof/>
          <w:sz w:val="16"/>
          <w:szCs w:val="16"/>
        </w:rPr>
      </w:pPr>
    </w:p>
    <w:p w14:paraId="731FD8B7" w14:textId="46D73C18" w:rsidR="0096058E" w:rsidRDefault="0096058E" w:rsidP="00673B5C">
      <w:pPr>
        <w:pStyle w:val="Paragraphedeliste"/>
        <w:numPr>
          <w:ilvl w:val="0"/>
          <w:numId w:val="66"/>
        </w:numPr>
        <w:jc w:val="both"/>
        <w:rPr>
          <w:rFonts w:ascii="Arial" w:hAnsi="Arial" w:cs="Arial"/>
          <w:b/>
          <w:sz w:val="22"/>
          <w:szCs w:val="22"/>
          <w:lang w:val="fr-CM"/>
        </w:rPr>
      </w:pPr>
      <w:r w:rsidRPr="00727290">
        <w:rPr>
          <w:rFonts w:ascii="Arial" w:hAnsi="Arial" w:cs="Arial"/>
          <w:sz w:val="22"/>
          <w:szCs w:val="22"/>
          <w:lang w:val="fr-CM"/>
        </w:rPr>
        <w:t>Le Maître d’Ouvrage ou son représentant</w:t>
      </w:r>
      <w:r w:rsidR="00727290">
        <w:rPr>
          <w:rFonts w:ascii="Arial" w:hAnsi="Arial" w:cs="Arial"/>
          <w:sz w:val="22"/>
          <w:szCs w:val="22"/>
          <w:lang w:val="fr-CM"/>
        </w:rPr>
        <w:t xml:space="preserve"> ; </w:t>
      </w:r>
      <w:r w:rsidR="00727290">
        <w:rPr>
          <w:rFonts w:ascii="Arial" w:hAnsi="Arial" w:cs="Arial"/>
          <w:b/>
          <w:sz w:val="22"/>
          <w:szCs w:val="22"/>
          <w:lang w:val="fr-CM"/>
        </w:rPr>
        <w:t>Président </w:t>
      </w:r>
    </w:p>
    <w:p w14:paraId="27C9D70C" w14:textId="258156E2" w:rsidR="0096058E" w:rsidRPr="00727290" w:rsidRDefault="0096058E" w:rsidP="00673B5C">
      <w:pPr>
        <w:pStyle w:val="Paragraphedeliste"/>
        <w:numPr>
          <w:ilvl w:val="0"/>
          <w:numId w:val="66"/>
        </w:numPr>
        <w:jc w:val="both"/>
        <w:rPr>
          <w:rFonts w:ascii="Arial" w:hAnsi="Arial" w:cs="Arial"/>
          <w:b/>
          <w:sz w:val="22"/>
          <w:szCs w:val="22"/>
          <w:lang w:val="fr-CM"/>
        </w:rPr>
      </w:pPr>
      <w:r w:rsidRPr="00727290">
        <w:rPr>
          <w:rFonts w:ascii="Arial" w:hAnsi="Arial" w:cs="Arial"/>
          <w:color w:val="000000"/>
          <w:sz w:val="22"/>
          <w:szCs w:val="22"/>
          <w:lang w:val="fr-CM"/>
        </w:rPr>
        <w:t xml:space="preserve">Le </w:t>
      </w:r>
      <w:r w:rsidR="00727290">
        <w:rPr>
          <w:rFonts w:ascii="Arial" w:hAnsi="Arial" w:cs="Arial"/>
          <w:color w:val="000000"/>
          <w:sz w:val="22"/>
          <w:szCs w:val="22"/>
          <w:lang w:val="fr-CM"/>
        </w:rPr>
        <w:t xml:space="preserve">Chef </w:t>
      </w:r>
      <w:r w:rsidR="002D3175" w:rsidRPr="00727290">
        <w:rPr>
          <w:rFonts w:ascii="Arial" w:hAnsi="Arial" w:cs="Arial"/>
          <w:color w:val="000000"/>
          <w:sz w:val="22"/>
          <w:szCs w:val="22"/>
          <w:lang w:val="fr-CM"/>
        </w:rPr>
        <w:t>service du marché</w:t>
      </w:r>
      <w:r w:rsidR="00727290">
        <w:rPr>
          <w:rFonts w:ascii="Arial" w:hAnsi="Arial" w:cs="Arial"/>
          <w:color w:val="000000"/>
          <w:sz w:val="22"/>
          <w:szCs w:val="22"/>
          <w:lang w:val="fr-CM"/>
        </w:rPr>
        <w:t> </w:t>
      </w:r>
      <w:r w:rsidR="00727290">
        <w:rPr>
          <w:rFonts w:ascii="Arial" w:hAnsi="Arial" w:cs="Arial"/>
          <w:b/>
          <w:color w:val="000000"/>
          <w:sz w:val="22"/>
          <w:szCs w:val="22"/>
          <w:lang w:val="fr-CM"/>
        </w:rPr>
        <w:t xml:space="preserve">; </w:t>
      </w:r>
      <w:r w:rsidRPr="00727290">
        <w:rPr>
          <w:rFonts w:ascii="Arial" w:hAnsi="Arial" w:cs="Arial"/>
          <w:b/>
          <w:color w:val="000000"/>
          <w:sz w:val="22"/>
          <w:szCs w:val="22"/>
          <w:lang w:val="fr-CM"/>
        </w:rPr>
        <w:t>Membre </w:t>
      </w:r>
    </w:p>
    <w:p w14:paraId="66263889" w14:textId="0F23AAD3" w:rsidR="00727290" w:rsidRPr="00727290" w:rsidRDefault="00105C5B" w:rsidP="00673B5C">
      <w:pPr>
        <w:numPr>
          <w:ilvl w:val="0"/>
          <w:numId w:val="66"/>
        </w:numPr>
        <w:jc w:val="both"/>
        <w:rPr>
          <w:rFonts w:ascii="Arial" w:hAnsi="Arial" w:cs="Arial"/>
          <w:b/>
          <w:noProof/>
          <w:sz w:val="22"/>
          <w:szCs w:val="22"/>
        </w:rPr>
      </w:pPr>
      <w:r>
        <w:rPr>
          <w:rFonts w:ascii="Arial" w:hAnsi="Arial" w:cs="Arial"/>
          <w:noProof/>
          <w:sz w:val="22"/>
          <w:szCs w:val="22"/>
        </w:rPr>
        <w:t xml:space="preserve">Le </w:t>
      </w:r>
      <w:r w:rsidR="00727290" w:rsidRPr="00727290">
        <w:rPr>
          <w:rFonts w:ascii="Arial" w:hAnsi="Arial" w:cs="Arial"/>
          <w:noProof/>
          <w:sz w:val="22"/>
          <w:szCs w:val="22"/>
        </w:rPr>
        <w:t>DDMINMAP/Haut Nyong</w:t>
      </w:r>
      <w:r w:rsidR="00727290">
        <w:rPr>
          <w:rFonts w:ascii="Arial" w:hAnsi="Arial" w:cs="Arial"/>
          <w:noProof/>
          <w:sz w:val="22"/>
          <w:szCs w:val="22"/>
        </w:rPr>
        <w:t xml:space="preserve"> ; </w:t>
      </w:r>
      <w:r w:rsidR="00727290">
        <w:rPr>
          <w:rFonts w:ascii="Arial" w:hAnsi="Arial" w:cs="Arial"/>
          <w:b/>
          <w:noProof/>
          <w:sz w:val="22"/>
          <w:szCs w:val="22"/>
        </w:rPr>
        <w:t>Obdervateur</w:t>
      </w:r>
      <w:r w:rsidR="00727290" w:rsidRPr="00BB4DEC">
        <w:rPr>
          <w:rFonts w:ascii="Arial" w:hAnsi="Arial" w:cs="Arial"/>
          <w:b/>
          <w:noProof/>
          <w:sz w:val="22"/>
          <w:szCs w:val="22"/>
        </w:rPr>
        <w:t> </w:t>
      </w:r>
    </w:p>
    <w:p w14:paraId="56498471" w14:textId="0591FC38" w:rsidR="00727290" w:rsidRPr="00727290" w:rsidRDefault="00727290" w:rsidP="00673B5C">
      <w:pPr>
        <w:pStyle w:val="Paragraphedeliste"/>
        <w:numPr>
          <w:ilvl w:val="0"/>
          <w:numId w:val="66"/>
        </w:numPr>
        <w:jc w:val="both"/>
        <w:rPr>
          <w:rFonts w:ascii="Arial" w:hAnsi="Arial" w:cs="Arial"/>
          <w:b/>
          <w:sz w:val="22"/>
          <w:szCs w:val="22"/>
          <w:lang w:val="fr-CM"/>
        </w:rPr>
      </w:pPr>
      <w:r w:rsidRPr="00727290">
        <w:rPr>
          <w:rFonts w:ascii="Arial" w:hAnsi="Arial" w:cs="Arial"/>
          <w:sz w:val="22"/>
          <w:szCs w:val="22"/>
          <w:lang w:val="fr-CM"/>
        </w:rPr>
        <w:t>Le Comptable matiere de la Mairie ;</w:t>
      </w:r>
      <w:r>
        <w:rPr>
          <w:rFonts w:ascii="Arial" w:hAnsi="Arial" w:cs="Arial"/>
          <w:b/>
          <w:sz w:val="22"/>
          <w:szCs w:val="22"/>
          <w:lang w:val="fr-CM"/>
        </w:rPr>
        <w:t xml:space="preserve"> </w:t>
      </w:r>
      <w:r w:rsidRPr="00727290">
        <w:rPr>
          <w:rFonts w:ascii="Arial" w:hAnsi="Arial" w:cs="Arial"/>
          <w:b/>
          <w:color w:val="000000"/>
          <w:sz w:val="22"/>
          <w:szCs w:val="22"/>
          <w:lang w:val="fr-CM"/>
        </w:rPr>
        <w:t>Membre </w:t>
      </w:r>
    </w:p>
    <w:p w14:paraId="17D2E610" w14:textId="78F15714" w:rsidR="00727290" w:rsidRPr="00727290" w:rsidRDefault="00727290" w:rsidP="00673B5C">
      <w:pPr>
        <w:pStyle w:val="Paragraphedeliste"/>
        <w:numPr>
          <w:ilvl w:val="0"/>
          <w:numId w:val="66"/>
        </w:numPr>
        <w:jc w:val="both"/>
        <w:rPr>
          <w:rFonts w:ascii="Arial" w:hAnsi="Arial" w:cs="Arial"/>
          <w:b/>
          <w:sz w:val="22"/>
          <w:szCs w:val="22"/>
          <w:lang w:val="fr-CM"/>
        </w:rPr>
      </w:pPr>
      <w:r w:rsidRPr="00727290">
        <w:rPr>
          <w:rFonts w:ascii="Arial" w:hAnsi="Arial" w:cs="Arial"/>
          <w:color w:val="000000"/>
          <w:sz w:val="22"/>
          <w:szCs w:val="22"/>
          <w:lang w:val="fr-CM"/>
        </w:rPr>
        <w:t xml:space="preserve">Le </w:t>
      </w:r>
      <w:r w:rsidR="00105C5B">
        <w:rPr>
          <w:rFonts w:ascii="Arial" w:hAnsi="Arial" w:cs="Arial"/>
          <w:color w:val="000000"/>
          <w:sz w:val="22"/>
          <w:szCs w:val="22"/>
          <w:lang w:val="fr-CM"/>
        </w:rPr>
        <w:t>P</w:t>
      </w:r>
      <w:r w:rsidRPr="00727290">
        <w:rPr>
          <w:rFonts w:ascii="Arial" w:hAnsi="Arial" w:cs="Arial"/>
          <w:color w:val="000000"/>
          <w:sz w:val="22"/>
          <w:szCs w:val="22"/>
          <w:lang w:val="fr-CM"/>
        </w:rPr>
        <w:t>restataire ou son mandataire ;</w:t>
      </w:r>
      <w:r>
        <w:rPr>
          <w:rFonts w:ascii="Arial" w:hAnsi="Arial" w:cs="Arial"/>
          <w:b/>
          <w:color w:val="000000"/>
          <w:sz w:val="22"/>
          <w:szCs w:val="22"/>
          <w:lang w:val="fr-CM"/>
        </w:rPr>
        <w:t xml:space="preserve"> Membre</w:t>
      </w:r>
    </w:p>
    <w:p w14:paraId="054BB6DD" w14:textId="3D2EE3BF" w:rsidR="0096058E" w:rsidRPr="00727290" w:rsidRDefault="0096058E" w:rsidP="00673B5C">
      <w:pPr>
        <w:pStyle w:val="Paragraphedeliste"/>
        <w:numPr>
          <w:ilvl w:val="0"/>
          <w:numId w:val="66"/>
        </w:numPr>
        <w:jc w:val="both"/>
        <w:rPr>
          <w:rFonts w:ascii="Arial" w:hAnsi="Arial" w:cs="Arial"/>
          <w:b/>
          <w:sz w:val="22"/>
          <w:szCs w:val="22"/>
          <w:lang w:val="fr-CM"/>
        </w:rPr>
      </w:pPr>
      <w:r w:rsidRPr="00727290">
        <w:rPr>
          <w:rFonts w:ascii="Arial" w:hAnsi="Arial" w:cs="Arial"/>
          <w:sz w:val="22"/>
          <w:szCs w:val="22"/>
        </w:rPr>
        <w:t>L’Ingénieur</w:t>
      </w:r>
      <w:r w:rsidR="00727290">
        <w:rPr>
          <w:rFonts w:ascii="Arial" w:hAnsi="Arial" w:cs="Arial"/>
          <w:sz w:val="22"/>
          <w:szCs w:val="22"/>
        </w:rPr>
        <w:t xml:space="preserve"> du marché</w:t>
      </w:r>
      <w:r w:rsidR="00727290" w:rsidRPr="00727290">
        <w:rPr>
          <w:rFonts w:ascii="Arial" w:hAnsi="Arial" w:cs="Arial"/>
          <w:sz w:val="22"/>
          <w:szCs w:val="22"/>
        </w:rPr>
        <w:t>;</w:t>
      </w:r>
      <w:r w:rsidR="00727290">
        <w:rPr>
          <w:rFonts w:ascii="Arial" w:hAnsi="Arial" w:cs="Arial"/>
          <w:b/>
          <w:sz w:val="22"/>
          <w:szCs w:val="22"/>
        </w:rPr>
        <w:t xml:space="preserve"> </w:t>
      </w:r>
      <w:r w:rsidR="00727290" w:rsidRPr="00727290">
        <w:rPr>
          <w:rFonts w:ascii="Arial" w:hAnsi="Arial" w:cs="Arial"/>
          <w:b/>
          <w:sz w:val="22"/>
          <w:szCs w:val="22"/>
        </w:rPr>
        <w:t>Rapporteur</w:t>
      </w:r>
    </w:p>
    <w:p w14:paraId="04DC1331" w14:textId="3D84225F" w:rsidR="005F6588" w:rsidRPr="00BB4DEC" w:rsidRDefault="005F6588" w:rsidP="00727290">
      <w:pPr>
        <w:ind w:left="1423"/>
        <w:jc w:val="both"/>
        <w:rPr>
          <w:rFonts w:ascii="Arial" w:hAnsi="Arial" w:cs="Arial"/>
          <w:b/>
          <w:noProof/>
          <w:sz w:val="22"/>
          <w:szCs w:val="22"/>
        </w:rPr>
      </w:pPr>
      <w:r w:rsidRPr="00BB4DEC">
        <w:rPr>
          <w:rFonts w:ascii="Arial" w:hAnsi="Arial" w:cs="Arial"/>
          <w:b/>
          <w:noProof/>
          <w:sz w:val="22"/>
          <w:szCs w:val="22"/>
        </w:rPr>
        <w:t>.</w:t>
      </w:r>
    </w:p>
    <w:p w14:paraId="63147569" w14:textId="1CBA191A"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42.2.2 Les membres ci-dessus cités et le Cocontractant sont convoqués, par</w:t>
      </w:r>
      <w:r w:rsidRPr="00BB4DEC">
        <w:rPr>
          <w:rFonts w:ascii="Arial" w:hAnsi="Arial" w:cs="Arial"/>
          <w:noProof/>
          <w:sz w:val="22"/>
          <w:szCs w:val="22"/>
        </w:rPr>
        <w:br/>
        <w:t xml:space="preserve">courrier du Maître d'Ouvrage, pour prendre </w:t>
      </w:r>
      <w:r w:rsidR="00DB70B6" w:rsidRPr="00BB4DEC">
        <w:rPr>
          <w:rFonts w:ascii="Arial" w:hAnsi="Arial" w:cs="Arial"/>
          <w:noProof/>
          <w:sz w:val="22"/>
          <w:szCs w:val="22"/>
        </w:rPr>
        <w:t>part à la réception au</w:t>
      </w:r>
      <w:r w:rsidR="00DB70B6" w:rsidRPr="00BB4DEC">
        <w:rPr>
          <w:rFonts w:ascii="Arial" w:hAnsi="Arial" w:cs="Arial"/>
          <w:noProof/>
          <w:sz w:val="22"/>
          <w:szCs w:val="22"/>
        </w:rPr>
        <w:br/>
        <w:t>moins dix</w:t>
      </w:r>
      <w:r w:rsidRPr="00BB4DEC">
        <w:rPr>
          <w:rFonts w:ascii="Arial" w:hAnsi="Arial" w:cs="Arial"/>
          <w:noProof/>
          <w:sz w:val="22"/>
          <w:szCs w:val="22"/>
        </w:rPr>
        <w:t xml:space="preserve"> (10) jours avant la date de la réception.</w:t>
      </w:r>
    </w:p>
    <w:p w14:paraId="22E93435" w14:textId="1F676981"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Le Cocontracatant est tenu d’y assister (ou de s’y faire représenter</w:t>
      </w:r>
      <w:r w:rsidR="00105C5B" w:rsidRPr="00BB4DEC">
        <w:rPr>
          <w:rFonts w:ascii="Arial" w:hAnsi="Arial" w:cs="Arial"/>
          <w:noProof/>
          <w:sz w:val="22"/>
          <w:szCs w:val="22"/>
        </w:rPr>
        <w:t>).</w:t>
      </w:r>
      <w:r w:rsidR="00105C5B" w:rsidRPr="00BB4DEC">
        <w:rPr>
          <w:rFonts w:ascii="Arial" w:hAnsi="Arial" w:cs="Arial"/>
          <w:sz w:val="22"/>
          <w:szCs w:val="22"/>
        </w:rPr>
        <w:t xml:space="preserve"> Il</w:t>
      </w:r>
      <w:r w:rsidRPr="00BB4DEC">
        <w:rPr>
          <w:rFonts w:ascii="Arial" w:hAnsi="Arial" w:cs="Arial"/>
          <w:sz w:val="22"/>
          <w:szCs w:val="22"/>
        </w:rPr>
        <w:t xml:space="preserve"> assiste à la réception en qualité d’observateur. Son </w:t>
      </w:r>
      <w:r w:rsidRPr="00BB4DEC">
        <w:rPr>
          <w:rFonts w:ascii="Arial" w:hAnsi="Arial" w:cs="Arial"/>
          <w:noProof/>
          <w:sz w:val="22"/>
          <w:szCs w:val="22"/>
        </w:rPr>
        <w:t>absence équivaut à l’acceptation sans réserve des conclusions de la commission de réception.</w:t>
      </w:r>
    </w:p>
    <w:p w14:paraId="6784A0C8" w14:textId="12BA4AD2"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42.2.3 </w:t>
      </w:r>
      <w:r w:rsidRPr="00BB4DEC">
        <w:rPr>
          <w:rStyle w:val="FontStyle19"/>
          <w:rFonts w:ascii="Arial" w:hAnsi="Arial" w:cs="Arial"/>
          <w:sz w:val="22"/>
          <w:szCs w:val="22"/>
        </w:rPr>
        <w:t xml:space="preserve">La Commission après visite du chantier examine le rapport ou le </w:t>
      </w:r>
      <w:r w:rsidR="000F1072" w:rsidRPr="00BB4DEC">
        <w:rPr>
          <w:rStyle w:val="FontStyle19"/>
          <w:rFonts w:ascii="Arial" w:hAnsi="Arial" w:cs="Arial"/>
          <w:sz w:val="22"/>
          <w:szCs w:val="22"/>
        </w:rPr>
        <w:t>procès-verbal</w:t>
      </w:r>
      <w:r w:rsidRPr="00BB4DEC">
        <w:rPr>
          <w:rStyle w:val="FontStyle19"/>
          <w:rFonts w:ascii="Arial" w:hAnsi="Arial" w:cs="Arial"/>
          <w:sz w:val="22"/>
          <w:szCs w:val="22"/>
        </w:rPr>
        <w:t xml:space="preserve"> des opérations préalables à la réception et </w:t>
      </w:r>
      <w:r w:rsidRPr="00BB4DEC">
        <w:rPr>
          <w:rFonts w:ascii="Arial" w:hAnsi="Arial" w:cs="Arial"/>
          <w:sz w:val="22"/>
          <w:szCs w:val="22"/>
        </w:rPr>
        <w:t>procède à la réception provisoire des travaux s'il y a lieu.</w:t>
      </w:r>
    </w:p>
    <w:p w14:paraId="6618F617" w14:textId="77777777"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 xml:space="preserve">Celle-ci  fera l’objet du procès verbal de réception provisoire signé </w:t>
      </w:r>
      <w:r w:rsidRPr="00BB4DEC">
        <w:rPr>
          <w:rFonts w:ascii="Arial" w:hAnsi="Arial" w:cs="Arial"/>
          <w:iCs/>
          <w:noProof/>
          <w:sz w:val="22"/>
          <w:szCs w:val="22"/>
        </w:rPr>
        <w:t>séante tenante</w:t>
      </w:r>
      <w:r w:rsidRPr="00BB4DEC">
        <w:rPr>
          <w:rFonts w:ascii="Arial" w:hAnsi="Arial" w:cs="Arial"/>
          <w:noProof/>
          <w:sz w:val="22"/>
          <w:szCs w:val="22"/>
        </w:rPr>
        <w:t xml:space="preserve"> par tous les membres </w:t>
      </w:r>
      <w:r w:rsidR="0007521D" w:rsidRPr="00BB4DEC">
        <w:rPr>
          <w:rFonts w:ascii="Arial" w:hAnsi="Arial" w:cs="Arial"/>
          <w:noProof/>
          <w:sz w:val="22"/>
          <w:szCs w:val="22"/>
        </w:rPr>
        <w:t>présent</w:t>
      </w:r>
      <w:r w:rsidRPr="00BB4DEC">
        <w:rPr>
          <w:rFonts w:ascii="Arial" w:hAnsi="Arial" w:cs="Arial"/>
          <w:noProof/>
          <w:sz w:val="22"/>
          <w:szCs w:val="22"/>
        </w:rPr>
        <w:t xml:space="preserve">s de la commission. </w:t>
      </w:r>
    </w:p>
    <w:p w14:paraId="66A5BD99"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lastRenderedPageBreak/>
        <w:t>42.2.4 Ce procès-verbal de réception provisoire fixe la date d'achèvement des travaux à partir de laquelle courent les divers délais de garantie.</w:t>
      </w:r>
    </w:p>
    <w:p w14:paraId="7F679056" w14:textId="77777777" w:rsidR="0096058E" w:rsidRPr="00BB4DEC" w:rsidRDefault="0096058E" w:rsidP="0096058E">
      <w:pPr>
        <w:ind w:left="1418" w:hanging="710"/>
        <w:jc w:val="both"/>
        <w:rPr>
          <w:rFonts w:ascii="Arial" w:hAnsi="Arial" w:cs="Arial"/>
          <w:sz w:val="22"/>
          <w:szCs w:val="22"/>
        </w:rPr>
      </w:pPr>
      <w:r w:rsidRPr="00BB4DEC">
        <w:rPr>
          <w:rFonts w:ascii="Arial" w:hAnsi="Arial" w:cs="Arial"/>
          <w:sz w:val="22"/>
          <w:szCs w:val="22"/>
        </w:rPr>
        <w:t>42.2.5 Dans le cas où les travaux ne peuvent pas être réceptionnés, notification est faite à l'entrepreneur,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(Travaux).</w:t>
      </w:r>
    </w:p>
    <w:p w14:paraId="431939D0" w14:textId="77777777" w:rsidR="0096058E" w:rsidRPr="00BB4DEC" w:rsidRDefault="0096058E" w:rsidP="0096058E">
      <w:pPr>
        <w:spacing w:after="120"/>
        <w:ind w:left="1418"/>
        <w:jc w:val="both"/>
        <w:rPr>
          <w:rFonts w:ascii="Arial" w:hAnsi="Arial" w:cs="Arial"/>
          <w:sz w:val="22"/>
          <w:szCs w:val="22"/>
        </w:rPr>
      </w:pPr>
      <w:r w:rsidRPr="00BB4DEC">
        <w:rPr>
          <w:rFonts w:ascii="Arial" w:hAnsi="Arial" w:cs="Arial"/>
          <w:sz w:val="22"/>
          <w:szCs w:val="22"/>
        </w:rPr>
        <w:t>Lorsque l'entrepreneur estime que les ouvrages sont terminés, il doit à nouveau demander au Maître d'Œuvre du marché,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14:paraId="2BCC5BAE" w14:textId="77777777" w:rsidR="0096058E" w:rsidRPr="00BB4DEC" w:rsidRDefault="0096058E" w:rsidP="0096058E">
      <w:pPr>
        <w:pStyle w:val="Titre2"/>
        <w:numPr>
          <w:ilvl w:val="0"/>
          <w:numId w:val="0"/>
        </w:numPr>
        <w:ind w:left="720"/>
        <w:rPr>
          <w:rFonts w:ascii="Arial" w:hAnsi="Arial" w:cs="Arial"/>
          <w:i w:val="0"/>
          <w:sz w:val="22"/>
          <w:szCs w:val="22"/>
        </w:rPr>
      </w:pPr>
      <w:bookmarkStart w:id="299" w:name="_Toc347674286"/>
      <w:bookmarkStart w:id="300" w:name="_Toc347837443"/>
      <w:bookmarkStart w:id="301" w:name="_Toc441927580"/>
      <w:r w:rsidRPr="00BB4DEC">
        <w:rPr>
          <w:rFonts w:ascii="Arial" w:hAnsi="Arial" w:cs="Arial"/>
          <w:i w:val="0"/>
          <w:sz w:val="22"/>
          <w:szCs w:val="22"/>
        </w:rPr>
        <w:t>ARTICLE 43 : DOCUMENTS A FOURNIR</w:t>
      </w:r>
      <w:bookmarkEnd w:id="299"/>
      <w:bookmarkEnd w:id="300"/>
      <w:bookmarkEnd w:id="301"/>
    </w:p>
    <w:p w14:paraId="59E5DB88"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 xml:space="preserve">43.1 </w:t>
      </w:r>
      <w:r w:rsidRPr="00BB4DEC">
        <w:rPr>
          <w:rFonts w:ascii="Arial" w:hAnsi="Arial" w:cs="Arial"/>
          <w:noProof/>
          <w:sz w:val="22"/>
          <w:szCs w:val="22"/>
        </w:rPr>
        <w:tab/>
        <w:t>Le Cocontractant remettra au Maître d'Œuvre dans les trente (30) jours suivant la date du procès-verbal de réception provisoire pour l'ensemble des ouvrages, le plan de récolement.</w:t>
      </w:r>
    </w:p>
    <w:p w14:paraId="6223C885" w14:textId="77777777" w:rsidR="0096058E" w:rsidRPr="00BB4DEC" w:rsidRDefault="0096058E" w:rsidP="0096058E">
      <w:pPr>
        <w:spacing w:after="120"/>
        <w:ind w:left="709" w:hanging="709"/>
        <w:jc w:val="both"/>
        <w:rPr>
          <w:rStyle w:val="FontStyle19"/>
          <w:rFonts w:ascii="Arial" w:hAnsi="Arial" w:cs="Arial"/>
          <w:sz w:val="22"/>
          <w:szCs w:val="22"/>
        </w:rPr>
      </w:pPr>
      <w:r w:rsidRPr="00BB4DEC">
        <w:rPr>
          <w:rFonts w:ascii="Arial" w:hAnsi="Arial" w:cs="Arial"/>
          <w:noProof/>
          <w:sz w:val="22"/>
          <w:szCs w:val="22"/>
        </w:rPr>
        <w:t>43.2</w:t>
      </w:r>
      <w:r w:rsidRPr="00BB4DEC">
        <w:rPr>
          <w:rFonts w:ascii="Arial" w:hAnsi="Arial" w:cs="Arial"/>
          <w:noProof/>
          <w:sz w:val="22"/>
          <w:szCs w:val="22"/>
        </w:rPr>
        <w:tab/>
        <w:t>La non fourniture de ce plan de récolement dans le délai imparti peut donner lieu à une retenue de dix pour cent (10%) sur le montant du cautionnement définitif.</w:t>
      </w:r>
    </w:p>
    <w:p w14:paraId="11D08789" w14:textId="77777777" w:rsidR="0096058E" w:rsidRPr="00BB4DEC" w:rsidRDefault="0096058E" w:rsidP="0096058E">
      <w:pPr>
        <w:pStyle w:val="Titre2"/>
        <w:numPr>
          <w:ilvl w:val="0"/>
          <w:numId w:val="0"/>
        </w:numPr>
        <w:ind w:left="720"/>
        <w:rPr>
          <w:rFonts w:ascii="Arial" w:hAnsi="Arial" w:cs="Arial"/>
          <w:i w:val="0"/>
          <w:sz w:val="22"/>
          <w:szCs w:val="22"/>
        </w:rPr>
      </w:pPr>
      <w:bookmarkStart w:id="302" w:name="_Toc517503343"/>
      <w:bookmarkStart w:id="303" w:name="_Toc347674287"/>
      <w:bookmarkStart w:id="304" w:name="_Toc347837444"/>
      <w:bookmarkStart w:id="305" w:name="_Toc441927581"/>
      <w:r w:rsidRPr="00BB4DEC">
        <w:rPr>
          <w:rFonts w:ascii="Arial" w:hAnsi="Arial" w:cs="Arial"/>
          <w:i w:val="0"/>
          <w:sz w:val="22"/>
          <w:szCs w:val="22"/>
        </w:rPr>
        <w:t>ARTICLE 44 : DELAI DE GARANTIE ET ENTRETIEN PENDANT LA PERIODE DE GARANTIE.</w:t>
      </w:r>
      <w:bookmarkEnd w:id="302"/>
      <w:bookmarkEnd w:id="303"/>
      <w:bookmarkEnd w:id="304"/>
      <w:bookmarkEnd w:id="305"/>
    </w:p>
    <w:p w14:paraId="07EC57DB" w14:textId="77777777" w:rsidR="0096058E" w:rsidRPr="00BB4DEC" w:rsidRDefault="0096058E" w:rsidP="0096058E">
      <w:pPr>
        <w:pStyle w:val="Titre3"/>
        <w:jc w:val="both"/>
        <w:rPr>
          <w:rFonts w:ascii="Arial" w:hAnsi="Arial" w:cs="Arial"/>
          <w:b w:val="0"/>
          <w:sz w:val="22"/>
          <w:szCs w:val="22"/>
        </w:rPr>
      </w:pPr>
      <w:bookmarkStart w:id="306" w:name="_Toc347837445"/>
      <w:bookmarkStart w:id="307" w:name="_Toc441927582"/>
      <w:r w:rsidRPr="00BB4DEC">
        <w:rPr>
          <w:rFonts w:ascii="Arial" w:hAnsi="Arial" w:cs="Arial"/>
          <w:b w:val="0"/>
          <w:sz w:val="22"/>
          <w:szCs w:val="22"/>
        </w:rPr>
        <w:t>44.1</w:t>
      </w:r>
      <w:r w:rsidRPr="00BB4DEC">
        <w:rPr>
          <w:rFonts w:ascii="Arial" w:hAnsi="Arial" w:cs="Arial"/>
          <w:b w:val="0"/>
          <w:sz w:val="22"/>
          <w:szCs w:val="22"/>
        </w:rPr>
        <w:tab/>
        <w:t>DELAI DE GARANTIE</w:t>
      </w:r>
      <w:bookmarkEnd w:id="306"/>
      <w:bookmarkEnd w:id="307"/>
    </w:p>
    <w:p w14:paraId="10F3322C" w14:textId="3371E0AA"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44.1.1 Le délai de garantie des travaux est fixé à un (01) an</w:t>
      </w:r>
      <w:r w:rsidR="00494156" w:rsidRPr="00BB4DEC">
        <w:rPr>
          <w:rFonts w:ascii="Arial" w:hAnsi="Arial" w:cs="Arial"/>
          <w:noProof/>
          <w:sz w:val="22"/>
          <w:szCs w:val="22"/>
        </w:rPr>
        <w:t xml:space="preserve"> pour les ouvrages et six (06) mois pour la couche de roulement</w:t>
      </w:r>
      <w:r w:rsidRPr="00BB4DEC">
        <w:rPr>
          <w:rFonts w:ascii="Arial" w:hAnsi="Arial" w:cs="Arial"/>
          <w:noProof/>
          <w:sz w:val="22"/>
          <w:szCs w:val="22"/>
        </w:rPr>
        <w:t>.</w:t>
      </w:r>
    </w:p>
    <w:p w14:paraId="5CD86BA5"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44.1.2 Le délai de garantie court à compter de la date d'achèvement des travaux précisée dans le procès verbal de réception provisoire (article 41.2.4).</w:t>
      </w:r>
    </w:p>
    <w:p w14:paraId="75A6727A" w14:textId="77777777" w:rsidR="0096058E" w:rsidRPr="00BB4DEC" w:rsidRDefault="0096058E" w:rsidP="0096058E">
      <w:pPr>
        <w:pStyle w:val="Titre3"/>
        <w:jc w:val="both"/>
        <w:rPr>
          <w:rFonts w:ascii="Arial" w:hAnsi="Arial" w:cs="Arial"/>
          <w:b w:val="0"/>
          <w:sz w:val="22"/>
          <w:szCs w:val="22"/>
        </w:rPr>
      </w:pPr>
      <w:bookmarkStart w:id="308" w:name="_Toc347837446"/>
      <w:bookmarkStart w:id="309" w:name="_Toc441927583"/>
      <w:r w:rsidRPr="00BB4DEC">
        <w:rPr>
          <w:rFonts w:ascii="Arial" w:hAnsi="Arial" w:cs="Arial"/>
          <w:b w:val="0"/>
          <w:sz w:val="22"/>
          <w:szCs w:val="22"/>
        </w:rPr>
        <w:t>44.2</w:t>
      </w:r>
      <w:r w:rsidRPr="00BB4DEC">
        <w:rPr>
          <w:rFonts w:ascii="Arial" w:hAnsi="Arial" w:cs="Arial"/>
          <w:b w:val="0"/>
          <w:sz w:val="22"/>
          <w:szCs w:val="22"/>
        </w:rPr>
        <w:tab/>
        <w:t>ENTRETIEN PENDANT LA PERIODE DE GARANTIE</w:t>
      </w:r>
      <w:bookmarkEnd w:id="308"/>
      <w:bookmarkEnd w:id="309"/>
    </w:p>
    <w:p w14:paraId="0D82B4D9"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44.2.1 Pendant la période de garantie, le Cocontractant devra exécuter à ses frais et en temps utile, tous les travaux nécessaires pour remédier aux désordres relevant des malfaçons, qui apparaîtraient dans les ouvrages.</w:t>
      </w:r>
    </w:p>
    <w:p w14:paraId="6A60AC7D"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44.2.2 Le Cocontractant sera responsable envers le Maître d'Ouvrage de tous les désordres survenus, exceptés ceux relevant d'une usure normale causée par la circulation, même si ceux-ci n'ont pas été signalés par le Chef de Service.</w:t>
      </w:r>
    </w:p>
    <w:p w14:paraId="19C63870"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44.2.3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à devoir à ce dernier dans le cadre du marché.</w:t>
      </w:r>
    </w:p>
    <w:p w14:paraId="646FF248" w14:textId="77777777" w:rsidR="0096058E" w:rsidRPr="00BB4DEC" w:rsidRDefault="0096058E" w:rsidP="0096058E">
      <w:pPr>
        <w:pStyle w:val="Titre2"/>
        <w:numPr>
          <w:ilvl w:val="0"/>
          <w:numId w:val="0"/>
        </w:numPr>
        <w:ind w:left="720"/>
        <w:rPr>
          <w:rFonts w:ascii="Arial" w:hAnsi="Arial" w:cs="Arial"/>
          <w:i w:val="0"/>
          <w:sz w:val="22"/>
          <w:szCs w:val="22"/>
        </w:rPr>
      </w:pPr>
      <w:bookmarkStart w:id="310" w:name="_Toc517503353"/>
      <w:bookmarkStart w:id="311" w:name="_Toc347674288"/>
      <w:bookmarkStart w:id="312" w:name="_Toc347837447"/>
      <w:bookmarkStart w:id="313" w:name="_Toc441927584"/>
      <w:r w:rsidRPr="00BB4DEC">
        <w:rPr>
          <w:rFonts w:ascii="Arial" w:hAnsi="Arial" w:cs="Arial"/>
          <w:i w:val="0"/>
          <w:sz w:val="22"/>
          <w:szCs w:val="22"/>
        </w:rPr>
        <w:t>ARTICLE 45 : RECEPTION DEFINITIVE</w:t>
      </w:r>
      <w:bookmarkEnd w:id="310"/>
      <w:bookmarkEnd w:id="311"/>
      <w:bookmarkEnd w:id="312"/>
      <w:bookmarkEnd w:id="313"/>
    </w:p>
    <w:p w14:paraId="35AEACF1" w14:textId="449B79C5" w:rsidR="0096058E" w:rsidRPr="00BB4DEC" w:rsidRDefault="0096058E" w:rsidP="0096058E">
      <w:pPr>
        <w:spacing w:after="120"/>
        <w:ind w:firstLine="567"/>
        <w:jc w:val="both"/>
        <w:rPr>
          <w:rFonts w:ascii="Arial" w:hAnsi="Arial" w:cs="Arial"/>
          <w:sz w:val="22"/>
          <w:szCs w:val="22"/>
        </w:rPr>
      </w:pPr>
      <w:r w:rsidRPr="00BB4DEC">
        <w:rPr>
          <w:rFonts w:ascii="Arial" w:hAnsi="Arial" w:cs="Arial"/>
          <w:sz w:val="22"/>
          <w:szCs w:val="22"/>
        </w:rPr>
        <w:t xml:space="preserve">La réception définitive s’effectuera dans un délai maximal </w:t>
      </w:r>
      <w:r w:rsidRPr="00BB4DEC">
        <w:rPr>
          <w:rFonts w:ascii="Arial" w:hAnsi="Arial" w:cs="Arial"/>
          <w:iCs/>
          <w:sz w:val="22"/>
          <w:szCs w:val="22"/>
        </w:rPr>
        <w:t>de quinze (15) jours</w:t>
      </w:r>
      <w:r w:rsidR="007230BB" w:rsidRPr="00BB4DEC">
        <w:rPr>
          <w:rFonts w:ascii="Arial" w:hAnsi="Arial" w:cs="Arial"/>
          <w:iCs/>
          <w:sz w:val="22"/>
          <w:szCs w:val="22"/>
        </w:rPr>
        <w:t xml:space="preserve"> </w:t>
      </w:r>
      <w:r w:rsidRPr="00BB4DEC">
        <w:rPr>
          <w:rFonts w:ascii="Arial" w:hAnsi="Arial" w:cs="Arial"/>
          <w:sz w:val="22"/>
          <w:szCs w:val="22"/>
        </w:rPr>
        <w:t>à compter de l’expiration du délai de garantie. Toutefois, l'usure de la chaussée sera prise en compte à la réception définitive des travaux.</w:t>
      </w:r>
    </w:p>
    <w:p w14:paraId="092D6BE7" w14:textId="77777777" w:rsidR="0096058E" w:rsidRPr="00BB4DEC" w:rsidRDefault="0096058E" w:rsidP="0096058E">
      <w:pPr>
        <w:pStyle w:val="Titre3"/>
        <w:jc w:val="both"/>
        <w:rPr>
          <w:rFonts w:ascii="Arial" w:hAnsi="Arial" w:cs="Arial"/>
          <w:b w:val="0"/>
          <w:sz w:val="22"/>
          <w:szCs w:val="22"/>
        </w:rPr>
      </w:pPr>
      <w:bookmarkStart w:id="314" w:name="_Toc347837448"/>
      <w:bookmarkStart w:id="315" w:name="_Toc441927585"/>
      <w:r w:rsidRPr="00BB4DEC">
        <w:rPr>
          <w:rFonts w:ascii="Arial" w:hAnsi="Arial" w:cs="Arial"/>
          <w:b w:val="0"/>
          <w:sz w:val="22"/>
          <w:szCs w:val="22"/>
        </w:rPr>
        <w:t>45.1</w:t>
      </w:r>
      <w:r w:rsidRPr="00BB4DEC">
        <w:rPr>
          <w:rFonts w:ascii="Arial" w:hAnsi="Arial" w:cs="Arial"/>
          <w:b w:val="0"/>
          <w:sz w:val="22"/>
          <w:szCs w:val="22"/>
        </w:rPr>
        <w:tab/>
        <w:t>OPERATIONS PREALABLES A LA RECEPTION DEFINITIVE</w:t>
      </w:r>
      <w:bookmarkEnd w:id="314"/>
      <w:bookmarkEnd w:id="315"/>
    </w:p>
    <w:p w14:paraId="2E9121EF"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45.1.1 Avant la réception définitive, le Cocontractant demande par écrit à l'Ingénieur ou au Maître d'œuvre, selon le cas, l'organisation d'une visite technique préalable à la réception.</w:t>
      </w:r>
    </w:p>
    <w:p w14:paraId="10CF9D54"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45.1.2 La commission, en plus des opérations prescrites pour la réception provisoire, s'assurera que tous les points à examiner à la réception définitive ont été réalisés.</w:t>
      </w:r>
    </w:p>
    <w:p w14:paraId="07D34848"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45.1.3 Ces opérations font l'objet d'un procès verbal dressé sur le champ et signé par l'Ingénieur et le Maître d'œuvre éventuellement, et contresigné par le Cocontractant.</w:t>
      </w:r>
    </w:p>
    <w:p w14:paraId="4F889E70"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45.1.4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w:t>
      </w:r>
    </w:p>
    <w:p w14:paraId="473315F0" w14:textId="77777777" w:rsidR="0096058E" w:rsidRPr="00BB4DEC" w:rsidRDefault="0096058E" w:rsidP="00673B5C">
      <w:pPr>
        <w:pStyle w:val="Titre3"/>
        <w:numPr>
          <w:ilvl w:val="1"/>
          <w:numId w:val="9"/>
        </w:numPr>
        <w:jc w:val="both"/>
        <w:rPr>
          <w:rFonts w:ascii="Arial" w:hAnsi="Arial" w:cs="Arial"/>
          <w:b w:val="0"/>
          <w:sz w:val="22"/>
          <w:szCs w:val="22"/>
        </w:rPr>
      </w:pPr>
      <w:bookmarkStart w:id="316" w:name="_Toc347837449"/>
      <w:bookmarkStart w:id="317" w:name="_Toc441927586"/>
      <w:r w:rsidRPr="00BB4DEC">
        <w:rPr>
          <w:rFonts w:ascii="Arial" w:hAnsi="Arial" w:cs="Arial"/>
          <w:b w:val="0"/>
          <w:sz w:val="22"/>
          <w:szCs w:val="22"/>
        </w:rPr>
        <w:lastRenderedPageBreak/>
        <w:t>COMMISSION DE RECEPTION DEFINITIVE</w:t>
      </w:r>
      <w:bookmarkEnd w:id="316"/>
      <w:bookmarkEnd w:id="317"/>
    </w:p>
    <w:p w14:paraId="0DDD7D92"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color w:val="000000"/>
          <w:sz w:val="22"/>
        </w:rPr>
        <w:t>45.2.1 La procédure de réception et la composition de la commission est la même que celle de la réception provisoire, exception du maître d’œuvre qui ne sera pas membre. Et l’Ingénieur du marché est dans ce cas le rapporteur.</w:t>
      </w:r>
    </w:p>
    <w:p w14:paraId="0526F44D"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45.2.2 Les membres ci-dessus cités et le Cocontractant sont convoqués, par courrier du Maître d'Ouvrage, pour prendre part à la réception définitive, au moins sept (07) jours avant la date de la réception.</w:t>
      </w:r>
    </w:p>
    <w:p w14:paraId="4276F288" w14:textId="77777777"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L'absence du Cocontractant équivaut à l'acceptation sans réserve des conclusions de la commission de réception.</w:t>
      </w:r>
    </w:p>
    <w:p w14:paraId="68432CF6"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57D91B13" w14:textId="77777777" w:rsidR="005F6588" w:rsidRPr="00BB4DEC" w:rsidRDefault="0096058E" w:rsidP="005F6588">
      <w:pPr>
        <w:spacing w:after="120"/>
        <w:ind w:left="1418" w:hanging="709"/>
        <w:jc w:val="both"/>
        <w:rPr>
          <w:rFonts w:ascii="Arial" w:hAnsi="Arial" w:cs="Arial"/>
          <w:noProof/>
          <w:sz w:val="22"/>
          <w:szCs w:val="22"/>
        </w:rPr>
      </w:pPr>
      <w:r w:rsidRPr="00BB4DEC">
        <w:rPr>
          <w:rFonts w:ascii="Arial" w:hAnsi="Arial" w:cs="Arial"/>
          <w:noProof/>
          <w:sz w:val="22"/>
          <w:szCs w:val="22"/>
        </w:rPr>
        <w:t xml:space="preserve">45.2.4 A l'issue de la séance de Commission, le Maître d’oeuvre dresse un procès-verbal de réception définitive qui est signé séance tenante par les membres et par l’entrepreneur. </w:t>
      </w:r>
      <w:bookmarkStart w:id="318" w:name="_Toc517503381"/>
      <w:bookmarkStart w:id="319" w:name="_Toc347674289"/>
      <w:bookmarkStart w:id="320" w:name="_Toc347837450"/>
      <w:bookmarkStart w:id="321" w:name="_Toc441927587"/>
    </w:p>
    <w:p w14:paraId="2861E914" w14:textId="3EF08A35" w:rsidR="0096058E" w:rsidRPr="00BB4DEC" w:rsidRDefault="0096058E" w:rsidP="005F6588">
      <w:pPr>
        <w:spacing w:after="120"/>
        <w:ind w:left="1418" w:hanging="709"/>
        <w:jc w:val="both"/>
        <w:rPr>
          <w:rFonts w:ascii="Arial" w:hAnsi="Arial" w:cs="Arial"/>
          <w:b/>
          <w:sz w:val="22"/>
          <w:szCs w:val="22"/>
        </w:rPr>
      </w:pPr>
      <w:r w:rsidRPr="00BB4DEC">
        <w:rPr>
          <w:rFonts w:ascii="Arial" w:hAnsi="Arial" w:cs="Arial"/>
          <w:b/>
          <w:sz w:val="22"/>
          <w:szCs w:val="22"/>
        </w:rPr>
        <w:t>CHAPITRE IV : CLAUSES DIVERSES</w:t>
      </w:r>
      <w:bookmarkEnd w:id="318"/>
      <w:bookmarkEnd w:id="319"/>
      <w:bookmarkEnd w:id="320"/>
      <w:bookmarkEnd w:id="321"/>
    </w:p>
    <w:p w14:paraId="4F3772B7" w14:textId="68173F35" w:rsidR="0096058E" w:rsidRPr="00BB4DEC" w:rsidRDefault="0096058E" w:rsidP="005B7E8F">
      <w:pPr>
        <w:pStyle w:val="Titre2"/>
        <w:numPr>
          <w:ilvl w:val="0"/>
          <w:numId w:val="0"/>
        </w:numPr>
        <w:rPr>
          <w:rFonts w:ascii="Arial" w:hAnsi="Arial" w:cs="Arial"/>
          <w:i w:val="0"/>
          <w:sz w:val="22"/>
          <w:szCs w:val="22"/>
        </w:rPr>
      </w:pPr>
      <w:bookmarkStart w:id="322" w:name="_Toc517503386"/>
      <w:bookmarkStart w:id="323" w:name="_Toc347674290"/>
      <w:bookmarkStart w:id="324" w:name="_Toc347837451"/>
      <w:bookmarkStart w:id="325" w:name="_Toc441927588"/>
      <w:bookmarkStart w:id="326" w:name="_Toc517503382"/>
      <w:r w:rsidRPr="00BB4DEC">
        <w:rPr>
          <w:rFonts w:ascii="Arial" w:hAnsi="Arial" w:cs="Arial"/>
          <w:i w:val="0"/>
          <w:sz w:val="22"/>
          <w:szCs w:val="22"/>
        </w:rPr>
        <w:t xml:space="preserve">ARTICLE 46 : RESILIATION </w:t>
      </w:r>
      <w:bookmarkEnd w:id="322"/>
      <w:bookmarkEnd w:id="323"/>
      <w:bookmarkEnd w:id="324"/>
      <w:bookmarkEnd w:id="325"/>
      <w:r w:rsidR="005E1189" w:rsidRPr="005E1189">
        <w:rPr>
          <w:rFonts w:ascii="Arial" w:hAnsi="Arial" w:cs="Arial"/>
          <w:i w:val="0"/>
          <w:iCs w:val="0"/>
          <w:noProof/>
          <w:sz w:val="22"/>
          <w:szCs w:val="22"/>
        </w:rPr>
        <w:t xml:space="preserve">DE </w:t>
      </w:r>
      <w:r w:rsidR="005E1189" w:rsidRPr="005E1189">
        <w:rPr>
          <w:rFonts w:ascii="Arial" w:hAnsi="Arial" w:cs="Arial"/>
          <w:i w:val="0"/>
          <w:noProof/>
          <w:sz w:val="22"/>
          <w:szCs w:val="22"/>
        </w:rPr>
        <w:t xml:space="preserve">LA </w:t>
      </w:r>
      <w:r w:rsidR="005E1189" w:rsidRPr="005E1189">
        <w:rPr>
          <w:rFonts w:ascii="Arial" w:hAnsi="Arial" w:cs="Arial"/>
          <w:i w:val="0"/>
          <w:sz w:val="22"/>
          <w:szCs w:val="22"/>
        </w:rPr>
        <w:t>LETTRE-COMMANDE</w:t>
      </w:r>
    </w:p>
    <w:p w14:paraId="1D38B724" w14:textId="0221F324" w:rsidR="0045513D" w:rsidRPr="00BB4DEC" w:rsidRDefault="005F6588" w:rsidP="005F6588">
      <w:pPr>
        <w:rPr>
          <w:rFonts w:ascii="Arial" w:hAnsi="Arial" w:cs="Arial"/>
          <w:sz w:val="22"/>
          <w:szCs w:val="22"/>
        </w:rPr>
      </w:pPr>
      <w:r w:rsidRPr="00BB4DEC">
        <w:rPr>
          <w:rFonts w:ascii="Arial" w:hAnsi="Arial" w:cs="Arial"/>
          <w:sz w:val="24"/>
          <w:szCs w:val="24"/>
        </w:rPr>
        <w:t>L</w:t>
      </w:r>
      <w:bookmarkStart w:id="327" w:name="_Toc347674291"/>
      <w:bookmarkStart w:id="328" w:name="_Toc347837452"/>
      <w:bookmarkStart w:id="329" w:name="_Toc441927589"/>
      <w:r w:rsidR="005E1189">
        <w:rPr>
          <w:rFonts w:ascii="Arial" w:hAnsi="Arial" w:cs="Arial"/>
          <w:noProof/>
          <w:sz w:val="22"/>
          <w:szCs w:val="22"/>
        </w:rPr>
        <w:t>a</w:t>
      </w:r>
      <w:r w:rsidR="005E1189" w:rsidRPr="005E1189">
        <w:rPr>
          <w:rFonts w:ascii="Arial" w:hAnsi="Arial" w:cs="Arial"/>
          <w:noProof/>
          <w:sz w:val="22"/>
          <w:szCs w:val="22"/>
        </w:rPr>
        <w:t xml:space="preserve"> présent</w:t>
      </w:r>
      <w:r w:rsidR="005E1189">
        <w:rPr>
          <w:rFonts w:ascii="Arial" w:hAnsi="Arial" w:cs="Arial"/>
          <w:noProof/>
          <w:sz w:val="22"/>
          <w:szCs w:val="22"/>
        </w:rPr>
        <w:t>e</w:t>
      </w:r>
      <w:r w:rsidR="005E1189"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BB4DEC">
        <w:rPr>
          <w:rFonts w:ascii="Arial" w:hAnsi="Arial" w:cs="Arial"/>
          <w:sz w:val="22"/>
          <w:szCs w:val="22"/>
        </w:rPr>
        <w:t xml:space="preserve"> </w:t>
      </w:r>
      <w:r w:rsidR="00105C5B" w:rsidRPr="00BB4DEC">
        <w:rPr>
          <w:rFonts w:ascii="Arial" w:hAnsi="Arial" w:cs="Arial"/>
          <w:sz w:val="22"/>
          <w:szCs w:val="22"/>
        </w:rPr>
        <w:t>peut-être</w:t>
      </w:r>
      <w:r w:rsidR="0045513D" w:rsidRPr="00BB4DEC">
        <w:rPr>
          <w:rFonts w:ascii="Arial" w:hAnsi="Arial" w:cs="Arial"/>
          <w:sz w:val="22"/>
          <w:szCs w:val="22"/>
        </w:rPr>
        <w:t xml:space="preserve"> résilié</w:t>
      </w:r>
      <w:r w:rsidR="005E1189">
        <w:rPr>
          <w:rFonts w:ascii="Arial" w:hAnsi="Arial" w:cs="Arial"/>
          <w:sz w:val="22"/>
          <w:szCs w:val="22"/>
        </w:rPr>
        <w:t>e</w:t>
      </w:r>
      <w:r w:rsidR="0045513D" w:rsidRPr="00BB4DEC">
        <w:rPr>
          <w:rFonts w:ascii="Arial" w:hAnsi="Arial" w:cs="Arial"/>
          <w:sz w:val="22"/>
          <w:szCs w:val="22"/>
        </w:rPr>
        <w:t xml:space="preserve"> comme prévu à la </w:t>
      </w:r>
      <w:r w:rsidR="002D3175" w:rsidRPr="00BB4DEC">
        <w:rPr>
          <w:rFonts w:ascii="Arial" w:hAnsi="Arial" w:cs="Arial"/>
          <w:sz w:val="22"/>
          <w:szCs w:val="22"/>
        </w:rPr>
        <w:t>sous</w:t>
      </w:r>
      <w:r w:rsidR="005B7E8F" w:rsidRPr="00BB4DEC">
        <w:rPr>
          <w:rFonts w:ascii="Arial" w:hAnsi="Arial" w:cs="Arial"/>
          <w:sz w:val="22"/>
          <w:szCs w:val="22"/>
        </w:rPr>
        <w:t>-section I, section II</w:t>
      </w:r>
      <w:r w:rsidR="0045513D" w:rsidRPr="00BB4DEC">
        <w:rPr>
          <w:rFonts w:ascii="Arial" w:hAnsi="Arial" w:cs="Arial"/>
          <w:sz w:val="22"/>
          <w:szCs w:val="22"/>
        </w:rPr>
        <w:t xml:space="preserve"> du décret N° 20</w:t>
      </w:r>
      <w:r w:rsidR="005B7E8F" w:rsidRPr="00BB4DEC">
        <w:rPr>
          <w:rFonts w:ascii="Arial" w:hAnsi="Arial" w:cs="Arial"/>
          <w:sz w:val="22"/>
          <w:szCs w:val="22"/>
        </w:rPr>
        <w:t>18</w:t>
      </w:r>
      <w:r w:rsidR="0045513D" w:rsidRPr="00BB4DEC">
        <w:rPr>
          <w:rFonts w:ascii="Arial" w:hAnsi="Arial" w:cs="Arial"/>
          <w:sz w:val="22"/>
          <w:szCs w:val="22"/>
        </w:rPr>
        <w:t>/</w:t>
      </w:r>
      <w:r w:rsidR="005B7E8F" w:rsidRPr="00BB4DEC">
        <w:rPr>
          <w:rFonts w:ascii="Arial" w:hAnsi="Arial" w:cs="Arial"/>
          <w:sz w:val="22"/>
          <w:szCs w:val="22"/>
        </w:rPr>
        <w:t xml:space="preserve">366 </w:t>
      </w:r>
      <w:r w:rsidR="0045513D" w:rsidRPr="00BB4DEC">
        <w:rPr>
          <w:rFonts w:ascii="Arial" w:hAnsi="Arial" w:cs="Arial"/>
          <w:sz w:val="22"/>
          <w:szCs w:val="22"/>
        </w:rPr>
        <w:t xml:space="preserve">du </w:t>
      </w:r>
      <w:r w:rsidR="005B7E8F" w:rsidRPr="00BB4DEC">
        <w:rPr>
          <w:rFonts w:ascii="Arial" w:hAnsi="Arial" w:cs="Arial"/>
          <w:sz w:val="22"/>
          <w:szCs w:val="22"/>
        </w:rPr>
        <w:t>20 juin 2018</w:t>
      </w:r>
      <w:r w:rsidR="0045513D" w:rsidRPr="00BB4DEC">
        <w:rPr>
          <w:rFonts w:ascii="Arial" w:hAnsi="Arial" w:cs="Arial"/>
          <w:sz w:val="22"/>
          <w:szCs w:val="22"/>
        </w:rPr>
        <w:t xml:space="preserve"> portant Code des Marchés Publics et également dans les conditions stipulées aux articles 74, 75 et 76 du CCAG (Travaux), notamment dans l’un des cas de :</w:t>
      </w:r>
    </w:p>
    <w:p w14:paraId="23D69FB2" w14:textId="53E8E0DB"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xml:space="preserve">-  Retard de plus de quinze (15) jours calendaires dans l’exécution d’un ordre de service </w:t>
      </w:r>
      <w:r w:rsidR="00105C5B" w:rsidRPr="00BB4DEC">
        <w:rPr>
          <w:rFonts w:ascii="Arial" w:hAnsi="Arial" w:cs="Arial"/>
          <w:sz w:val="22"/>
          <w:szCs w:val="22"/>
        </w:rPr>
        <w:t>ou arrêt</w:t>
      </w:r>
      <w:r w:rsidRPr="00BB4DEC">
        <w:rPr>
          <w:rFonts w:ascii="Arial" w:hAnsi="Arial" w:cs="Arial"/>
          <w:sz w:val="22"/>
          <w:szCs w:val="22"/>
        </w:rPr>
        <w:t xml:space="preserve"> injustifié des travaux de plus de sept (07) jours calendaires ;</w:t>
      </w:r>
    </w:p>
    <w:p w14:paraId="7BB92B4E" w14:textId="6044978F"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xml:space="preserve">-  Retard dans les travaux entraînant des pénalités au-delà de 10 % du montant des </w:t>
      </w:r>
      <w:r w:rsidR="00105C5B" w:rsidRPr="00BB4DEC">
        <w:rPr>
          <w:rFonts w:ascii="Arial" w:hAnsi="Arial" w:cs="Arial"/>
          <w:sz w:val="22"/>
          <w:szCs w:val="22"/>
        </w:rPr>
        <w:t>travaux ;</w:t>
      </w:r>
    </w:p>
    <w:p w14:paraId="09BF3FA8" w14:textId="77777777"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Refus de la reprise des travaux mal exécutés ;</w:t>
      </w:r>
    </w:p>
    <w:p w14:paraId="08F9CE4D" w14:textId="77777777"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Défaillance du Cocontractant ;</w:t>
      </w:r>
    </w:p>
    <w:p w14:paraId="36DF9833" w14:textId="77777777" w:rsidR="0096058E" w:rsidRPr="00BB4DEC" w:rsidRDefault="0096058E" w:rsidP="005B7E8F">
      <w:pPr>
        <w:pStyle w:val="Titre2"/>
        <w:numPr>
          <w:ilvl w:val="0"/>
          <w:numId w:val="0"/>
        </w:numPr>
        <w:rPr>
          <w:rFonts w:ascii="Arial" w:hAnsi="Arial" w:cs="Arial"/>
          <w:i w:val="0"/>
          <w:sz w:val="22"/>
          <w:szCs w:val="22"/>
        </w:rPr>
      </w:pPr>
      <w:r w:rsidRPr="00BB4DEC">
        <w:rPr>
          <w:rFonts w:ascii="Arial" w:hAnsi="Arial" w:cs="Arial"/>
          <w:i w:val="0"/>
          <w:sz w:val="22"/>
          <w:szCs w:val="22"/>
        </w:rPr>
        <w:t>ARTICLE 47 : CAS DE FORCE MAJEURE</w:t>
      </w:r>
      <w:bookmarkEnd w:id="326"/>
      <w:bookmarkEnd w:id="327"/>
      <w:bookmarkEnd w:id="328"/>
      <w:bookmarkEnd w:id="329"/>
    </w:p>
    <w:p w14:paraId="3ADEBA6A"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47.1Dans le cas où l’entrepreneur invoquerait le cas de force majeure, les seuils en deçà des quels aucune réclamation ne sera admise sont :</w:t>
      </w:r>
    </w:p>
    <w:p w14:paraId="245178C7" w14:textId="77777777" w:rsidR="0096058E" w:rsidRPr="00BB4DEC" w:rsidRDefault="0096058E" w:rsidP="0096058E">
      <w:pPr>
        <w:ind w:left="709"/>
        <w:jc w:val="both"/>
        <w:rPr>
          <w:rFonts w:ascii="Arial" w:hAnsi="Arial" w:cs="Arial"/>
          <w:noProof/>
          <w:sz w:val="22"/>
          <w:szCs w:val="22"/>
        </w:rPr>
      </w:pPr>
      <w:r w:rsidRPr="00BB4DEC">
        <w:rPr>
          <w:rFonts w:ascii="Arial" w:hAnsi="Arial" w:cs="Arial"/>
          <w:iCs/>
          <w:noProof/>
          <w:sz w:val="22"/>
          <w:szCs w:val="22"/>
        </w:rPr>
        <w:t>-  pluie : 200 millimètres en 24 heures ;</w:t>
      </w:r>
    </w:p>
    <w:p w14:paraId="64932662" w14:textId="77777777" w:rsidR="0096058E" w:rsidRPr="00BB4DEC" w:rsidRDefault="0096058E" w:rsidP="0096058E">
      <w:pPr>
        <w:ind w:left="709"/>
        <w:jc w:val="both"/>
        <w:rPr>
          <w:rFonts w:ascii="Arial" w:hAnsi="Arial" w:cs="Arial"/>
          <w:noProof/>
          <w:sz w:val="22"/>
          <w:szCs w:val="22"/>
        </w:rPr>
      </w:pPr>
      <w:r w:rsidRPr="00BB4DEC">
        <w:rPr>
          <w:rFonts w:ascii="Arial" w:hAnsi="Arial" w:cs="Arial"/>
          <w:iCs/>
          <w:noProof/>
          <w:sz w:val="22"/>
          <w:szCs w:val="22"/>
        </w:rPr>
        <w:t>-  vent : 40 mètres par seconde ;</w:t>
      </w:r>
    </w:p>
    <w:p w14:paraId="7C34715D" w14:textId="77777777" w:rsidR="0096058E" w:rsidRPr="00BB4DEC" w:rsidRDefault="0096058E" w:rsidP="0096058E">
      <w:pPr>
        <w:ind w:left="709"/>
        <w:jc w:val="both"/>
        <w:rPr>
          <w:rFonts w:ascii="Arial" w:hAnsi="Arial" w:cs="Arial"/>
          <w:noProof/>
          <w:sz w:val="22"/>
          <w:szCs w:val="22"/>
        </w:rPr>
      </w:pPr>
      <w:r w:rsidRPr="00BB4DEC">
        <w:rPr>
          <w:rFonts w:ascii="Arial" w:hAnsi="Arial" w:cs="Arial"/>
          <w:iCs/>
          <w:noProof/>
          <w:sz w:val="22"/>
          <w:szCs w:val="22"/>
        </w:rPr>
        <w:t>-  crue : la crue de fréquence décennale.</w:t>
      </w:r>
    </w:p>
    <w:p w14:paraId="02EDEEFB" w14:textId="77777777" w:rsidR="0096058E" w:rsidRPr="00BB4DEC" w:rsidRDefault="0096058E" w:rsidP="0096058E">
      <w:pPr>
        <w:ind w:left="709" w:hanging="709"/>
        <w:jc w:val="both"/>
        <w:rPr>
          <w:rFonts w:ascii="Arial" w:hAnsi="Arial" w:cs="Arial"/>
          <w:noProof/>
          <w:sz w:val="22"/>
          <w:szCs w:val="22"/>
        </w:rPr>
      </w:pPr>
    </w:p>
    <w:p w14:paraId="7CF5BFC3"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47.2</w:t>
      </w:r>
      <w:r w:rsidRPr="00BB4DEC">
        <w:rPr>
          <w:rFonts w:ascii="Arial" w:hAnsi="Arial" w:cs="Arial"/>
          <w:noProof/>
          <w:sz w:val="22"/>
          <w:szCs w:val="22"/>
        </w:rPr>
        <w:tab/>
        <w:t>Les</w:t>
      </w:r>
      <w:r w:rsidRPr="00BB4DEC">
        <w:rPr>
          <w:rStyle w:val="FontStyle19"/>
          <w:rFonts w:ascii="Arial" w:hAnsi="Arial" w:cs="Arial"/>
          <w:sz w:val="22"/>
          <w:szCs w:val="22"/>
        </w:rPr>
        <w:t xml:space="preserve"> cas de force majeure seront constatés conformément aux dispositions de l'article 75 du CCAG (Travaux)</w:t>
      </w:r>
      <w:r w:rsidRPr="00BB4DEC">
        <w:rPr>
          <w:rFonts w:ascii="Arial" w:hAnsi="Arial" w:cs="Arial"/>
          <w:noProof/>
          <w:sz w:val="22"/>
          <w:szCs w:val="22"/>
        </w:rPr>
        <w:t>.</w:t>
      </w:r>
    </w:p>
    <w:p w14:paraId="7ACA9EF7" w14:textId="61623AD4"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47.3</w:t>
      </w:r>
      <w:r w:rsidRPr="00BB4DEC">
        <w:rPr>
          <w:rFonts w:ascii="Arial" w:hAnsi="Arial" w:cs="Arial"/>
          <w:noProof/>
          <w:sz w:val="22"/>
          <w:szCs w:val="22"/>
        </w:rPr>
        <w:tab/>
        <w:t xml:space="preserve">Il appartient au </w:t>
      </w:r>
      <w:r w:rsidR="001C239C" w:rsidRPr="00BB4DEC">
        <w:rPr>
          <w:rFonts w:ascii="Arial" w:hAnsi="Arial" w:cs="Arial"/>
          <w:noProof/>
          <w:sz w:val="22"/>
          <w:szCs w:val="22"/>
        </w:rPr>
        <w:t xml:space="preserve">Maître d’œuvre ou au Chef de Service du Marché </w:t>
      </w:r>
      <w:r w:rsidRPr="00BB4DEC">
        <w:rPr>
          <w:rFonts w:ascii="Arial" w:hAnsi="Arial" w:cs="Arial"/>
          <w:noProof/>
          <w:sz w:val="22"/>
          <w:szCs w:val="22"/>
        </w:rPr>
        <w:t>d’apprécier le caractère de force majeure et les preuves fournies par le Cocontractant.</w:t>
      </w:r>
    </w:p>
    <w:p w14:paraId="4A4155B4" w14:textId="77777777" w:rsidR="0096058E" w:rsidRPr="00BB4DEC" w:rsidRDefault="0096058E" w:rsidP="005B7E8F">
      <w:pPr>
        <w:pStyle w:val="Titre2"/>
        <w:numPr>
          <w:ilvl w:val="0"/>
          <w:numId w:val="0"/>
        </w:numPr>
        <w:rPr>
          <w:rFonts w:ascii="Arial" w:hAnsi="Arial" w:cs="Arial"/>
          <w:i w:val="0"/>
          <w:sz w:val="22"/>
          <w:szCs w:val="22"/>
        </w:rPr>
      </w:pPr>
      <w:bookmarkStart w:id="330" w:name="_Toc517503384"/>
      <w:bookmarkStart w:id="331" w:name="_Toc347674292"/>
      <w:bookmarkStart w:id="332" w:name="_Toc347837453"/>
      <w:bookmarkStart w:id="333" w:name="_Toc441927590"/>
      <w:r w:rsidRPr="00BB4DEC">
        <w:rPr>
          <w:rFonts w:ascii="Arial" w:hAnsi="Arial" w:cs="Arial"/>
          <w:i w:val="0"/>
          <w:sz w:val="22"/>
          <w:szCs w:val="22"/>
        </w:rPr>
        <w:t>ARTICLE 48 : DIFFERENDS ET LITIGES</w:t>
      </w:r>
      <w:bookmarkEnd w:id="330"/>
      <w:bookmarkEnd w:id="331"/>
      <w:bookmarkEnd w:id="332"/>
      <w:bookmarkEnd w:id="333"/>
    </w:p>
    <w:p w14:paraId="4781AA7D" w14:textId="12D106B9"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différends ou litiges nés de l’exécution d</w:t>
      </w:r>
      <w:r w:rsidR="001C239C" w:rsidRPr="00BB4DEC">
        <w:rPr>
          <w:rFonts w:ascii="Arial" w:hAnsi="Arial" w:cs="Arial"/>
          <w:noProof/>
          <w:sz w:val="22"/>
          <w:szCs w:val="22"/>
        </w:rPr>
        <w:t>e la présente lettre-commande</w:t>
      </w:r>
      <w:r w:rsidRPr="00BB4DEC">
        <w:rPr>
          <w:rFonts w:ascii="Arial" w:hAnsi="Arial" w:cs="Arial"/>
          <w:noProof/>
          <w:sz w:val="22"/>
          <w:szCs w:val="22"/>
        </w:rPr>
        <w:t xml:space="preserve"> peuvent faire l’objet d’un règlement à l’amiable.</w:t>
      </w:r>
    </w:p>
    <w:p w14:paraId="54765DEB" w14:textId="0F50CA1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 xml:space="preserve">A défaut du règlement amiable, tout différend découlant </w:t>
      </w:r>
      <w:r w:rsidR="001C239C" w:rsidRPr="00BB4DEC">
        <w:rPr>
          <w:rFonts w:ascii="Arial" w:hAnsi="Arial" w:cs="Arial"/>
          <w:noProof/>
          <w:sz w:val="22"/>
          <w:szCs w:val="22"/>
        </w:rPr>
        <w:t xml:space="preserve">de la présente lettre-commande </w:t>
      </w:r>
      <w:r w:rsidRPr="00BB4DEC">
        <w:rPr>
          <w:rFonts w:ascii="Arial" w:hAnsi="Arial" w:cs="Arial"/>
          <w:noProof/>
          <w:sz w:val="22"/>
          <w:szCs w:val="22"/>
        </w:rPr>
        <w:t>sera porté devant la juridiction camerounaise compétente, conformément aux dispositionss de l’article 91 du décret N°2004/275 du 24 septembre 2004 portant Code des Marchés Publics.</w:t>
      </w:r>
    </w:p>
    <w:p w14:paraId="5BFDD869" w14:textId="29E244C8" w:rsidR="0096058E" w:rsidRPr="00BB4DEC" w:rsidRDefault="0096058E" w:rsidP="005B7E8F">
      <w:pPr>
        <w:pStyle w:val="Titre2"/>
        <w:numPr>
          <w:ilvl w:val="0"/>
          <w:numId w:val="0"/>
        </w:numPr>
        <w:rPr>
          <w:rFonts w:ascii="Arial" w:hAnsi="Arial" w:cs="Arial"/>
          <w:i w:val="0"/>
          <w:sz w:val="22"/>
          <w:szCs w:val="22"/>
        </w:rPr>
      </w:pPr>
      <w:bookmarkStart w:id="334" w:name="_Toc517503385"/>
      <w:bookmarkStart w:id="335" w:name="_Toc347674293"/>
      <w:bookmarkStart w:id="336" w:name="_Toc347837454"/>
      <w:bookmarkStart w:id="337" w:name="_Toc441927591"/>
      <w:r w:rsidRPr="00BB4DEC">
        <w:rPr>
          <w:rFonts w:ascii="Arial" w:hAnsi="Arial" w:cs="Arial"/>
          <w:i w:val="0"/>
          <w:sz w:val="22"/>
          <w:szCs w:val="22"/>
        </w:rPr>
        <w:t xml:space="preserve">ARTICLE </w:t>
      </w:r>
      <w:bookmarkEnd w:id="334"/>
      <w:r w:rsidRPr="00BB4DEC">
        <w:rPr>
          <w:rFonts w:ascii="Arial" w:hAnsi="Arial" w:cs="Arial"/>
          <w:i w:val="0"/>
          <w:sz w:val="22"/>
          <w:szCs w:val="22"/>
        </w:rPr>
        <w:t xml:space="preserve">49 : EDITION ET DIFFUSION </w:t>
      </w:r>
      <w:bookmarkEnd w:id="335"/>
      <w:bookmarkEnd w:id="336"/>
      <w:bookmarkEnd w:id="337"/>
      <w:r w:rsidR="005E1189">
        <w:rPr>
          <w:rFonts w:ascii="Arial" w:hAnsi="Arial" w:cs="Arial"/>
          <w:i w:val="0"/>
          <w:sz w:val="22"/>
          <w:szCs w:val="22"/>
        </w:rPr>
        <w:t>DE LA LETTRE-COMMANDE</w:t>
      </w:r>
    </w:p>
    <w:p w14:paraId="34641E65" w14:textId="71524C69"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49.1</w:t>
      </w:r>
      <w:r w:rsidRPr="00BB4DEC">
        <w:rPr>
          <w:rFonts w:ascii="Arial" w:hAnsi="Arial" w:cs="Arial"/>
          <w:noProof/>
          <w:sz w:val="22"/>
          <w:szCs w:val="22"/>
        </w:rPr>
        <w:tab/>
        <w:t xml:space="preserve">La rédaction ou la mise en forme des documents constitutifs </w:t>
      </w:r>
      <w:r w:rsidR="005E1189">
        <w:rPr>
          <w:rFonts w:ascii="Arial" w:hAnsi="Arial" w:cs="Arial"/>
          <w:iCs/>
          <w:noProof/>
          <w:sz w:val="22"/>
          <w:szCs w:val="22"/>
        </w:rPr>
        <w:t xml:space="preserve">de </w:t>
      </w:r>
      <w:r w:rsidR="005E1189" w:rsidRPr="005E1189">
        <w:rPr>
          <w:rFonts w:ascii="Arial" w:hAnsi="Arial" w:cs="Arial"/>
          <w:noProof/>
          <w:sz w:val="22"/>
          <w:szCs w:val="22"/>
        </w:rPr>
        <w:t>l</w:t>
      </w:r>
      <w:r w:rsidR="005E1189">
        <w:rPr>
          <w:rFonts w:ascii="Arial" w:hAnsi="Arial" w:cs="Arial"/>
          <w:noProof/>
          <w:sz w:val="22"/>
          <w:szCs w:val="22"/>
        </w:rPr>
        <w:t>a</w:t>
      </w:r>
      <w:r w:rsidR="005E1189" w:rsidRPr="005E1189">
        <w:rPr>
          <w:rFonts w:ascii="Arial" w:hAnsi="Arial" w:cs="Arial"/>
          <w:noProof/>
          <w:sz w:val="22"/>
          <w:szCs w:val="22"/>
        </w:rPr>
        <w:t xml:space="preserve"> présent</w:t>
      </w:r>
      <w:r w:rsidR="005E1189">
        <w:rPr>
          <w:rFonts w:ascii="Arial" w:hAnsi="Arial" w:cs="Arial"/>
          <w:noProof/>
          <w:sz w:val="22"/>
          <w:szCs w:val="22"/>
        </w:rPr>
        <w:t>e</w:t>
      </w:r>
      <w:r w:rsidR="005E1189"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5E1189">
        <w:rPr>
          <w:rFonts w:ascii="Arial" w:hAnsi="Arial" w:cs="Arial"/>
          <w:i/>
          <w:sz w:val="22"/>
          <w:szCs w:val="22"/>
        </w:rPr>
        <w:t xml:space="preserve"> </w:t>
      </w:r>
      <w:r w:rsidRPr="00BB4DEC">
        <w:rPr>
          <w:rFonts w:ascii="Arial" w:hAnsi="Arial" w:cs="Arial"/>
          <w:noProof/>
          <w:sz w:val="22"/>
          <w:szCs w:val="22"/>
        </w:rPr>
        <w:t>sont assurées par le Maître d'ouvrage.</w:t>
      </w:r>
    </w:p>
    <w:p w14:paraId="7FEED1E5" w14:textId="619722CC"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49.2</w:t>
      </w:r>
      <w:r w:rsidRPr="00BB4DEC">
        <w:rPr>
          <w:rFonts w:ascii="Arial" w:hAnsi="Arial" w:cs="Arial"/>
          <w:noProof/>
          <w:sz w:val="22"/>
          <w:szCs w:val="22"/>
        </w:rPr>
        <w:tab/>
      </w:r>
      <w:r w:rsidR="005F6588" w:rsidRPr="00BB4DEC">
        <w:rPr>
          <w:rFonts w:ascii="Arial" w:hAnsi="Arial" w:cs="Arial"/>
          <w:iCs/>
          <w:noProof/>
          <w:sz w:val="22"/>
          <w:szCs w:val="22"/>
        </w:rPr>
        <w:t>Q</w:t>
      </w:r>
      <w:r w:rsidR="00DB70B6" w:rsidRPr="00BB4DEC">
        <w:rPr>
          <w:rFonts w:ascii="Arial" w:hAnsi="Arial" w:cs="Arial"/>
          <w:iCs/>
          <w:noProof/>
          <w:sz w:val="22"/>
          <w:szCs w:val="22"/>
        </w:rPr>
        <w:t xml:space="preserve">uinze </w:t>
      </w:r>
      <w:r w:rsidR="008F6416">
        <w:rPr>
          <w:rFonts w:ascii="Arial" w:hAnsi="Arial" w:cs="Arial"/>
          <w:iCs/>
          <w:noProof/>
          <w:sz w:val="22"/>
          <w:szCs w:val="22"/>
        </w:rPr>
        <w:t>(07</w:t>
      </w:r>
      <w:r w:rsidR="0001195D" w:rsidRPr="00BB4DEC">
        <w:rPr>
          <w:rFonts w:ascii="Arial" w:hAnsi="Arial" w:cs="Arial"/>
          <w:iCs/>
          <w:noProof/>
          <w:sz w:val="22"/>
          <w:szCs w:val="22"/>
        </w:rPr>
        <w:t>) exemplaires</w:t>
      </w:r>
      <w:r w:rsidR="00DB70B6" w:rsidRPr="00BB4DEC">
        <w:rPr>
          <w:rFonts w:ascii="Arial" w:hAnsi="Arial" w:cs="Arial"/>
          <w:iCs/>
          <w:noProof/>
          <w:sz w:val="22"/>
          <w:szCs w:val="22"/>
        </w:rPr>
        <w:t xml:space="preserve"> </w:t>
      </w:r>
      <w:r w:rsidR="005E1189">
        <w:rPr>
          <w:rFonts w:ascii="Arial" w:hAnsi="Arial" w:cs="Arial"/>
          <w:iCs/>
          <w:noProof/>
          <w:sz w:val="22"/>
          <w:szCs w:val="22"/>
        </w:rPr>
        <w:t xml:space="preserve">de </w:t>
      </w:r>
      <w:r w:rsidR="005E1189" w:rsidRPr="005E1189">
        <w:rPr>
          <w:rFonts w:ascii="Arial" w:hAnsi="Arial" w:cs="Arial"/>
          <w:noProof/>
          <w:sz w:val="22"/>
          <w:szCs w:val="22"/>
        </w:rPr>
        <w:t>l</w:t>
      </w:r>
      <w:r w:rsidR="005E1189">
        <w:rPr>
          <w:rFonts w:ascii="Arial" w:hAnsi="Arial" w:cs="Arial"/>
          <w:noProof/>
          <w:sz w:val="22"/>
          <w:szCs w:val="22"/>
        </w:rPr>
        <w:t>a</w:t>
      </w:r>
      <w:r w:rsidR="005E1189" w:rsidRPr="005E1189">
        <w:rPr>
          <w:rFonts w:ascii="Arial" w:hAnsi="Arial" w:cs="Arial"/>
          <w:noProof/>
          <w:sz w:val="22"/>
          <w:szCs w:val="22"/>
        </w:rPr>
        <w:t xml:space="preserve"> présent</w:t>
      </w:r>
      <w:r w:rsidR="005E1189">
        <w:rPr>
          <w:rFonts w:ascii="Arial" w:hAnsi="Arial" w:cs="Arial"/>
          <w:noProof/>
          <w:sz w:val="22"/>
          <w:szCs w:val="22"/>
        </w:rPr>
        <w:t>e</w:t>
      </w:r>
      <w:r w:rsidR="005E1189"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5E1189">
        <w:rPr>
          <w:rFonts w:ascii="Arial" w:hAnsi="Arial" w:cs="Arial"/>
          <w:i/>
          <w:sz w:val="22"/>
          <w:szCs w:val="22"/>
        </w:rPr>
        <w:t xml:space="preserve"> </w:t>
      </w:r>
      <w:r w:rsidR="0001195D" w:rsidRPr="00BB4DEC">
        <w:rPr>
          <w:rFonts w:ascii="Arial" w:hAnsi="Arial" w:cs="Arial"/>
          <w:noProof/>
          <w:sz w:val="22"/>
          <w:szCs w:val="22"/>
        </w:rPr>
        <w:t xml:space="preserve">seront édités par les soins </w:t>
      </w:r>
      <w:r w:rsidR="00DB70B6" w:rsidRPr="00BB4DEC">
        <w:rPr>
          <w:rFonts w:ascii="Arial" w:hAnsi="Arial" w:cs="Arial"/>
          <w:noProof/>
          <w:sz w:val="22"/>
          <w:szCs w:val="22"/>
        </w:rPr>
        <w:t>et aux frais du cocontractant</w:t>
      </w:r>
      <w:r w:rsidR="003C5DAE" w:rsidRPr="00BB4DEC">
        <w:rPr>
          <w:rFonts w:ascii="Arial" w:hAnsi="Arial" w:cs="Arial"/>
          <w:noProof/>
          <w:sz w:val="22"/>
          <w:szCs w:val="22"/>
        </w:rPr>
        <w:t>.</w:t>
      </w:r>
    </w:p>
    <w:p w14:paraId="07F729CB" w14:textId="2AE72781" w:rsidR="0096058E" w:rsidRPr="00BB4DEC" w:rsidRDefault="0096058E" w:rsidP="005B7E8F">
      <w:pPr>
        <w:pStyle w:val="Titre2"/>
        <w:numPr>
          <w:ilvl w:val="0"/>
          <w:numId w:val="0"/>
        </w:numPr>
        <w:rPr>
          <w:rFonts w:ascii="Arial" w:hAnsi="Arial" w:cs="Arial"/>
          <w:i w:val="0"/>
          <w:sz w:val="22"/>
          <w:szCs w:val="22"/>
        </w:rPr>
      </w:pPr>
      <w:bookmarkStart w:id="338" w:name="_Toc517503387"/>
      <w:bookmarkStart w:id="339" w:name="_Toc347674294"/>
      <w:bookmarkStart w:id="340" w:name="_Toc347837455"/>
      <w:bookmarkStart w:id="341" w:name="_Toc441927592"/>
      <w:r w:rsidRPr="00BB4DEC">
        <w:rPr>
          <w:rFonts w:ascii="Arial" w:hAnsi="Arial" w:cs="Arial"/>
          <w:i w:val="0"/>
          <w:sz w:val="22"/>
          <w:szCs w:val="22"/>
        </w:rPr>
        <w:t xml:space="preserve">ARTICLE 50 ET DERNIER : ENTREE EN VIGUEUR </w:t>
      </w:r>
      <w:bookmarkEnd w:id="338"/>
      <w:bookmarkEnd w:id="339"/>
      <w:bookmarkEnd w:id="340"/>
      <w:bookmarkEnd w:id="341"/>
      <w:r w:rsidR="005E1189">
        <w:rPr>
          <w:rFonts w:ascii="Arial" w:hAnsi="Arial" w:cs="Arial"/>
          <w:i w:val="0"/>
          <w:sz w:val="22"/>
          <w:szCs w:val="22"/>
        </w:rPr>
        <w:t xml:space="preserve">DE LA LETTRE-COMMANDE </w:t>
      </w:r>
    </w:p>
    <w:p w14:paraId="300AFDEE" w14:textId="5EE0B7AF" w:rsidR="006C6947" w:rsidRPr="005E1189" w:rsidRDefault="0096058E" w:rsidP="0096058E">
      <w:pPr>
        <w:ind w:firstLine="708"/>
        <w:jc w:val="both"/>
        <w:rPr>
          <w:rFonts w:ascii="Arial" w:hAnsi="Arial" w:cs="Arial"/>
          <w:noProof/>
          <w:color w:val="000000"/>
          <w:sz w:val="22"/>
          <w:szCs w:val="22"/>
        </w:rPr>
      </w:pPr>
      <w:r w:rsidRPr="005E1189">
        <w:rPr>
          <w:rFonts w:ascii="Arial" w:hAnsi="Arial" w:cs="Arial"/>
          <w:noProof/>
          <w:sz w:val="22"/>
          <w:szCs w:val="22"/>
        </w:rPr>
        <w:t>L</w:t>
      </w:r>
      <w:r w:rsidR="005E1189">
        <w:rPr>
          <w:rFonts w:ascii="Arial" w:hAnsi="Arial" w:cs="Arial"/>
          <w:noProof/>
          <w:sz w:val="22"/>
          <w:szCs w:val="22"/>
        </w:rPr>
        <w:t>a</w:t>
      </w:r>
      <w:r w:rsidR="001C239C" w:rsidRPr="005E1189">
        <w:rPr>
          <w:rFonts w:ascii="Arial" w:hAnsi="Arial" w:cs="Arial"/>
          <w:noProof/>
          <w:sz w:val="22"/>
          <w:szCs w:val="22"/>
        </w:rPr>
        <w:t xml:space="preserve"> présent</w:t>
      </w:r>
      <w:r w:rsidR="005E1189">
        <w:rPr>
          <w:rFonts w:ascii="Arial" w:hAnsi="Arial" w:cs="Arial"/>
          <w:noProof/>
          <w:sz w:val="22"/>
          <w:szCs w:val="22"/>
        </w:rPr>
        <w:t>e</w:t>
      </w:r>
      <w:r w:rsidR="002B26F2"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5E1189">
        <w:rPr>
          <w:rFonts w:ascii="Arial" w:hAnsi="Arial" w:cs="Arial"/>
          <w:i/>
          <w:sz w:val="22"/>
          <w:szCs w:val="22"/>
        </w:rPr>
        <w:t xml:space="preserve"> </w:t>
      </w:r>
      <w:r w:rsidR="005E1189">
        <w:rPr>
          <w:rFonts w:ascii="Arial" w:hAnsi="Arial" w:cs="Arial"/>
          <w:noProof/>
          <w:sz w:val="22"/>
          <w:szCs w:val="22"/>
        </w:rPr>
        <w:t>ne deviendra définitive</w:t>
      </w:r>
      <w:r w:rsidR="001E39FB" w:rsidRPr="005E1189">
        <w:rPr>
          <w:rFonts w:ascii="Arial" w:hAnsi="Arial" w:cs="Arial"/>
          <w:noProof/>
          <w:sz w:val="22"/>
          <w:szCs w:val="22"/>
        </w:rPr>
        <w:t xml:space="preserve"> qu’après sa signature par le le Maître d’Ouvrage</w:t>
      </w:r>
      <w:r w:rsidR="002B26F2" w:rsidRPr="005E1189">
        <w:rPr>
          <w:rFonts w:ascii="Arial" w:hAnsi="Arial" w:cs="Arial"/>
          <w:noProof/>
          <w:sz w:val="22"/>
          <w:szCs w:val="22"/>
        </w:rPr>
        <w:t>.</w:t>
      </w:r>
      <w:r w:rsidR="005E1189">
        <w:rPr>
          <w:rFonts w:ascii="Arial" w:hAnsi="Arial" w:cs="Arial"/>
          <w:noProof/>
          <w:sz w:val="22"/>
          <w:szCs w:val="22"/>
        </w:rPr>
        <w:t xml:space="preserve"> Elle </w:t>
      </w:r>
      <w:r w:rsidRPr="005E1189">
        <w:rPr>
          <w:rFonts w:ascii="Arial" w:hAnsi="Arial" w:cs="Arial"/>
          <w:noProof/>
          <w:sz w:val="22"/>
          <w:szCs w:val="22"/>
        </w:rPr>
        <w:t>entrera en vigueur dès sa notification au Cocontractant par ce dernier.</w:t>
      </w:r>
    </w:p>
    <w:p w14:paraId="30BC5B3E" w14:textId="77777777" w:rsidR="002D6E43" w:rsidRPr="00BB4DEC" w:rsidRDefault="002D6E43" w:rsidP="00A07182">
      <w:pPr>
        <w:pStyle w:val="Corpsdetexte"/>
        <w:numPr>
          <w:ilvl w:val="12"/>
          <w:numId w:val="0"/>
        </w:numPr>
        <w:shd w:val="clear" w:color="auto" w:fill="FFFFFF"/>
        <w:ind w:firstLine="708"/>
        <w:jc w:val="left"/>
        <w:rPr>
          <w:rFonts w:ascii="Arial" w:hAnsi="Arial" w:cs="Arial"/>
          <w:b w:val="0"/>
          <w:color w:val="000000"/>
          <w:sz w:val="22"/>
          <w:szCs w:val="22"/>
        </w:rPr>
      </w:pPr>
    </w:p>
    <w:p w14:paraId="450533D0" w14:textId="77777777" w:rsidR="002D6E43" w:rsidRDefault="002D6E43" w:rsidP="00BB4DEC">
      <w:pPr>
        <w:pStyle w:val="Liste4"/>
        <w:pageBreakBefore/>
        <w:ind w:left="0" w:firstLine="0"/>
        <w:jc w:val="left"/>
        <w:rPr>
          <w:rFonts w:ascii="Arial" w:hAnsi="Arial" w:cs="Arial"/>
          <w:b/>
          <w:color w:val="000000"/>
          <w:sz w:val="28"/>
          <w:szCs w:val="28"/>
        </w:rPr>
      </w:pPr>
      <w:r w:rsidRPr="00A07182">
        <w:rPr>
          <w:rFonts w:ascii="Arial" w:hAnsi="Arial" w:cs="Arial"/>
          <w:b/>
          <w:color w:val="000000"/>
          <w:sz w:val="28"/>
          <w:szCs w:val="28"/>
        </w:rPr>
        <w:lastRenderedPageBreak/>
        <w:t>PIECE 5 : CAHIER DES CLAUSES TECHNIQUES PARTICULIERES (CCTP)</w:t>
      </w:r>
    </w:p>
    <w:p w14:paraId="54D4836F" w14:textId="77777777" w:rsidR="000F1072" w:rsidRPr="00A07182" w:rsidRDefault="000F1072" w:rsidP="00BB4DEC">
      <w:pPr>
        <w:pStyle w:val="Liste4"/>
        <w:pageBreakBefore/>
        <w:ind w:left="0" w:firstLine="0"/>
        <w:jc w:val="left"/>
        <w:rPr>
          <w:rFonts w:ascii="Arial" w:hAnsi="Arial" w:cs="Arial"/>
          <w:b/>
          <w:color w:val="000000"/>
          <w:sz w:val="28"/>
          <w:szCs w:val="28"/>
        </w:rPr>
      </w:pPr>
    </w:p>
    <w:p w14:paraId="6AE8BDAA" w14:textId="77777777" w:rsidR="001132E2" w:rsidRPr="00BB4DEC" w:rsidRDefault="001132E2" w:rsidP="001132E2">
      <w:pPr>
        <w:pStyle w:val="Corpsdetexte"/>
        <w:numPr>
          <w:ilvl w:val="12"/>
          <w:numId w:val="0"/>
        </w:numPr>
        <w:shd w:val="clear" w:color="auto" w:fill="FFFFFF"/>
        <w:jc w:val="both"/>
        <w:rPr>
          <w:rFonts w:ascii="Arial" w:hAnsi="Arial" w:cs="Arial"/>
          <w:b w:val="0"/>
          <w:color w:val="000000"/>
          <w:sz w:val="24"/>
          <w:szCs w:val="24"/>
        </w:rPr>
      </w:pPr>
    </w:p>
    <w:p w14:paraId="04C9EB99" w14:textId="72AD2473" w:rsidR="001132E2" w:rsidRPr="00BB4DEC" w:rsidRDefault="001132E2" w:rsidP="001132E2">
      <w:pPr>
        <w:ind w:right="-1134"/>
        <w:rPr>
          <w:rFonts w:ascii="Arial" w:eastAsia="BatangChe" w:hAnsi="Arial" w:cs="Arial"/>
          <w:b/>
        </w:rPr>
      </w:pPr>
      <w:r w:rsidRPr="00BB4DEC">
        <w:rPr>
          <w:rFonts w:ascii="Arial" w:eastAsia="BatangChe" w:hAnsi="Arial" w:cs="Arial"/>
          <w:b/>
        </w:rPr>
        <w:t xml:space="preserve">CHAPITRE </w:t>
      </w:r>
      <w:r w:rsidR="00105C5B" w:rsidRPr="00BB4DEC">
        <w:rPr>
          <w:rFonts w:ascii="Arial" w:eastAsia="BatangChe" w:hAnsi="Arial" w:cs="Arial"/>
          <w:b/>
        </w:rPr>
        <w:t>I -</w:t>
      </w:r>
      <w:r w:rsidRPr="00BB4DEC">
        <w:rPr>
          <w:rFonts w:ascii="Arial" w:eastAsia="BatangChe" w:hAnsi="Arial" w:cs="Arial"/>
          <w:b/>
        </w:rPr>
        <w:t xml:space="preserve">  GENERALITES</w:t>
      </w:r>
    </w:p>
    <w:p w14:paraId="5160127D" w14:textId="77777777" w:rsidR="001132E2" w:rsidRPr="00BB4DEC" w:rsidRDefault="001132E2" w:rsidP="001132E2">
      <w:pPr>
        <w:tabs>
          <w:tab w:val="left" w:pos="1160"/>
        </w:tabs>
        <w:ind w:left="1580" w:right="-1134" w:hanging="1580"/>
        <w:jc w:val="both"/>
        <w:rPr>
          <w:rFonts w:ascii="Arial" w:eastAsia="BatangChe" w:hAnsi="Arial" w:cs="Arial"/>
        </w:rPr>
      </w:pPr>
      <w:r w:rsidRPr="00BB4DEC">
        <w:rPr>
          <w:rFonts w:ascii="Arial" w:eastAsia="BatangChe" w:hAnsi="Arial" w:cs="Arial"/>
          <w:b/>
        </w:rPr>
        <w:t>Article 1</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Localisation, consistance des travaux et documents de référence</w:t>
      </w:r>
    </w:p>
    <w:p w14:paraId="6DB2314E" w14:textId="77777777" w:rsidR="001132E2" w:rsidRPr="00BB4DEC" w:rsidRDefault="001132E2" w:rsidP="001132E2">
      <w:pPr>
        <w:tabs>
          <w:tab w:val="left" w:pos="1160"/>
        </w:tabs>
        <w:ind w:left="1580" w:right="-1134" w:hanging="1580"/>
        <w:jc w:val="both"/>
        <w:rPr>
          <w:rFonts w:ascii="Arial" w:eastAsia="BatangChe" w:hAnsi="Arial" w:cs="Arial"/>
          <w:b/>
        </w:rPr>
      </w:pPr>
    </w:p>
    <w:p w14:paraId="681A6CC1" w14:textId="7490F2A4" w:rsidR="001132E2" w:rsidRPr="00BB4DEC" w:rsidRDefault="001132E2" w:rsidP="001132E2">
      <w:pPr>
        <w:tabs>
          <w:tab w:val="left" w:pos="1160"/>
        </w:tabs>
        <w:ind w:left="1580" w:right="-1134" w:hanging="1580"/>
        <w:jc w:val="both"/>
        <w:rPr>
          <w:rFonts w:ascii="Arial" w:eastAsia="BatangChe" w:hAnsi="Arial" w:cs="Arial"/>
          <w:b/>
        </w:rPr>
      </w:pPr>
      <w:r w:rsidRPr="00BB4DEC">
        <w:rPr>
          <w:rFonts w:ascii="Arial" w:eastAsia="BatangChe" w:hAnsi="Arial" w:cs="Arial"/>
          <w:b/>
        </w:rPr>
        <w:t xml:space="preserve">CHAPITRE </w:t>
      </w:r>
      <w:r w:rsidR="00105C5B" w:rsidRPr="00BB4DEC">
        <w:rPr>
          <w:rFonts w:ascii="Arial" w:eastAsia="BatangChe" w:hAnsi="Arial" w:cs="Arial"/>
          <w:b/>
        </w:rPr>
        <w:t>II -</w:t>
      </w:r>
      <w:r w:rsidRPr="00BB4DEC">
        <w:rPr>
          <w:rFonts w:ascii="Arial" w:eastAsia="BatangChe" w:hAnsi="Arial" w:cs="Arial"/>
          <w:b/>
        </w:rPr>
        <w:t xml:space="preserve">  PROVENANCE, QUALITE ET PREPARATION DES MATERIAUX</w:t>
      </w:r>
    </w:p>
    <w:p w14:paraId="58CB05D9"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2</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Provenance des matériaux</w:t>
      </w:r>
    </w:p>
    <w:p w14:paraId="7FAC3895" w14:textId="77777777" w:rsidR="001132E2" w:rsidRPr="00BB4DEC" w:rsidRDefault="001132E2" w:rsidP="001132E2">
      <w:pPr>
        <w:tabs>
          <w:tab w:val="left" w:pos="1160"/>
        </w:tabs>
        <w:ind w:left="1582" w:right="-1134" w:hanging="1582"/>
        <w:jc w:val="both"/>
        <w:rPr>
          <w:rFonts w:ascii="Arial" w:eastAsia="BatangChe" w:hAnsi="Arial" w:cs="Arial"/>
          <w:color w:val="000000"/>
        </w:rPr>
      </w:pPr>
      <w:r w:rsidRPr="00BB4DEC">
        <w:rPr>
          <w:rFonts w:ascii="Arial" w:eastAsia="BatangChe" w:hAnsi="Arial" w:cs="Arial"/>
          <w:b/>
          <w:color w:val="000000"/>
        </w:rPr>
        <w:t>Article 3</w:t>
      </w:r>
      <w:r w:rsidRPr="00BB4DEC">
        <w:rPr>
          <w:rFonts w:ascii="Arial" w:eastAsia="BatangChe" w:hAnsi="Arial" w:cs="Arial"/>
          <w:b/>
          <w:color w:val="000000"/>
        </w:rPr>
        <w:tab/>
        <w:t>-</w:t>
      </w:r>
      <w:r w:rsidRPr="00BB4DEC">
        <w:rPr>
          <w:rFonts w:ascii="Arial" w:eastAsia="BatangChe" w:hAnsi="Arial" w:cs="Arial"/>
          <w:b/>
          <w:color w:val="000000"/>
        </w:rPr>
        <w:tab/>
      </w:r>
      <w:r w:rsidRPr="00BB4DEC">
        <w:rPr>
          <w:rFonts w:ascii="Arial" w:eastAsia="BatangChe" w:hAnsi="Arial" w:cs="Arial"/>
          <w:color w:val="000000"/>
        </w:rPr>
        <w:t>Laboratoire et Contrôle de qualité</w:t>
      </w:r>
    </w:p>
    <w:p w14:paraId="0D03BBC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Qualité des matériaux</w:t>
      </w:r>
    </w:p>
    <w:p w14:paraId="63472FFC" w14:textId="5D5D9D08" w:rsidR="001132E2" w:rsidRPr="00BB4DEC" w:rsidRDefault="001132E2" w:rsidP="001132E2">
      <w:pPr>
        <w:tabs>
          <w:tab w:val="left" w:pos="1160"/>
        </w:tabs>
        <w:spacing w:before="240"/>
        <w:ind w:left="1582" w:right="-1134" w:hanging="1582"/>
        <w:jc w:val="both"/>
        <w:rPr>
          <w:rFonts w:ascii="Arial" w:eastAsia="BatangChe" w:hAnsi="Arial" w:cs="Arial"/>
        </w:rPr>
      </w:pPr>
      <w:r w:rsidRPr="00BB4DEC">
        <w:rPr>
          <w:rFonts w:ascii="Arial" w:eastAsia="BatangChe" w:hAnsi="Arial" w:cs="Arial"/>
          <w:b/>
        </w:rPr>
        <w:t xml:space="preserve">CHAPITRE </w:t>
      </w:r>
      <w:r w:rsidR="00105C5B" w:rsidRPr="00BB4DEC">
        <w:rPr>
          <w:rFonts w:ascii="Arial" w:eastAsia="BatangChe" w:hAnsi="Arial" w:cs="Arial"/>
          <w:b/>
        </w:rPr>
        <w:t>III -</w:t>
      </w:r>
      <w:r w:rsidRPr="00BB4DEC">
        <w:rPr>
          <w:rFonts w:ascii="Arial" w:eastAsia="BatangChe" w:hAnsi="Arial" w:cs="Arial"/>
          <w:b/>
        </w:rPr>
        <w:t xml:space="preserve">  MODE D’EXECUTION DES TRAVAUX</w:t>
      </w:r>
    </w:p>
    <w:p w14:paraId="3D08B1F6"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5</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Généralités</w:t>
      </w:r>
    </w:p>
    <w:p w14:paraId="119FF4ED"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6</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Travaux préliminaires</w:t>
      </w:r>
    </w:p>
    <w:p w14:paraId="4083D14F" w14:textId="77777777" w:rsidR="001132E2" w:rsidRPr="00BB4DEC" w:rsidRDefault="001132E2" w:rsidP="001132E2">
      <w:pPr>
        <w:tabs>
          <w:tab w:val="left" w:pos="1160"/>
        </w:tabs>
        <w:ind w:left="1582" w:right="-1134" w:hanging="1582"/>
        <w:jc w:val="both"/>
        <w:rPr>
          <w:rFonts w:ascii="Arial" w:eastAsia="BatangChe" w:hAnsi="Arial" w:cs="Arial"/>
          <w:b/>
        </w:rPr>
      </w:pPr>
      <w:r w:rsidRPr="00BB4DEC">
        <w:rPr>
          <w:rFonts w:ascii="Arial" w:eastAsia="BatangChe" w:hAnsi="Arial" w:cs="Arial"/>
          <w:b/>
        </w:rPr>
        <w:t>Article 7</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Définition des travaux à réaliser</w:t>
      </w:r>
    </w:p>
    <w:p w14:paraId="1C0199CB"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8</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Documents d’exécution</w:t>
      </w:r>
    </w:p>
    <w:p w14:paraId="0475CF46"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9</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Terrassements</w:t>
      </w:r>
    </w:p>
    <w:p w14:paraId="369D71B1"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10</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Remblais provenant d’emprunt</w:t>
      </w:r>
    </w:p>
    <w:p w14:paraId="511F7528"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11</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Reprofilage et compactage de la chaussée existante</w:t>
      </w:r>
    </w:p>
    <w:p w14:paraId="3EDE61EA"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12</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Rechargement de la chaussée</w:t>
      </w:r>
    </w:p>
    <w:p w14:paraId="745F1470"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13</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Buses métalliques</w:t>
      </w:r>
    </w:p>
    <w:p w14:paraId="7EA002FF"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14</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Maçonneries</w:t>
      </w:r>
    </w:p>
    <w:p w14:paraId="5B9FE9A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15</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Mortiers et bétons</w:t>
      </w:r>
    </w:p>
    <w:p w14:paraId="20D34645" w14:textId="27FBC69D" w:rsidR="001132E2" w:rsidRPr="00BB4DEC" w:rsidRDefault="001132E2" w:rsidP="001132E2">
      <w:pPr>
        <w:tabs>
          <w:tab w:val="left" w:pos="1160"/>
        </w:tabs>
        <w:ind w:left="1580" w:right="-1134" w:hanging="1580"/>
        <w:jc w:val="both"/>
        <w:rPr>
          <w:rFonts w:ascii="Arial" w:eastAsia="BatangChe" w:hAnsi="Arial" w:cs="Arial"/>
          <w:b/>
        </w:rPr>
      </w:pPr>
      <w:r w:rsidRPr="00BB4DEC">
        <w:rPr>
          <w:rFonts w:ascii="Arial" w:eastAsia="BatangChe" w:hAnsi="Arial" w:cs="Arial"/>
          <w:b/>
        </w:rPr>
        <w:t>Article 16</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 xml:space="preserve">Barrières de </w:t>
      </w:r>
      <w:r w:rsidR="00105C5B" w:rsidRPr="00BB4DEC">
        <w:rPr>
          <w:rFonts w:ascii="Arial" w:eastAsia="BatangChe" w:hAnsi="Arial" w:cs="Arial"/>
        </w:rPr>
        <w:t>pluies :</w:t>
      </w:r>
      <w:r w:rsidRPr="00BB4DEC">
        <w:rPr>
          <w:rFonts w:ascii="Arial" w:eastAsia="BatangChe" w:hAnsi="Arial" w:cs="Arial"/>
        </w:rPr>
        <w:t xml:space="preserve"> construction et gestion</w:t>
      </w:r>
    </w:p>
    <w:p w14:paraId="643B8B0C" w14:textId="77777777" w:rsidR="001132E2" w:rsidRPr="005D7FA5" w:rsidRDefault="001132E2" w:rsidP="005D7FA5">
      <w:pPr>
        <w:spacing w:line="276" w:lineRule="auto"/>
        <w:ind w:right="-1134"/>
        <w:jc w:val="both"/>
        <w:rPr>
          <w:rFonts w:ascii="Arial" w:eastAsia="BatangChe" w:hAnsi="Arial" w:cs="Arial"/>
        </w:rPr>
      </w:pPr>
    </w:p>
    <w:p w14:paraId="5B523E39" w14:textId="77777777" w:rsidR="001132E2" w:rsidRPr="00BB4DEC" w:rsidRDefault="001132E2" w:rsidP="001132E2">
      <w:pPr>
        <w:spacing w:after="120"/>
        <w:ind w:right="-1134"/>
        <w:jc w:val="both"/>
        <w:rPr>
          <w:rFonts w:ascii="Arial" w:eastAsia="BatangChe" w:hAnsi="Arial" w:cs="Arial"/>
          <w:b/>
        </w:rPr>
      </w:pPr>
      <w:r w:rsidRPr="00BB4DEC">
        <w:rPr>
          <w:rFonts w:ascii="Arial" w:eastAsia="BatangChe" w:hAnsi="Arial" w:cs="Arial"/>
          <w:b/>
        </w:rPr>
        <w:t>CHAPITRE IV : DESCRIPTION DES TRAVAUX</w:t>
      </w:r>
    </w:p>
    <w:p w14:paraId="7D29FC00" w14:textId="77777777" w:rsidR="001132E2" w:rsidRPr="00BB4DEC" w:rsidRDefault="001132E2" w:rsidP="001132E2">
      <w:pPr>
        <w:pStyle w:val="Titre6"/>
        <w:ind w:left="708" w:right="-1134"/>
        <w:rPr>
          <w:rFonts w:ascii="Arial" w:eastAsia="BatangChe" w:hAnsi="Arial" w:cs="Arial"/>
        </w:rPr>
      </w:pPr>
      <w:r w:rsidRPr="00BB4DEC">
        <w:rPr>
          <w:rFonts w:ascii="Arial" w:eastAsia="BatangChe" w:hAnsi="Arial" w:cs="Arial"/>
          <w:iCs/>
        </w:rPr>
        <w:t>A- INSTALLATION DE CHANTIER</w:t>
      </w:r>
    </w:p>
    <w:p w14:paraId="4EB59066"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Article 17-</w:t>
      </w:r>
      <w:r w:rsidRPr="00BB4DEC">
        <w:rPr>
          <w:rFonts w:ascii="Arial" w:eastAsia="BatangChe" w:hAnsi="Arial" w:cs="Arial"/>
        </w:rPr>
        <w:t xml:space="preserve">  Installation de chantier</w:t>
      </w:r>
    </w:p>
    <w:p w14:paraId="26717166" w14:textId="1419EE17" w:rsidR="001132E2" w:rsidRPr="00BB4DEC" w:rsidRDefault="00105C5B" w:rsidP="001132E2">
      <w:pPr>
        <w:spacing w:after="120"/>
        <w:ind w:right="-1134" w:firstLine="708"/>
        <w:jc w:val="both"/>
        <w:rPr>
          <w:rFonts w:ascii="Arial" w:eastAsia="BatangChe" w:hAnsi="Arial" w:cs="Arial"/>
          <w:b/>
        </w:rPr>
      </w:pPr>
      <w:r w:rsidRPr="00BB4DEC">
        <w:rPr>
          <w:rFonts w:ascii="Arial" w:eastAsia="BatangChe" w:hAnsi="Arial" w:cs="Arial"/>
          <w:b/>
        </w:rPr>
        <w:t>B -</w:t>
      </w:r>
      <w:r w:rsidR="001132E2" w:rsidRPr="00BB4DEC">
        <w:rPr>
          <w:rFonts w:ascii="Arial" w:eastAsia="BatangChe" w:hAnsi="Arial" w:cs="Arial"/>
          <w:b/>
        </w:rPr>
        <w:t xml:space="preserve">  EMPRISE</w:t>
      </w:r>
    </w:p>
    <w:p w14:paraId="69180F73"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18 – </w:t>
      </w:r>
      <w:r w:rsidRPr="00BB4DEC">
        <w:rPr>
          <w:rFonts w:ascii="Arial" w:eastAsia="BatangChe" w:hAnsi="Arial" w:cs="Arial"/>
        </w:rPr>
        <w:t>Débroussaillement</w:t>
      </w:r>
    </w:p>
    <w:p w14:paraId="5B158DDC"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19 - </w:t>
      </w:r>
      <w:r w:rsidRPr="00BB4DEC">
        <w:rPr>
          <w:rFonts w:ascii="Arial" w:eastAsia="BatangChe" w:hAnsi="Arial" w:cs="Arial"/>
        </w:rPr>
        <w:t>Dé forestage</w:t>
      </w:r>
    </w:p>
    <w:p w14:paraId="64F01E04"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20 - </w:t>
      </w:r>
      <w:r w:rsidRPr="00BB4DEC">
        <w:rPr>
          <w:rFonts w:ascii="Arial" w:eastAsia="BatangChe" w:hAnsi="Arial" w:cs="Arial"/>
        </w:rPr>
        <w:t>Abattage d'arbres</w:t>
      </w:r>
    </w:p>
    <w:p w14:paraId="6ABC6B46" w14:textId="03A6F738" w:rsidR="001132E2" w:rsidRPr="00BB4DEC" w:rsidRDefault="00105C5B" w:rsidP="001132E2">
      <w:pPr>
        <w:ind w:right="-1134" w:firstLine="708"/>
        <w:jc w:val="both"/>
        <w:rPr>
          <w:rFonts w:ascii="Arial" w:eastAsia="BatangChe" w:hAnsi="Arial" w:cs="Arial"/>
          <w:b/>
        </w:rPr>
      </w:pPr>
      <w:r w:rsidRPr="00BB4DEC">
        <w:rPr>
          <w:rFonts w:ascii="Arial" w:eastAsia="BatangChe" w:hAnsi="Arial" w:cs="Arial"/>
          <w:b/>
        </w:rPr>
        <w:t>C -</w:t>
      </w:r>
      <w:r w:rsidR="001132E2" w:rsidRPr="00BB4DEC">
        <w:rPr>
          <w:rFonts w:ascii="Arial" w:eastAsia="BatangChe" w:hAnsi="Arial" w:cs="Arial"/>
          <w:b/>
        </w:rPr>
        <w:t xml:space="preserve">  TERRASSEMENT – CHAUSSEES</w:t>
      </w:r>
    </w:p>
    <w:p w14:paraId="596C44E1"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21 - </w:t>
      </w:r>
      <w:r w:rsidRPr="00BB4DEC">
        <w:rPr>
          <w:rFonts w:ascii="Arial" w:eastAsia="BatangChe" w:hAnsi="Arial" w:cs="Arial"/>
        </w:rPr>
        <w:t>Déblai mis en dépôt - Déblai mis en remblai</w:t>
      </w:r>
    </w:p>
    <w:p w14:paraId="299B4D85"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22 - </w:t>
      </w:r>
      <w:r w:rsidRPr="00BB4DEC">
        <w:rPr>
          <w:rFonts w:ascii="Arial" w:eastAsia="BatangChe" w:hAnsi="Arial" w:cs="Arial"/>
        </w:rPr>
        <w:t>Remblai provenant d'emprunt</w:t>
      </w:r>
    </w:p>
    <w:p w14:paraId="45F9C2BB" w14:textId="551565B1"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23 - </w:t>
      </w:r>
      <w:r w:rsidRPr="00BB4DEC">
        <w:rPr>
          <w:rFonts w:ascii="Arial" w:eastAsia="BatangChe" w:hAnsi="Arial" w:cs="Arial"/>
        </w:rPr>
        <w:t xml:space="preserve">Plus-value au prix n° </w:t>
      </w:r>
      <w:r w:rsidR="00105C5B" w:rsidRPr="00BB4DEC">
        <w:rPr>
          <w:rFonts w:ascii="Arial" w:eastAsia="BatangChe" w:hAnsi="Arial" w:cs="Arial"/>
        </w:rPr>
        <w:t>103 pour</w:t>
      </w:r>
      <w:r w:rsidRPr="00BB4DEC">
        <w:rPr>
          <w:rFonts w:ascii="Arial" w:eastAsia="BatangChe" w:hAnsi="Arial" w:cs="Arial"/>
        </w:rPr>
        <w:t xml:space="preserve"> transport de matériaux </w:t>
      </w:r>
    </w:p>
    <w:p w14:paraId="19B04A7D"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24 - </w:t>
      </w:r>
      <w:r w:rsidRPr="00BB4DEC">
        <w:rPr>
          <w:rFonts w:ascii="Arial" w:eastAsia="BatangChe" w:hAnsi="Arial" w:cs="Arial"/>
        </w:rPr>
        <w:t xml:space="preserve"> Reprofilage simple y compris création des fossés et exutoires</w:t>
      </w:r>
    </w:p>
    <w:p w14:paraId="1B266CFD"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25 – </w:t>
      </w:r>
      <w:r w:rsidRPr="00BB4DEC">
        <w:rPr>
          <w:rFonts w:ascii="Arial" w:eastAsia="BatangChe" w:hAnsi="Arial" w:cs="Arial"/>
        </w:rPr>
        <w:t>Couche de roulement</w:t>
      </w:r>
    </w:p>
    <w:p w14:paraId="2C2FD5A4"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26 - </w:t>
      </w:r>
      <w:r w:rsidRPr="00BB4DEC">
        <w:rPr>
          <w:rFonts w:ascii="Arial" w:eastAsia="BatangChe" w:hAnsi="Arial" w:cs="Arial"/>
        </w:rPr>
        <w:t>Extraction, transport et stockage de matériaux sélectionnés</w:t>
      </w:r>
    </w:p>
    <w:p w14:paraId="7100A412" w14:textId="4180D22C" w:rsidR="001132E2" w:rsidRPr="00BB4DEC" w:rsidRDefault="00105C5B" w:rsidP="001132E2">
      <w:pPr>
        <w:ind w:right="-1134" w:firstLine="708"/>
        <w:jc w:val="both"/>
        <w:rPr>
          <w:rFonts w:ascii="Arial" w:eastAsia="BatangChe" w:hAnsi="Arial" w:cs="Arial"/>
          <w:b/>
        </w:rPr>
      </w:pPr>
      <w:r w:rsidRPr="00BB4DEC">
        <w:rPr>
          <w:rFonts w:ascii="Arial" w:eastAsia="BatangChe" w:hAnsi="Arial" w:cs="Arial"/>
          <w:b/>
        </w:rPr>
        <w:t>D -</w:t>
      </w:r>
      <w:r w:rsidR="001132E2" w:rsidRPr="00BB4DEC">
        <w:rPr>
          <w:rFonts w:ascii="Arial" w:eastAsia="BatangChe" w:hAnsi="Arial" w:cs="Arial"/>
          <w:b/>
        </w:rPr>
        <w:t xml:space="preserve">  OUVRAGE-ASSAINISSEMENT-DRAINAGE</w:t>
      </w:r>
    </w:p>
    <w:p w14:paraId="40A32865"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27 -  </w:t>
      </w:r>
      <w:r w:rsidRPr="00BB4DEC">
        <w:rPr>
          <w:rFonts w:ascii="Arial" w:eastAsia="BatangChe" w:hAnsi="Arial" w:cs="Arial"/>
        </w:rPr>
        <w:t>Fourniture et pose de buse métallique ø 0,80m, ø 1,00m &amp; ø 1,50m</w:t>
      </w:r>
    </w:p>
    <w:p w14:paraId="4E518D39"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29 - </w:t>
      </w:r>
      <w:r w:rsidRPr="00BB4DEC">
        <w:rPr>
          <w:rFonts w:ascii="Arial" w:eastAsia="BatangChe" w:hAnsi="Arial" w:cs="Arial"/>
        </w:rPr>
        <w:t>Puisard en maçonnerie pour buses métalliques et dalots</w:t>
      </w:r>
    </w:p>
    <w:p w14:paraId="29A39814"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30 - </w:t>
      </w:r>
      <w:r w:rsidRPr="00BB4DEC">
        <w:rPr>
          <w:rFonts w:ascii="Arial" w:eastAsia="BatangChe" w:hAnsi="Arial" w:cs="Arial"/>
        </w:rPr>
        <w:t>Tête de buse simple en maçonnerie</w:t>
      </w:r>
    </w:p>
    <w:p w14:paraId="040DFEFA"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31 - </w:t>
      </w:r>
      <w:r w:rsidRPr="00BB4DEC">
        <w:rPr>
          <w:rFonts w:ascii="Arial" w:eastAsia="BatangChe" w:hAnsi="Arial" w:cs="Arial"/>
        </w:rPr>
        <w:t>Maçonnerie de moellons</w:t>
      </w:r>
    </w:p>
    <w:p w14:paraId="27FB69C7"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32- </w:t>
      </w:r>
      <w:r w:rsidRPr="00BB4DEC">
        <w:rPr>
          <w:rFonts w:ascii="Arial" w:eastAsia="BatangChe" w:hAnsi="Arial" w:cs="Arial"/>
        </w:rPr>
        <w:t>Protection anticorrosive des buses métalliques</w:t>
      </w:r>
    </w:p>
    <w:p w14:paraId="7315D088" w14:textId="121ACF68" w:rsidR="001132E2" w:rsidRPr="00BB4DEC" w:rsidRDefault="001132E2" w:rsidP="00F87429">
      <w:pPr>
        <w:pStyle w:val="Titre6"/>
        <w:spacing w:after="120"/>
        <w:ind w:left="0" w:right="-1134" w:firstLine="709"/>
        <w:rPr>
          <w:rFonts w:ascii="Arial" w:eastAsia="BatangChe" w:hAnsi="Arial" w:cs="Arial"/>
          <w:i w:val="0"/>
          <w:iCs/>
          <w:u w:val="none"/>
        </w:rPr>
      </w:pPr>
      <w:r w:rsidRPr="00BB4DEC">
        <w:rPr>
          <w:rFonts w:ascii="Arial" w:eastAsia="BatangChe" w:hAnsi="Arial" w:cs="Arial"/>
          <w:i w:val="0"/>
          <w:iCs/>
          <w:u w:val="none"/>
        </w:rPr>
        <w:t>E – DIVERS</w:t>
      </w:r>
    </w:p>
    <w:p w14:paraId="26EDD80F"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33 - </w:t>
      </w:r>
      <w:r w:rsidRPr="00BB4DEC">
        <w:rPr>
          <w:rFonts w:ascii="Arial" w:eastAsia="BatangChe" w:hAnsi="Arial" w:cs="Arial"/>
        </w:rPr>
        <w:t xml:space="preserve"> Construction de barrière de pluie</w:t>
      </w:r>
    </w:p>
    <w:p w14:paraId="0D868B99"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Article 34 –</w:t>
      </w:r>
      <w:r w:rsidRPr="00BB4DEC">
        <w:rPr>
          <w:rFonts w:ascii="Arial" w:eastAsia="BatangChe" w:hAnsi="Arial" w:cs="Arial"/>
        </w:rPr>
        <w:t xml:space="preserve"> Fourniture et pose de Panneaux de signalisation</w:t>
      </w:r>
    </w:p>
    <w:p w14:paraId="7DA61F61" w14:textId="3A74699E" w:rsidR="001132E2" w:rsidRPr="00BB4DEC" w:rsidRDefault="001132E2" w:rsidP="001132E2">
      <w:pPr>
        <w:tabs>
          <w:tab w:val="left" w:pos="1160"/>
        </w:tabs>
        <w:ind w:left="1580" w:right="-1134" w:hanging="1580"/>
        <w:jc w:val="both"/>
        <w:rPr>
          <w:rFonts w:ascii="Arial" w:eastAsia="BatangChe" w:hAnsi="Arial" w:cs="Arial"/>
        </w:rPr>
      </w:pPr>
      <w:r w:rsidRPr="00BB4DEC">
        <w:rPr>
          <w:rFonts w:ascii="Arial" w:eastAsia="BatangChe" w:hAnsi="Arial" w:cs="Arial"/>
          <w:b/>
        </w:rPr>
        <w:t xml:space="preserve">CHAPITRE </w:t>
      </w:r>
      <w:r w:rsidR="00105C5B" w:rsidRPr="00BB4DEC">
        <w:rPr>
          <w:rFonts w:ascii="Arial" w:eastAsia="BatangChe" w:hAnsi="Arial" w:cs="Arial"/>
          <w:b/>
        </w:rPr>
        <w:t>V -</w:t>
      </w:r>
      <w:r w:rsidRPr="00BB4DEC">
        <w:rPr>
          <w:rFonts w:ascii="Arial" w:eastAsia="BatangChe" w:hAnsi="Arial" w:cs="Arial"/>
          <w:b/>
        </w:rPr>
        <w:t xml:space="preserve">  MODE D’EVALUATION DES TRAVAUX</w:t>
      </w:r>
    </w:p>
    <w:p w14:paraId="690ED248"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35</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Consistance des prix</w:t>
      </w:r>
    </w:p>
    <w:p w14:paraId="78A612B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36</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 xml:space="preserve">Définition des prix et évaluation des travaux </w:t>
      </w:r>
    </w:p>
    <w:p w14:paraId="1628A1F1" w14:textId="77777777" w:rsidR="001132E2" w:rsidRPr="00BB4DEC" w:rsidRDefault="001132E2" w:rsidP="001132E2">
      <w:pPr>
        <w:tabs>
          <w:tab w:val="left" w:pos="1160"/>
        </w:tabs>
        <w:ind w:left="1580" w:right="-1134" w:hanging="1580"/>
        <w:jc w:val="both"/>
        <w:rPr>
          <w:rFonts w:ascii="Arial" w:eastAsia="BatangChe" w:hAnsi="Arial" w:cs="Arial"/>
        </w:rPr>
      </w:pPr>
      <w:r w:rsidRPr="00BB4DEC">
        <w:rPr>
          <w:rFonts w:ascii="Arial" w:eastAsia="BatangChe" w:hAnsi="Arial" w:cs="Arial"/>
          <w:b/>
        </w:rPr>
        <w:t>Article 37</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Plans de récolement</w:t>
      </w:r>
    </w:p>
    <w:p w14:paraId="2FD95B84" w14:textId="0E7F6CDE" w:rsidR="001132E2" w:rsidRPr="00BB4DEC" w:rsidRDefault="001132E2" w:rsidP="001132E2">
      <w:pPr>
        <w:tabs>
          <w:tab w:val="left" w:pos="1160"/>
        </w:tabs>
        <w:ind w:left="1580" w:right="-1134" w:hanging="1580"/>
        <w:jc w:val="both"/>
        <w:rPr>
          <w:rFonts w:ascii="Arial" w:eastAsia="BatangChe" w:hAnsi="Arial" w:cs="Arial"/>
          <w:b/>
        </w:rPr>
      </w:pPr>
      <w:r w:rsidRPr="00BB4DEC">
        <w:rPr>
          <w:rFonts w:ascii="Arial" w:eastAsia="BatangChe" w:hAnsi="Arial" w:cs="Arial"/>
          <w:b/>
        </w:rPr>
        <w:t xml:space="preserve">CHAPITRE </w:t>
      </w:r>
      <w:r w:rsidR="00105C5B" w:rsidRPr="00BB4DEC">
        <w:rPr>
          <w:rFonts w:ascii="Arial" w:eastAsia="BatangChe" w:hAnsi="Arial" w:cs="Arial"/>
          <w:b/>
        </w:rPr>
        <w:t>VI -</w:t>
      </w:r>
      <w:r w:rsidRPr="00BB4DEC">
        <w:rPr>
          <w:rFonts w:ascii="Arial" w:eastAsia="BatangChe" w:hAnsi="Arial" w:cs="Arial"/>
          <w:b/>
        </w:rPr>
        <w:t xml:space="preserve">  PROTECTION DE L’ENVIRONNEMENT</w:t>
      </w:r>
    </w:p>
    <w:p w14:paraId="40989CF0"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38</w:t>
      </w:r>
      <w:r w:rsidRPr="00BB4DEC">
        <w:rPr>
          <w:rFonts w:ascii="Arial" w:eastAsia="BatangChe" w:hAnsi="Arial" w:cs="Arial"/>
        </w:rPr>
        <w:t xml:space="preserve"> -</w:t>
      </w:r>
      <w:r w:rsidRPr="00BB4DEC">
        <w:rPr>
          <w:rFonts w:ascii="Arial" w:eastAsia="BatangChe" w:hAnsi="Arial" w:cs="Arial"/>
        </w:rPr>
        <w:tab/>
        <w:t>Installations de chantier</w:t>
      </w:r>
    </w:p>
    <w:p w14:paraId="39C96FB1"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39</w:t>
      </w:r>
      <w:r w:rsidRPr="00BB4DEC">
        <w:rPr>
          <w:rFonts w:ascii="Arial" w:eastAsia="BatangChe" w:hAnsi="Arial" w:cs="Arial"/>
        </w:rPr>
        <w:t xml:space="preserve"> -</w:t>
      </w:r>
      <w:r w:rsidRPr="00BB4DEC">
        <w:rPr>
          <w:rFonts w:ascii="Arial" w:eastAsia="BatangChe" w:hAnsi="Arial" w:cs="Arial"/>
        </w:rPr>
        <w:tab/>
        <w:t>Ouverture d'une carrière temporaire</w:t>
      </w:r>
    </w:p>
    <w:p w14:paraId="7FCE9E3B"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40</w:t>
      </w:r>
      <w:r w:rsidRPr="00BB4DEC">
        <w:rPr>
          <w:rFonts w:ascii="Arial" w:eastAsia="BatangChe" w:hAnsi="Arial" w:cs="Arial"/>
        </w:rPr>
        <w:t xml:space="preserve"> -</w:t>
      </w:r>
      <w:r w:rsidRPr="00BB4DEC">
        <w:rPr>
          <w:rFonts w:ascii="Arial" w:eastAsia="BatangChe" w:hAnsi="Arial" w:cs="Arial"/>
        </w:rPr>
        <w:tab/>
        <w:t>Utilisation d'une carrière classée permanente</w:t>
      </w:r>
    </w:p>
    <w:p w14:paraId="349941D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41</w:t>
      </w:r>
      <w:r w:rsidRPr="00BB4DEC">
        <w:rPr>
          <w:rFonts w:ascii="Arial" w:eastAsia="BatangChe" w:hAnsi="Arial" w:cs="Arial"/>
        </w:rPr>
        <w:t>-</w:t>
      </w:r>
      <w:r w:rsidRPr="00BB4DEC">
        <w:rPr>
          <w:rFonts w:ascii="Arial" w:eastAsia="BatangChe" w:hAnsi="Arial" w:cs="Arial"/>
        </w:rPr>
        <w:tab/>
        <w:t>Chargement et transport des matériaux d'apport et de matériel</w:t>
      </w:r>
    </w:p>
    <w:p w14:paraId="767F60B7"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42</w:t>
      </w:r>
      <w:r w:rsidRPr="00BB4DEC">
        <w:rPr>
          <w:rFonts w:ascii="Arial" w:eastAsia="BatangChe" w:hAnsi="Arial" w:cs="Arial"/>
        </w:rPr>
        <w:t>-</w:t>
      </w:r>
      <w:r w:rsidRPr="00BB4DEC">
        <w:rPr>
          <w:rFonts w:ascii="Arial" w:eastAsia="BatangChe" w:hAnsi="Arial" w:cs="Arial"/>
        </w:rPr>
        <w:tab/>
        <w:t>Barrières de pluies</w:t>
      </w:r>
    </w:p>
    <w:p w14:paraId="0FAE529B"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43</w:t>
      </w:r>
      <w:r w:rsidRPr="00BB4DEC">
        <w:rPr>
          <w:rFonts w:ascii="Arial" w:eastAsia="BatangChe" w:hAnsi="Arial" w:cs="Arial"/>
        </w:rPr>
        <w:t xml:space="preserve"> -</w:t>
      </w:r>
      <w:r w:rsidRPr="00BB4DEC">
        <w:rPr>
          <w:rFonts w:ascii="Arial" w:eastAsia="BatangChe" w:hAnsi="Arial" w:cs="Arial"/>
        </w:rPr>
        <w:tab/>
        <w:t>Sanctions et pénalités</w:t>
      </w:r>
    </w:p>
    <w:p w14:paraId="7D9D6260" w14:textId="615B54EE" w:rsidR="001132E2" w:rsidRDefault="001132E2" w:rsidP="001132E2">
      <w:pPr>
        <w:tabs>
          <w:tab w:val="left" w:pos="1160"/>
        </w:tabs>
        <w:ind w:right="-1134"/>
        <w:outlineLvl w:val="0"/>
        <w:rPr>
          <w:rFonts w:ascii="Tahoma" w:eastAsia="BatangChe" w:hAnsi="Tahoma" w:cs="Tahoma"/>
          <w:b/>
        </w:rPr>
      </w:pPr>
    </w:p>
    <w:p w14:paraId="07D611AB" w14:textId="172E92E1" w:rsidR="00105C5B" w:rsidRDefault="00105C5B" w:rsidP="001132E2">
      <w:pPr>
        <w:tabs>
          <w:tab w:val="left" w:pos="1160"/>
        </w:tabs>
        <w:ind w:right="-1134"/>
        <w:outlineLvl w:val="0"/>
        <w:rPr>
          <w:rFonts w:ascii="Tahoma" w:eastAsia="BatangChe" w:hAnsi="Tahoma" w:cs="Tahoma"/>
          <w:b/>
        </w:rPr>
      </w:pPr>
    </w:p>
    <w:p w14:paraId="70C576C9" w14:textId="53CBC20B" w:rsidR="00105C5B" w:rsidRDefault="00105C5B" w:rsidP="001132E2">
      <w:pPr>
        <w:tabs>
          <w:tab w:val="left" w:pos="1160"/>
        </w:tabs>
        <w:ind w:right="-1134"/>
        <w:outlineLvl w:val="0"/>
        <w:rPr>
          <w:rFonts w:ascii="Tahoma" w:eastAsia="BatangChe" w:hAnsi="Tahoma" w:cs="Tahoma"/>
          <w:b/>
        </w:rPr>
      </w:pPr>
    </w:p>
    <w:p w14:paraId="4ADFFACF" w14:textId="77777777" w:rsidR="00105C5B" w:rsidRPr="009C0583" w:rsidRDefault="00105C5B" w:rsidP="001132E2">
      <w:pPr>
        <w:tabs>
          <w:tab w:val="left" w:pos="1160"/>
        </w:tabs>
        <w:ind w:right="-1134"/>
        <w:outlineLvl w:val="0"/>
        <w:rPr>
          <w:rFonts w:ascii="Tahoma" w:eastAsia="BatangChe" w:hAnsi="Tahoma" w:cs="Tahoma"/>
          <w:b/>
        </w:rPr>
      </w:pPr>
    </w:p>
    <w:p w14:paraId="19D406D2" w14:textId="0707F771" w:rsidR="001132E2" w:rsidRDefault="00105C5B" w:rsidP="001132E2">
      <w:pPr>
        <w:tabs>
          <w:tab w:val="left" w:pos="1160"/>
        </w:tabs>
        <w:ind w:right="-1134"/>
        <w:outlineLvl w:val="0"/>
        <w:rPr>
          <w:rFonts w:ascii="Arial" w:eastAsia="BatangChe" w:hAnsi="Arial" w:cs="Arial"/>
          <w:b/>
          <w:sz w:val="22"/>
          <w:szCs w:val="22"/>
        </w:rPr>
      </w:pPr>
      <w:r w:rsidRPr="005D7FA5">
        <w:rPr>
          <w:rFonts w:ascii="Arial" w:eastAsia="BatangChe" w:hAnsi="Arial" w:cs="Arial"/>
          <w:b/>
          <w:sz w:val="22"/>
          <w:szCs w:val="22"/>
        </w:rPr>
        <w:lastRenderedPageBreak/>
        <w:t>CHAPITRE I</w:t>
      </w:r>
      <w:r w:rsidR="001132E2" w:rsidRPr="005D7FA5">
        <w:rPr>
          <w:rFonts w:ascii="Arial" w:eastAsia="BatangChe" w:hAnsi="Arial" w:cs="Arial"/>
          <w:b/>
          <w:sz w:val="22"/>
          <w:szCs w:val="22"/>
        </w:rPr>
        <w:t xml:space="preserve"> : GENERALITES</w:t>
      </w:r>
    </w:p>
    <w:p w14:paraId="57AC6F35" w14:textId="77777777" w:rsidR="00105C5B" w:rsidRPr="00105C5B" w:rsidRDefault="00105C5B" w:rsidP="001132E2">
      <w:pPr>
        <w:tabs>
          <w:tab w:val="left" w:pos="1160"/>
        </w:tabs>
        <w:ind w:right="-1134"/>
        <w:outlineLvl w:val="0"/>
        <w:rPr>
          <w:rFonts w:ascii="Arial" w:eastAsia="BatangChe" w:hAnsi="Arial" w:cs="Arial"/>
          <w:sz w:val="16"/>
          <w:szCs w:val="16"/>
        </w:rPr>
      </w:pPr>
    </w:p>
    <w:p w14:paraId="76166932" w14:textId="77777777" w:rsidR="001132E2" w:rsidRPr="000F1072" w:rsidRDefault="001132E2" w:rsidP="001132E2">
      <w:pPr>
        <w:spacing w:line="280" w:lineRule="exact"/>
        <w:ind w:right="-1134" w:firstLine="40"/>
        <w:jc w:val="both"/>
        <w:outlineLvl w:val="1"/>
        <w:rPr>
          <w:rFonts w:ascii="Arial" w:eastAsia="BatangChe" w:hAnsi="Arial" w:cs="Arial"/>
          <w:b/>
          <w:sz w:val="22"/>
          <w:szCs w:val="22"/>
        </w:rPr>
      </w:pPr>
      <w:r w:rsidRPr="000F1072">
        <w:rPr>
          <w:rFonts w:ascii="Arial" w:eastAsia="BatangChe" w:hAnsi="Arial" w:cs="Arial"/>
          <w:b/>
          <w:sz w:val="22"/>
          <w:szCs w:val="22"/>
        </w:rPr>
        <w:t xml:space="preserve">Article 1 :  </w:t>
      </w:r>
      <w:r w:rsidRPr="000F1072">
        <w:rPr>
          <w:rFonts w:ascii="Arial" w:eastAsia="BatangChe" w:hAnsi="Arial" w:cs="Arial"/>
          <w:sz w:val="22"/>
          <w:szCs w:val="22"/>
        </w:rPr>
        <w:tab/>
      </w:r>
      <w:r w:rsidRPr="000F1072">
        <w:rPr>
          <w:rFonts w:ascii="Arial" w:eastAsia="BatangChe" w:hAnsi="Arial" w:cs="Arial"/>
          <w:b/>
          <w:sz w:val="22"/>
          <w:szCs w:val="22"/>
        </w:rPr>
        <w:t>LOCALISATION, CONSISTANCE DES TRAVAUX ET DOCUMENTS DE REFERENCE</w:t>
      </w:r>
    </w:p>
    <w:p w14:paraId="26F79D28" w14:textId="3E8D6242" w:rsidR="00645369" w:rsidRPr="000F1072" w:rsidRDefault="001132E2" w:rsidP="00645369">
      <w:pPr>
        <w:pStyle w:val="Corpsdetexte"/>
        <w:spacing w:before="71"/>
        <w:ind w:right="-7"/>
        <w:jc w:val="both"/>
        <w:rPr>
          <w:rFonts w:ascii="Arial" w:hAnsi="Arial" w:cs="Arial"/>
          <w:b w:val="0"/>
          <w:sz w:val="22"/>
          <w:szCs w:val="22"/>
        </w:rPr>
      </w:pPr>
      <w:r w:rsidRPr="000F1072">
        <w:rPr>
          <w:rFonts w:ascii="Arial" w:hAnsi="Arial" w:cs="Arial"/>
          <w:sz w:val="22"/>
          <w:szCs w:val="22"/>
        </w:rPr>
        <w:t xml:space="preserve">Le présent cahier des clauses techniques </w:t>
      </w:r>
      <w:r w:rsidR="00105C5B" w:rsidRPr="000F1072">
        <w:rPr>
          <w:rFonts w:ascii="Arial" w:hAnsi="Arial" w:cs="Arial"/>
          <w:sz w:val="22"/>
          <w:szCs w:val="22"/>
        </w:rPr>
        <w:t xml:space="preserve">particulières </w:t>
      </w:r>
      <w:r w:rsidR="00105C5B" w:rsidRPr="000F1072">
        <w:rPr>
          <w:rFonts w:ascii="Arial" w:hAnsi="Arial" w:cs="Arial"/>
          <w:spacing w:val="20"/>
          <w:sz w:val="22"/>
          <w:szCs w:val="22"/>
        </w:rPr>
        <w:t>(</w:t>
      </w:r>
      <w:r w:rsidRPr="000F1072">
        <w:rPr>
          <w:rFonts w:ascii="Arial" w:hAnsi="Arial" w:cs="Arial"/>
          <w:sz w:val="22"/>
          <w:szCs w:val="22"/>
        </w:rPr>
        <w:t>CCTP)</w:t>
      </w:r>
      <w:r w:rsidRPr="000F1072">
        <w:rPr>
          <w:rFonts w:ascii="Arial" w:hAnsi="Arial" w:cs="Arial"/>
          <w:spacing w:val="5"/>
          <w:sz w:val="22"/>
          <w:szCs w:val="22"/>
        </w:rPr>
        <w:t xml:space="preserve"> encadre les </w:t>
      </w:r>
      <w:r w:rsidRPr="000F1072">
        <w:rPr>
          <w:rFonts w:ascii="Arial" w:hAnsi="Arial" w:cs="Arial"/>
          <w:sz w:val="22"/>
          <w:szCs w:val="22"/>
        </w:rPr>
        <w:t>spécifications</w:t>
      </w:r>
      <w:r w:rsidRPr="000F1072">
        <w:rPr>
          <w:rFonts w:ascii="Arial" w:hAnsi="Arial" w:cs="Arial"/>
          <w:spacing w:val="21"/>
          <w:sz w:val="22"/>
          <w:szCs w:val="22"/>
        </w:rPr>
        <w:t xml:space="preserve"> </w:t>
      </w:r>
      <w:r w:rsidRPr="000F1072">
        <w:rPr>
          <w:rFonts w:ascii="Arial" w:hAnsi="Arial" w:cs="Arial"/>
          <w:sz w:val="22"/>
          <w:szCs w:val="22"/>
        </w:rPr>
        <w:t>techniques</w:t>
      </w:r>
      <w:r w:rsidRPr="000F1072">
        <w:rPr>
          <w:rFonts w:ascii="Arial" w:hAnsi="Arial" w:cs="Arial"/>
          <w:spacing w:val="20"/>
          <w:sz w:val="22"/>
          <w:szCs w:val="22"/>
        </w:rPr>
        <w:t xml:space="preserve"> </w:t>
      </w:r>
      <w:r w:rsidRPr="000F1072">
        <w:rPr>
          <w:rFonts w:ascii="Arial" w:hAnsi="Arial" w:cs="Arial"/>
          <w:sz w:val="22"/>
          <w:szCs w:val="22"/>
        </w:rPr>
        <w:t>relatives</w:t>
      </w:r>
      <w:r w:rsidRPr="000F1072">
        <w:rPr>
          <w:rFonts w:ascii="Arial" w:hAnsi="Arial" w:cs="Arial"/>
          <w:spacing w:val="20"/>
          <w:sz w:val="22"/>
          <w:szCs w:val="22"/>
        </w:rPr>
        <w:t xml:space="preserve"> </w:t>
      </w:r>
      <w:r w:rsidRPr="000F1072">
        <w:rPr>
          <w:rFonts w:ascii="Arial" w:hAnsi="Arial" w:cs="Arial"/>
          <w:sz w:val="22"/>
          <w:szCs w:val="22"/>
        </w:rPr>
        <w:t>aux</w:t>
      </w:r>
      <w:r w:rsidRPr="000F1072">
        <w:rPr>
          <w:rFonts w:ascii="Arial" w:hAnsi="Arial" w:cs="Arial"/>
          <w:spacing w:val="20"/>
          <w:sz w:val="22"/>
          <w:szCs w:val="22"/>
        </w:rPr>
        <w:t xml:space="preserve"> </w:t>
      </w:r>
      <w:r w:rsidR="00377CB3">
        <w:rPr>
          <w:rFonts w:ascii="Arial" w:hAnsi="Arial" w:cs="Arial"/>
          <w:sz w:val="22"/>
          <w:szCs w:val="22"/>
        </w:rPr>
        <w:t xml:space="preserve">travaux d’achèvement de constructions du pont sur la rivière Doumé </w:t>
      </w:r>
      <w:r w:rsidR="00645369" w:rsidRPr="000F1072">
        <w:rPr>
          <w:rFonts w:ascii="Arial" w:hAnsi="Arial" w:cs="Arial"/>
          <w:b w:val="0"/>
          <w:sz w:val="22"/>
          <w:szCs w:val="22"/>
        </w:rPr>
        <w:t xml:space="preserve"> dans la Commune de Dimako, Département du Haut Nyong, Région de l’Est</w:t>
      </w:r>
      <w:r w:rsidR="002A7D32" w:rsidRPr="000F1072">
        <w:rPr>
          <w:rFonts w:ascii="Arial" w:hAnsi="Arial" w:cs="Arial"/>
          <w:b w:val="0"/>
          <w:sz w:val="22"/>
          <w:szCs w:val="22"/>
        </w:rPr>
        <w:t>.</w:t>
      </w:r>
    </w:p>
    <w:p w14:paraId="6E9F394D" w14:textId="0454C607" w:rsidR="001132E2" w:rsidRPr="00645369" w:rsidRDefault="001132E2" w:rsidP="00645369">
      <w:pPr>
        <w:pStyle w:val="Corpsdetexte"/>
        <w:spacing w:before="71"/>
        <w:ind w:right="-7"/>
        <w:jc w:val="both"/>
        <w:rPr>
          <w:rFonts w:ascii="Arial" w:hAnsi="Arial" w:cs="Arial"/>
          <w:b w:val="0"/>
          <w:color w:val="000000"/>
          <w:sz w:val="22"/>
          <w:szCs w:val="22"/>
        </w:rPr>
      </w:pPr>
      <w:r w:rsidRPr="005D7FA5">
        <w:rPr>
          <w:rFonts w:ascii="Arial" w:eastAsia="BatangChe" w:hAnsi="Arial" w:cs="Arial"/>
          <w:sz w:val="22"/>
          <w:szCs w:val="22"/>
        </w:rPr>
        <w:t xml:space="preserve">  La consistance des travaux à réaliser est détaillée dans le présent CCTP, au bordereau des prix - </w:t>
      </w:r>
      <w:r w:rsidR="00105C5B" w:rsidRPr="005D7FA5">
        <w:rPr>
          <w:rFonts w:ascii="Arial" w:eastAsia="BatangChe" w:hAnsi="Arial" w:cs="Arial"/>
          <w:sz w:val="22"/>
          <w:szCs w:val="22"/>
        </w:rPr>
        <w:t>unitaires des</w:t>
      </w:r>
      <w:r w:rsidRPr="005D7FA5">
        <w:rPr>
          <w:rFonts w:ascii="Arial" w:eastAsia="BatangChe" w:hAnsi="Arial" w:cs="Arial"/>
          <w:sz w:val="22"/>
          <w:szCs w:val="22"/>
        </w:rPr>
        <w:t xml:space="preserve"> tâches et au Détail Quantitatif et estimatif des </w:t>
      </w:r>
      <w:r w:rsidR="00105C5B" w:rsidRPr="005D7FA5">
        <w:rPr>
          <w:rFonts w:ascii="Arial" w:eastAsia="BatangChe" w:hAnsi="Arial" w:cs="Arial"/>
          <w:sz w:val="22"/>
          <w:szCs w:val="22"/>
        </w:rPr>
        <w:t>travaux :</w:t>
      </w:r>
    </w:p>
    <w:p w14:paraId="6D662878" w14:textId="77777777" w:rsidR="001132E2" w:rsidRPr="005D7FA5" w:rsidRDefault="001132E2" w:rsidP="001132E2">
      <w:pPr>
        <w:spacing w:after="120" w:line="280" w:lineRule="exact"/>
        <w:ind w:right="-1" w:hanging="1380"/>
        <w:jc w:val="both"/>
        <w:rPr>
          <w:rFonts w:ascii="Arial" w:eastAsia="BatangChe" w:hAnsi="Arial" w:cs="Arial"/>
          <w:sz w:val="22"/>
          <w:szCs w:val="22"/>
        </w:rPr>
      </w:pPr>
      <w:r w:rsidRPr="005D7FA5">
        <w:rPr>
          <w:rFonts w:ascii="Arial" w:eastAsia="BatangChe" w:hAnsi="Arial" w:cs="Arial"/>
          <w:sz w:val="22"/>
          <w:szCs w:val="22"/>
        </w:rPr>
        <w:t>N                      Notamment :</w:t>
      </w:r>
    </w:p>
    <w:p w14:paraId="5A86154C" w14:textId="77777777" w:rsidR="00C07630" w:rsidRPr="000F1072" w:rsidRDefault="00C07630" w:rsidP="00C07630">
      <w:pPr>
        <w:ind w:left="284"/>
        <w:rPr>
          <w:b/>
          <w:sz w:val="24"/>
          <w:szCs w:val="24"/>
          <w:u w:val="single"/>
        </w:rPr>
      </w:pPr>
      <w:r w:rsidRPr="000F1072">
        <w:rPr>
          <w:rFonts w:ascii="Arial" w:hAnsi="Arial" w:cs="Arial"/>
          <w:b/>
          <w:sz w:val="22"/>
          <w:szCs w:val="22"/>
          <w:u w:val="single"/>
        </w:rPr>
        <w:t>Pour le LOT 1</w:t>
      </w:r>
    </w:p>
    <w:p w14:paraId="64EBE7BD" w14:textId="77777777" w:rsidR="00C07630" w:rsidRPr="000F1072" w:rsidRDefault="00C07630" w:rsidP="00C07630">
      <w:pPr>
        <w:rPr>
          <w:sz w:val="16"/>
          <w:szCs w:val="16"/>
        </w:rPr>
      </w:pPr>
    </w:p>
    <w:p w14:paraId="4926236A" w14:textId="77777777" w:rsidR="00C07630" w:rsidRPr="000F1072" w:rsidRDefault="00C07630"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 xml:space="preserve">Installation du chantier et étude ; </w:t>
      </w:r>
    </w:p>
    <w:p w14:paraId="5729669C" w14:textId="3C8CE096" w:rsidR="00C07630" w:rsidRPr="000F1072" w:rsidRDefault="000F1072"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 Nettoyage et terrassements</w:t>
      </w:r>
      <w:r w:rsidR="00C07630" w:rsidRPr="000F1072">
        <w:rPr>
          <w:rFonts w:ascii="Arial" w:hAnsi="Arial" w:cs="Arial"/>
          <w:sz w:val="22"/>
          <w:szCs w:val="22"/>
        </w:rPr>
        <w:t>;</w:t>
      </w:r>
    </w:p>
    <w:p w14:paraId="6A5244FD" w14:textId="77777777" w:rsidR="00C07630" w:rsidRPr="000F1072" w:rsidRDefault="00C07630"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Assainissement et drainage;</w:t>
      </w:r>
    </w:p>
    <w:p w14:paraId="712D8156" w14:textId="77777777" w:rsidR="00C07630" w:rsidRPr="000F1072" w:rsidRDefault="00C07630"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Ouvrage d’art ;</w:t>
      </w:r>
    </w:p>
    <w:p w14:paraId="79C7C1DD" w14:textId="77777777" w:rsidR="00C07630" w:rsidRPr="000F1072" w:rsidRDefault="00C07630" w:rsidP="00C07630">
      <w:pPr>
        <w:pStyle w:val="Paragraphedeliste"/>
        <w:rPr>
          <w:b/>
          <w:sz w:val="16"/>
          <w:szCs w:val="16"/>
          <w:u w:val="single"/>
        </w:rPr>
      </w:pPr>
    </w:p>
    <w:p w14:paraId="6E690408" w14:textId="77777777" w:rsidR="00F921F9" w:rsidRDefault="00F921F9" w:rsidP="00F921F9">
      <w:pPr>
        <w:spacing w:line="276" w:lineRule="auto"/>
        <w:jc w:val="both"/>
        <w:rPr>
          <w:rFonts w:ascii="Arial" w:hAnsi="Arial" w:cs="Arial"/>
          <w:sz w:val="22"/>
          <w:szCs w:val="22"/>
        </w:rPr>
      </w:pPr>
    </w:p>
    <w:p w14:paraId="41BA3817" w14:textId="11B8E8D3" w:rsidR="00D56D12" w:rsidRDefault="00D56D12" w:rsidP="00454456">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travaux manuels sont les travaux </w:t>
      </w:r>
      <w:r w:rsidR="00ED210C" w:rsidRPr="005D7FA5">
        <w:rPr>
          <w:rFonts w:ascii="Arial" w:eastAsia="BatangChe" w:hAnsi="Arial" w:cs="Arial"/>
          <w:sz w:val="22"/>
          <w:szCs w:val="22"/>
        </w:rPr>
        <w:t>ne pouvant</w:t>
      </w:r>
      <w:r w:rsidRPr="005D7FA5">
        <w:rPr>
          <w:rFonts w:ascii="Arial" w:eastAsia="BatangChe" w:hAnsi="Arial" w:cs="Arial"/>
          <w:sz w:val="22"/>
          <w:szCs w:val="22"/>
        </w:rPr>
        <w:t xml:space="preserve"> s’exécuter que suivant la méthode </w:t>
      </w:r>
      <w:r w:rsidR="00ED210C" w:rsidRPr="005D7FA5">
        <w:rPr>
          <w:rFonts w:ascii="Arial" w:eastAsia="BatangChe" w:hAnsi="Arial" w:cs="Arial"/>
          <w:sz w:val="22"/>
          <w:szCs w:val="22"/>
        </w:rPr>
        <w:t>HIMO. Ces</w:t>
      </w:r>
      <w:r w:rsidRPr="005D7FA5">
        <w:rPr>
          <w:rFonts w:ascii="Arial" w:eastAsia="BatangChe" w:hAnsi="Arial" w:cs="Arial"/>
          <w:sz w:val="22"/>
          <w:szCs w:val="22"/>
        </w:rPr>
        <w:t xml:space="preserve"> travaux concernent principalement les abords de la chaussée et certaines tâches de la chaussée pouvant s’exécuter manuellement par les Comités de Route locaux, le cas échéant par les structures communautaires locales, en particulier les GIC ou les CDV (Comités de développement Villageois).</w:t>
      </w:r>
    </w:p>
    <w:p w14:paraId="7DC891E2" w14:textId="77777777" w:rsidR="00ED210C" w:rsidRPr="00ED210C" w:rsidRDefault="00ED210C" w:rsidP="00454456">
      <w:pPr>
        <w:spacing w:line="280" w:lineRule="exact"/>
        <w:ind w:right="-1"/>
        <w:jc w:val="both"/>
        <w:rPr>
          <w:rFonts w:ascii="Arial" w:eastAsia="BatangChe" w:hAnsi="Arial" w:cs="Arial"/>
          <w:sz w:val="16"/>
          <w:szCs w:val="16"/>
        </w:rPr>
      </w:pPr>
    </w:p>
    <w:p w14:paraId="200695BC" w14:textId="77777777" w:rsidR="00D56D12" w:rsidRPr="005D7FA5" w:rsidRDefault="00D56D12" w:rsidP="00673B5C">
      <w:pPr>
        <w:numPr>
          <w:ilvl w:val="0"/>
          <w:numId w:val="41"/>
        </w:numPr>
        <w:spacing w:after="120" w:line="280" w:lineRule="exact"/>
        <w:ind w:right="-1"/>
        <w:jc w:val="both"/>
        <w:rPr>
          <w:rFonts w:ascii="Arial" w:eastAsia="BatangChe" w:hAnsi="Arial" w:cs="Arial"/>
          <w:b/>
          <w:sz w:val="22"/>
          <w:szCs w:val="22"/>
        </w:rPr>
      </w:pPr>
      <w:r w:rsidRPr="005D7FA5">
        <w:rPr>
          <w:rFonts w:ascii="Arial" w:eastAsia="BatangChe" w:hAnsi="Arial" w:cs="Arial"/>
          <w:b/>
          <w:bCs/>
          <w:sz w:val="22"/>
          <w:szCs w:val="22"/>
        </w:rPr>
        <w:t>DOCUMENTS DE REFERENCE</w:t>
      </w:r>
    </w:p>
    <w:p w14:paraId="37AB1CCC" w14:textId="77777777" w:rsidR="00D56D12" w:rsidRPr="005D7FA5" w:rsidRDefault="00D56D12" w:rsidP="00D56D12">
      <w:p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En tout ce qui n’est pas contraire aux dispositions du présent Marché, l’Entrepreneur sera soumis aux textes généraux ci-après :</w:t>
      </w:r>
    </w:p>
    <w:p w14:paraId="3A7C8D3C" w14:textId="77777777" w:rsidR="00D56D12" w:rsidRPr="005D7FA5" w:rsidRDefault="00D56D12" w:rsidP="00673B5C">
      <w:pPr>
        <w:numPr>
          <w:ilvl w:val="0"/>
          <w:numId w:val="24"/>
        </w:num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Cahier des clauses administratives particulières (CCAP)</w:t>
      </w:r>
    </w:p>
    <w:p w14:paraId="57430971" w14:textId="77777777" w:rsidR="00D56D12" w:rsidRPr="005D7FA5" w:rsidRDefault="00D56D12" w:rsidP="00673B5C">
      <w:pPr>
        <w:numPr>
          <w:ilvl w:val="0"/>
          <w:numId w:val="24"/>
        </w:num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Les normes applicables pour les travaux : norme NF, DIN et les normes en vigueur en République du Cameroun ou les normes de l’Organisation Internationale de Normalisation, ISO ou toutes autres normes agréées par le Maître d’Ouvrage.</w:t>
      </w:r>
    </w:p>
    <w:p w14:paraId="41CE1B4D" w14:textId="4EA9D0F3" w:rsidR="00D56D12" w:rsidRPr="005D7FA5" w:rsidRDefault="00D56D12" w:rsidP="00D56D12">
      <w:p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Les dispositions prévues dans divers documents officiels sont supposées connues de l’entrepreneur et ne seront pas rappelées dans l</w:t>
      </w:r>
      <w:r w:rsidR="005F6588" w:rsidRPr="005D7FA5">
        <w:rPr>
          <w:rFonts w:ascii="Arial" w:eastAsia="BatangChe" w:hAnsi="Arial" w:cs="Arial"/>
          <w:bCs/>
          <w:sz w:val="22"/>
          <w:szCs w:val="22"/>
        </w:rPr>
        <w:t>a</w:t>
      </w:r>
      <w:r w:rsidRPr="005D7FA5">
        <w:rPr>
          <w:rFonts w:ascii="Arial" w:eastAsia="BatangChe" w:hAnsi="Arial" w:cs="Arial"/>
          <w:bCs/>
          <w:sz w:val="22"/>
          <w:szCs w:val="22"/>
        </w:rPr>
        <w:t xml:space="preserve"> présent</w:t>
      </w:r>
      <w:r w:rsidR="005F6588" w:rsidRPr="005D7FA5">
        <w:rPr>
          <w:rFonts w:ascii="Arial" w:eastAsia="BatangChe" w:hAnsi="Arial" w:cs="Arial"/>
          <w:bCs/>
          <w:sz w:val="22"/>
          <w:szCs w:val="22"/>
        </w:rPr>
        <w:t>e lettre commande</w:t>
      </w:r>
      <w:r w:rsidRPr="005D7FA5">
        <w:rPr>
          <w:rFonts w:ascii="Arial" w:eastAsia="BatangChe" w:hAnsi="Arial" w:cs="Arial"/>
          <w:bCs/>
          <w:sz w:val="22"/>
          <w:szCs w:val="22"/>
        </w:rPr>
        <w:t>.</w:t>
      </w:r>
    </w:p>
    <w:p w14:paraId="1AFA3E5A" w14:textId="5B3E80E7" w:rsidR="00D56D12" w:rsidRDefault="00D56D12" w:rsidP="00D56D12">
      <w:pPr>
        <w:spacing w:line="280" w:lineRule="exact"/>
        <w:ind w:left="1378" w:right="-1134" w:hanging="1378"/>
        <w:jc w:val="center"/>
        <w:outlineLvl w:val="0"/>
        <w:rPr>
          <w:rFonts w:ascii="Arial" w:eastAsia="BatangChe" w:hAnsi="Arial" w:cs="Arial"/>
          <w:b/>
          <w:sz w:val="22"/>
          <w:szCs w:val="22"/>
        </w:rPr>
      </w:pPr>
      <w:r w:rsidRPr="005D7FA5">
        <w:rPr>
          <w:rFonts w:ascii="Arial" w:eastAsia="BatangChe" w:hAnsi="Arial" w:cs="Arial"/>
          <w:b/>
          <w:sz w:val="22"/>
          <w:szCs w:val="22"/>
        </w:rPr>
        <w:t>CHAPITRE II : PROVENANCE, QUALITE ET PREPARATION DES MATERIAUX</w:t>
      </w:r>
    </w:p>
    <w:p w14:paraId="07E3F9C9" w14:textId="77777777" w:rsidR="00ED210C" w:rsidRPr="00ED210C" w:rsidRDefault="00ED210C" w:rsidP="00D56D12">
      <w:pPr>
        <w:spacing w:line="280" w:lineRule="exact"/>
        <w:ind w:left="1378" w:right="-1134" w:hanging="1378"/>
        <w:jc w:val="center"/>
        <w:outlineLvl w:val="0"/>
        <w:rPr>
          <w:rFonts w:ascii="Arial" w:eastAsia="BatangChe" w:hAnsi="Arial" w:cs="Arial"/>
          <w:sz w:val="16"/>
          <w:szCs w:val="16"/>
        </w:rPr>
      </w:pPr>
    </w:p>
    <w:p w14:paraId="0D36D352" w14:textId="77777777" w:rsidR="00D56D12" w:rsidRPr="005D7FA5" w:rsidRDefault="00D56D12" w:rsidP="00D56D12">
      <w:pPr>
        <w:spacing w:line="280" w:lineRule="exact"/>
        <w:ind w:left="1378" w:right="-1134" w:hanging="1378"/>
        <w:jc w:val="both"/>
        <w:outlineLvl w:val="1"/>
        <w:rPr>
          <w:rFonts w:ascii="Arial" w:eastAsia="BatangChe" w:hAnsi="Arial" w:cs="Arial"/>
          <w:sz w:val="22"/>
          <w:szCs w:val="22"/>
        </w:rPr>
      </w:pPr>
      <w:r w:rsidRPr="005D7FA5">
        <w:rPr>
          <w:rFonts w:ascii="Arial" w:eastAsia="BatangChe" w:hAnsi="Arial" w:cs="Arial"/>
          <w:b/>
          <w:sz w:val="22"/>
          <w:szCs w:val="22"/>
        </w:rPr>
        <w:t>Article 2</w:t>
      </w:r>
      <w:r w:rsidRPr="005D7FA5">
        <w:rPr>
          <w:rFonts w:ascii="Arial" w:eastAsia="BatangChe" w:hAnsi="Arial" w:cs="Arial"/>
          <w:sz w:val="22"/>
          <w:szCs w:val="22"/>
        </w:rPr>
        <w:t xml:space="preserve"> :  </w:t>
      </w:r>
      <w:r w:rsidRPr="005D7FA5">
        <w:rPr>
          <w:rFonts w:ascii="Arial" w:eastAsia="BatangChe" w:hAnsi="Arial" w:cs="Arial"/>
          <w:sz w:val="22"/>
          <w:szCs w:val="22"/>
        </w:rPr>
        <w:tab/>
      </w:r>
      <w:r w:rsidRPr="005D7FA5">
        <w:rPr>
          <w:rFonts w:ascii="Arial" w:eastAsia="BatangChe" w:hAnsi="Arial" w:cs="Arial"/>
          <w:b/>
          <w:sz w:val="22"/>
          <w:szCs w:val="22"/>
        </w:rPr>
        <w:t>PROVENANCE DES MATERIAUX</w:t>
      </w:r>
    </w:p>
    <w:p w14:paraId="0B55B55A" w14:textId="0EB63047" w:rsidR="00D56D12"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Cocontractant devra choisir des emplacements d’emprunts et les soumettre à l’agrément du Maître d'œuvre et de l’Ingénieur du marché dont le refus vaudra obligation à l’Entrepreneur de rechercher de nouveaux sites d’emprunts sans que celui-ci puisse prétendre à une quelconque indemnité.</w:t>
      </w:r>
    </w:p>
    <w:p w14:paraId="7E66D713" w14:textId="77777777" w:rsidR="00ED210C" w:rsidRPr="00ED210C" w:rsidRDefault="00ED210C" w:rsidP="00D56D12">
      <w:pPr>
        <w:spacing w:line="280" w:lineRule="exact"/>
        <w:ind w:right="-1"/>
        <w:jc w:val="both"/>
        <w:rPr>
          <w:rFonts w:ascii="Arial" w:eastAsia="BatangChe" w:hAnsi="Arial" w:cs="Arial"/>
          <w:sz w:val="16"/>
          <w:szCs w:val="16"/>
        </w:rPr>
      </w:pPr>
    </w:p>
    <w:p w14:paraId="721AF8E3" w14:textId="2B1A09C0" w:rsidR="00D56D12" w:rsidRDefault="00D56D12" w:rsidP="00D56D12">
      <w:pPr>
        <w:pStyle w:val="Corpsdetexte"/>
        <w:ind w:right="-1" w:firstLine="7"/>
        <w:rPr>
          <w:rFonts w:ascii="Arial" w:eastAsia="BatangChe" w:hAnsi="Arial" w:cs="Arial"/>
          <w:sz w:val="22"/>
          <w:szCs w:val="22"/>
        </w:rPr>
      </w:pPr>
      <w:r w:rsidRPr="005D7FA5">
        <w:rPr>
          <w:rFonts w:ascii="Arial" w:eastAsia="BatangChe" w:hAnsi="Arial" w:cs="Arial"/>
          <w:sz w:val="22"/>
          <w:szCs w:val="22"/>
        </w:rPr>
        <w:t>Lorsque l’emplacement d’un emprunt nouveau et non encore exploité choisi par le Cocontractant aura été agréé, il devra y faire un nombre suffisant de sondages et devra remettre au Maître d’Œuvre et de l’Ingénieur du marché un dossier technique portant sur :</w:t>
      </w:r>
    </w:p>
    <w:p w14:paraId="20F4E651" w14:textId="77777777" w:rsidR="00ED210C" w:rsidRPr="00ED210C" w:rsidRDefault="00ED210C" w:rsidP="00D56D12">
      <w:pPr>
        <w:pStyle w:val="Corpsdetexte"/>
        <w:ind w:right="-1" w:firstLine="7"/>
        <w:rPr>
          <w:rFonts w:ascii="Arial" w:eastAsia="BatangChe" w:hAnsi="Arial" w:cs="Arial"/>
          <w:sz w:val="16"/>
          <w:szCs w:val="16"/>
        </w:rPr>
      </w:pPr>
    </w:p>
    <w:p w14:paraId="0FCB0957" w14:textId="045E3EE2" w:rsidR="00D56D12" w:rsidRPr="005D7FA5" w:rsidRDefault="00ED210C"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La</w:t>
      </w:r>
      <w:r w:rsidR="00D56D12" w:rsidRPr="005D7FA5">
        <w:rPr>
          <w:rFonts w:ascii="Arial" w:eastAsia="BatangChe" w:hAnsi="Arial" w:cs="Arial"/>
          <w:sz w:val="22"/>
          <w:szCs w:val="22"/>
        </w:rPr>
        <w:t xml:space="preserve"> localisation de l’emprunt,</w:t>
      </w:r>
    </w:p>
    <w:p w14:paraId="7B31FF3B" w14:textId="61F6BF45" w:rsidR="00D56D12" w:rsidRPr="005D7FA5" w:rsidRDefault="00ED210C"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L’épaisseur</w:t>
      </w:r>
      <w:r w:rsidR="00D56D12" w:rsidRPr="005D7FA5">
        <w:rPr>
          <w:rFonts w:ascii="Arial" w:eastAsia="BatangChe" w:hAnsi="Arial" w:cs="Arial"/>
          <w:sz w:val="22"/>
          <w:szCs w:val="22"/>
        </w:rPr>
        <w:t xml:space="preserve"> de la découverte,</w:t>
      </w:r>
    </w:p>
    <w:p w14:paraId="48197637" w14:textId="2FF6CC41" w:rsidR="00D56D12" w:rsidRDefault="00ED210C"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La</w:t>
      </w:r>
      <w:r w:rsidR="00D56D12" w:rsidRPr="005D7FA5">
        <w:rPr>
          <w:rFonts w:ascii="Arial" w:eastAsia="BatangChe" w:hAnsi="Arial" w:cs="Arial"/>
          <w:sz w:val="22"/>
          <w:szCs w:val="22"/>
        </w:rPr>
        <w:t xml:space="preserve"> puissance de l’emprunt.</w:t>
      </w:r>
    </w:p>
    <w:p w14:paraId="2A069D0D" w14:textId="77777777" w:rsidR="00ED210C" w:rsidRPr="00ED210C" w:rsidRDefault="00ED210C" w:rsidP="00ED210C">
      <w:pPr>
        <w:widowControl w:val="0"/>
        <w:tabs>
          <w:tab w:val="left" w:pos="851"/>
        </w:tabs>
        <w:ind w:left="993" w:right="-1"/>
        <w:jc w:val="both"/>
        <w:rPr>
          <w:rFonts w:ascii="Arial" w:eastAsia="BatangChe" w:hAnsi="Arial" w:cs="Arial"/>
          <w:sz w:val="16"/>
          <w:szCs w:val="16"/>
        </w:rPr>
      </w:pPr>
    </w:p>
    <w:p w14:paraId="13D8F885"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Pour chaque site de nouvel emprunt, ce dossier devra comporter les résultats des essais suivants :</w:t>
      </w:r>
    </w:p>
    <w:p w14:paraId="05C2C64F"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5 teneurs en eau naturelle,</w:t>
      </w:r>
    </w:p>
    <w:p w14:paraId="1C3E7CD3"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5 analyses granulométriques,</w:t>
      </w:r>
    </w:p>
    <w:p w14:paraId="24476001"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5 limites d’Atterberg,</w:t>
      </w:r>
    </w:p>
    <w:p w14:paraId="613AC66D" w14:textId="31A42668"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 xml:space="preserve">5 </w:t>
      </w:r>
      <w:r w:rsidR="00ED210C" w:rsidRPr="005D7FA5">
        <w:rPr>
          <w:rFonts w:ascii="Arial" w:eastAsia="BatangChe" w:hAnsi="Arial" w:cs="Arial"/>
          <w:sz w:val="22"/>
          <w:szCs w:val="22"/>
        </w:rPr>
        <w:t>Proctor Modifié</w:t>
      </w:r>
      <w:r w:rsidRPr="005D7FA5">
        <w:rPr>
          <w:rFonts w:ascii="Arial" w:eastAsia="BatangChe" w:hAnsi="Arial" w:cs="Arial"/>
          <w:sz w:val="22"/>
          <w:szCs w:val="22"/>
        </w:rPr>
        <w:t>,</w:t>
      </w:r>
    </w:p>
    <w:p w14:paraId="26DB290D"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3 CBR.</w:t>
      </w:r>
    </w:p>
    <w:p w14:paraId="40C2AF50" w14:textId="77777777" w:rsidR="00D56D12" w:rsidRPr="005D7FA5" w:rsidRDefault="00D56D12" w:rsidP="00ED210C">
      <w:pPr>
        <w:widowControl w:val="0"/>
        <w:tabs>
          <w:tab w:val="left" w:pos="851"/>
        </w:tabs>
        <w:ind w:left="993" w:right="-1"/>
        <w:jc w:val="both"/>
        <w:rPr>
          <w:rFonts w:ascii="Arial" w:eastAsia="BatangChe" w:hAnsi="Arial" w:cs="Arial"/>
          <w:sz w:val="22"/>
          <w:szCs w:val="22"/>
        </w:rPr>
      </w:pPr>
    </w:p>
    <w:p w14:paraId="07CC76D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lastRenderedPageBreak/>
        <w:t>Le Maître d’œuvre se réserve le droit de demander des essais supplémentaires aux frais du Cocontractant.</w:t>
      </w:r>
    </w:p>
    <w:p w14:paraId="49F8DE37"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anciens sites d’emprunts ne pourront être exploités que si le Cocontractant a fourni les preuves qu’il y subsiste encore des matériaux ayant les caractéristiques requises.</w:t>
      </w:r>
    </w:p>
    <w:p w14:paraId="6B71CD54"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Cocontractant ne pourra commencer à exploiter la carrière identifiée qu’après le contrôle de qualité effectuée par le Maître d'œuvre ou l’Ingénieur du marché et l’autorisation donnée par ce dernier.</w:t>
      </w:r>
    </w:p>
    <w:p w14:paraId="07DEF83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cas de contradiction de résultats d’essais, le Maître d'œuvre ou l’Ingénieur du marché peut demander au Cocontractant d’effectuer des essais supplémentaires à ses frais.</w:t>
      </w:r>
    </w:p>
    <w:p w14:paraId="0FE44034" w14:textId="77777777" w:rsidR="00D56D12" w:rsidRPr="005D7FA5" w:rsidRDefault="00D56D12" w:rsidP="00D56D12">
      <w:pPr>
        <w:spacing w:line="280" w:lineRule="exact"/>
        <w:ind w:left="698" w:right="-1"/>
        <w:jc w:val="both"/>
        <w:rPr>
          <w:rFonts w:ascii="Arial" w:eastAsia="BatangChe" w:hAnsi="Arial" w:cs="Arial"/>
          <w:sz w:val="22"/>
          <w:szCs w:val="22"/>
        </w:rPr>
      </w:pPr>
      <w:r w:rsidRPr="005D7FA5">
        <w:rPr>
          <w:rFonts w:ascii="Arial" w:eastAsia="BatangChe" w:hAnsi="Arial" w:cs="Arial"/>
          <w:sz w:val="22"/>
          <w:szCs w:val="22"/>
        </w:rPr>
        <w:t>Le Maître d'œuvre ou l’Ingénieur du marché pourra retirer l’autorisation à tout moment dès que la chambre d’extraction ne donnera plus de matériaux de bonne qualité, l’Entrepreneur ne pouvant prétendre à aucune indemnité.</w:t>
      </w:r>
    </w:p>
    <w:p w14:paraId="427FBA8C"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débroussaillement, décapage des terres végétales et l'abattage d’arbres requis pour l’exploitation des emprunts sont à la charge du Cocontractant et ne donneront pas droit à une rémunération explicite.</w:t>
      </w:r>
    </w:p>
    <w:p w14:paraId="3924546B" w14:textId="77777777" w:rsidR="00D56D12" w:rsidRPr="00ED210C" w:rsidRDefault="00D56D12" w:rsidP="00D56D12">
      <w:pPr>
        <w:spacing w:line="280" w:lineRule="exact"/>
        <w:ind w:right="-1"/>
        <w:jc w:val="both"/>
        <w:rPr>
          <w:rFonts w:ascii="Arial" w:eastAsia="BatangChe" w:hAnsi="Arial" w:cs="Arial"/>
          <w:sz w:val="16"/>
          <w:szCs w:val="16"/>
        </w:rPr>
      </w:pPr>
    </w:p>
    <w:p w14:paraId="41C75241"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3 </w:t>
      </w:r>
      <w:r w:rsidRPr="005D7FA5">
        <w:rPr>
          <w:rFonts w:ascii="Arial" w:eastAsia="BatangChe" w:hAnsi="Arial" w:cs="Arial"/>
          <w:sz w:val="22"/>
          <w:szCs w:val="22"/>
        </w:rPr>
        <w:t xml:space="preserve">: </w:t>
      </w:r>
      <w:r w:rsidRPr="005D7FA5">
        <w:rPr>
          <w:rFonts w:ascii="Arial" w:eastAsia="BatangChe" w:hAnsi="Arial" w:cs="Arial"/>
          <w:b/>
          <w:sz w:val="22"/>
          <w:szCs w:val="22"/>
        </w:rPr>
        <w:t>LABORATOIRE ET CONTROLE DE QUALITE</w:t>
      </w:r>
    </w:p>
    <w:p w14:paraId="16AB6919"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du Maître d’Œuvre et de l’Ingénieur du marché.</w:t>
      </w:r>
    </w:p>
    <w:p w14:paraId="48EBA39F"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 laboratoire de chantier devra être opérationnel dès le début effectif des travaux nécessitant des essais de sol. Le Maître d’œuvre et de l’Ingénieur du marché et tout son personnel auront libre accès à ce laboratoire et à ses équipements pendant toute la durée des travaux.</w:t>
      </w:r>
    </w:p>
    <w:p w14:paraId="12F0E5CD" w14:textId="1B6137C5"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Toutefois le </w:t>
      </w:r>
      <w:r w:rsidR="00ED210C" w:rsidRPr="005D7FA5">
        <w:rPr>
          <w:rFonts w:ascii="Arial" w:eastAsia="BatangChe" w:hAnsi="Arial" w:cs="Arial"/>
          <w:sz w:val="22"/>
          <w:szCs w:val="22"/>
        </w:rPr>
        <w:t>Maître d’Œuvre</w:t>
      </w:r>
      <w:r w:rsidRPr="005D7FA5">
        <w:rPr>
          <w:rFonts w:ascii="Arial" w:eastAsia="BatangChe" w:hAnsi="Arial" w:cs="Arial"/>
          <w:sz w:val="22"/>
          <w:szCs w:val="22"/>
        </w:rPr>
        <w:t xml:space="preserve"> pourra utiliser son propre matériel pour réaliser les essais de contrôle ou faire appel à un Laboratoire agréé pour effectuer les essais de vérification qu’il juge nécessaires. </w:t>
      </w:r>
    </w:p>
    <w:p w14:paraId="3EACB78C" w14:textId="15265909"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Dans le cas où 40% au plus du montant des travaux prévus dans le contrat du Cocontractant ne nécessiteraient pas les essais géotechniques, l’entrepreneur pourra se passer d’un laboratoire permanent sur le </w:t>
      </w:r>
      <w:r w:rsidR="00ED210C" w:rsidRPr="005D7FA5">
        <w:rPr>
          <w:rFonts w:ascii="Arial" w:eastAsia="BatangChe" w:hAnsi="Arial" w:cs="Arial"/>
          <w:sz w:val="22"/>
          <w:szCs w:val="22"/>
        </w:rPr>
        <w:t>site, et</w:t>
      </w:r>
      <w:r w:rsidRPr="005D7FA5">
        <w:rPr>
          <w:rFonts w:ascii="Arial" w:eastAsia="BatangChe" w:hAnsi="Arial" w:cs="Arial"/>
          <w:sz w:val="22"/>
          <w:szCs w:val="22"/>
        </w:rPr>
        <w:t xml:space="preserve"> pourra cependant faire exécuter les essais énumérés dans le CCTP par un laboratoire privé de son choix, sur accord du Maître d’œuvre et de l’Ingénieur du marché. </w:t>
      </w:r>
    </w:p>
    <w:p w14:paraId="030A5A0B" w14:textId="77777777" w:rsidR="00D56D12" w:rsidRPr="005D7FA5" w:rsidRDefault="00D56D12" w:rsidP="00D56D12">
      <w:pPr>
        <w:ind w:right="-1" w:firstLine="708"/>
        <w:jc w:val="both"/>
        <w:rPr>
          <w:rFonts w:ascii="Arial" w:eastAsia="BatangChe" w:hAnsi="Arial" w:cs="Arial"/>
          <w:sz w:val="16"/>
          <w:szCs w:val="16"/>
        </w:rPr>
      </w:pPr>
      <w:r w:rsidRPr="005D7FA5">
        <w:rPr>
          <w:rFonts w:ascii="Arial" w:eastAsia="BatangChe" w:hAnsi="Arial" w:cs="Arial"/>
          <w:sz w:val="22"/>
          <w:szCs w:val="22"/>
        </w:rPr>
        <w:t>Dans le cas où 20% des résultats de ces essais seraient hors spécification, le Cocontractant apportera les corrections nécessaires et les frais de laboratoire pour ces travaux lui seront imputés. Dans le cas contraire, l’Administration réglera ces frais.</w:t>
      </w:r>
    </w:p>
    <w:p w14:paraId="3F2D05DA" w14:textId="77777777" w:rsidR="00D56D12" w:rsidRPr="005D7FA5" w:rsidRDefault="00D56D12" w:rsidP="00D56D12">
      <w:pPr>
        <w:ind w:right="-1" w:firstLine="708"/>
        <w:jc w:val="both"/>
        <w:rPr>
          <w:rFonts w:ascii="Arial" w:eastAsia="BatangChe" w:hAnsi="Arial" w:cs="Arial"/>
          <w:sz w:val="16"/>
          <w:szCs w:val="16"/>
        </w:rPr>
      </w:pPr>
    </w:p>
    <w:p w14:paraId="3D465C55" w14:textId="77777777" w:rsidR="00D56D12" w:rsidRPr="005D7FA5" w:rsidRDefault="00D56D12" w:rsidP="00D56D12">
      <w:pPr>
        <w:pStyle w:val="Titre1"/>
        <w:spacing w:before="0"/>
        <w:ind w:right="-1"/>
        <w:rPr>
          <w:rFonts w:ascii="Arial" w:eastAsia="BatangChe" w:hAnsi="Arial" w:cs="Arial"/>
          <w:sz w:val="22"/>
          <w:szCs w:val="22"/>
        </w:rPr>
      </w:pPr>
      <w:r w:rsidRPr="005D7FA5">
        <w:rPr>
          <w:rFonts w:ascii="Arial" w:eastAsia="BatangChe" w:hAnsi="Arial" w:cs="Arial"/>
          <w:sz w:val="22"/>
          <w:szCs w:val="22"/>
        </w:rPr>
        <w:t>Article 4</w:t>
      </w:r>
      <w:bookmarkStart w:id="342" w:name="_Toc471697842"/>
      <w:r w:rsidRPr="005D7FA5">
        <w:rPr>
          <w:rFonts w:ascii="Arial" w:eastAsia="BatangChe" w:hAnsi="Arial" w:cs="Arial"/>
          <w:sz w:val="22"/>
          <w:szCs w:val="22"/>
        </w:rPr>
        <w:t> :   QUALITE DES MATERIAUX</w:t>
      </w:r>
      <w:bookmarkEnd w:id="342"/>
    </w:p>
    <w:p w14:paraId="4F50F515" w14:textId="77777777" w:rsidR="00D56D12" w:rsidRPr="005D7FA5" w:rsidRDefault="00D56D12" w:rsidP="00D56D12">
      <w:pPr>
        <w:ind w:right="-1"/>
        <w:rPr>
          <w:rFonts w:ascii="Arial" w:eastAsia="BatangChe" w:hAnsi="Arial" w:cs="Arial"/>
          <w:b/>
          <w:sz w:val="22"/>
          <w:szCs w:val="22"/>
        </w:rPr>
      </w:pPr>
      <w:r w:rsidRPr="005D7FA5">
        <w:rPr>
          <w:rFonts w:ascii="Arial" w:eastAsia="BatangChe" w:hAnsi="Arial" w:cs="Arial"/>
          <w:sz w:val="22"/>
          <w:szCs w:val="22"/>
        </w:rPr>
        <w:t xml:space="preserve">4.1. </w:t>
      </w:r>
      <w:r w:rsidRPr="005D7FA5">
        <w:rPr>
          <w:rFonts w:ascii="Arial" w:eastAsia="BatangChe" w:hAnsi="Arial" w:cs="Arial"/>
          <w:b/>
          <w:sz w:val="22"/>
          <w:szCs w:val="22"/>
        </w:rPr>
        <w:t>Matériaux pour remblais courants et couche de roulement</w:t>
      </w:r>
    </w:p>
    <w:p w14:paraId="6FD6F60D" w14:textId="77777777" w:rsidR="00D56D12" w:rsidRPr="005D7FA5" w:rsidRDefault="00D56D12" w:rsidP="00D56D12">
      <w:pPr>
        <w:pStyle w:val="Corpsdetexte2"/>
        <w:ind w:right="-1" w:firstLine="708"/>
        <w:rPr>
          <w:rFonts w:eastAsia="BatangChe" w:cs="Arial"/>
          <w:b w:val="0"/>
          <w:szCs w:val="22"/>
        </w:rPr>
      </w:pPr>
      <w:r w:rsidRPr="005D7FA5">
        <w:rPr>
          <w:rFonts w:eastAsia="BatangChe" w:cs="Arial"/>
          <w:szCs w:val="22"/>
        </w:rPr>
        <w:t xml:space="preserve">Il s’agit des remblais réalisés dans les zones sans problème spécifique. </w:t>
      </w:r>
    </w:p>
    <w:p w14:paraId="24AA3F3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Les matériaux utilisés pour les remblais courants proviendront des lieux d’emprunts agréés par le Maître d’Œuvre et de l’Ingénieur du marché. </w:t>
      </w:r>
    </w:p>
    <w:p w14:paraId="3249045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Ils seront dépourvus de matières végétales ou organiques. Ils posséderont au minimum les caractéristiques suivantes :</w:t>
      </w:r>
    </w:p>
    <w:p w14:paraId="363951A2"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40mm</w:t>
      </w:r>
    </w:p>
    <w:p w14:paraId="4FFD7244"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Indice de plasticité</w:t>
      </w:r>
      <w:r w:rsidRPr="005D7FA5">
        <w:rPr>
          <w:rFonts w:ascii="Arial" w:eastAsia="BatangChe" w:hAnsi="Arial" w:cs="Arial"/>
          <w:sz w:val="22"/>
          <w:szCs w:val="22"/>
        </w:rPr>
        <w:tab/>
      </w:r>
      <w:r w:rsidRPr="005D7FA5">
        <w:rPr>
          <w:rFonts w:ascii="Arial" w:eastAsia="BatangChe" w:hAnsi="Arial" w:cs="Arial"/>
          <w:sz w:val="22"/>
          <w:szCs w:val="22"/>
        </w:rPr>
        <w:tab/>
        <w:t>IP &lt; 35</w:t>
      </w:r>
    </w:p>
    <w:p w14:paraId="4915804E"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 xml:space="preserve">Pourcentage des fins       </w:t>
      </w:r>
      <w:r w:rsidRPr="005D7FA5">
        <w:rPr>
          <w:rFonts w:ascii="Arial" w:eastAsia="BatangChe" w:hAnsi="Arial" w:cs="Arial"/>
          <w:sz w:val="22"/>
          <w:szCs w:val="22"/>
        </w:rPr>
        <w:tab/>
        <w:t>f &lt; 30</w:t>
      </w:r>
    </w:p>
    <w:p w14:paraId="58E815DD"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Indice portant CBR</w:t>
      </w:r>
      <w:r w:rsidRPr="005D7FA5">
        <w:rPr>
          <w:rFonts w:ascii="Arial" w:eastAsia="BatangChe" w:hAnsi="Arial" w:cs="Arial"/>
          <w:sz w:val="22"/>
          <w:szCs w:val="22"/>
        </w:rPr>
        <w:tab/>
      </w:r>
      <w:r w:rsidRPr="005D7FA5">
        <w:rPr>
          <w:rFonts w:ascii="Arial" w:eastAsia="BatangChe" w:hAnsi="Arial" w:cs="Arial"/>
          <w:sz w:val="22"/>
          <w:szCs w:val="22"/>
        </w:rPr>
        <w:tab/>
        <w:t xml:space="preserve"> &gt; 15</w:t>
      </w:r>
    </w:p>
    <w:p w14:paraId="5A9B9DD8" w14:textId="77777777" w:rsidR="00D56D12" w:rsidRPr="00ED210C" w:rsidRDefault="00D56D12" w:rsidP="00D56D12">
      <w:pPr>
        <w:tabs>
          <w:tab w:val="left" w:pos="426"/>
          <w:tab w:val="left" w:pos="709"/>
          <w:tab w:val="left" w:pos="993"/>
        </w:tabs>
        <w:ind w:left="851" w:right="-1" w:hanging="357"/>
        <w:jc w:val="both"/>
        <w:rPr>
          <w:rFonts w:ascii="Arial" w:eastAsia="BatangChe" w:hAnsi="Arial" w:cs="Arial"/>
          <w:sz w:val="16"/>
          <w:szCs w:val="16"/>
        </w:rPr>
      </w:pPr>
    </w:p>
    <w:p w14:paraId="1F034A27"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remblais courants, il sera réalisé les essais de réception de matériaux suivants :</w:t>
      </w:r>
    </w:p>
    <w:p w14:paraId="5C40761C"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2 limites d’Atterberg,</w:t>
      </w:r>
    </w:p>
    <w:p w14:paraId="2FFFF600"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2 analyses granulométriques,</w:t>
      </w:r>
    </w:p>
    <w:p w14:paraId="098D3213"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2 essais Proctor Modifié</w:t>
      </w:r>
    </w:p>
    <w:p w14:paraId="08C6AEBD"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1 essai CBR.</w:t>
      </w:r>
    </w:p>
    <w:p w14:paraId="492A461A" w14:textId="77777777" w:rsidR="00D56D12" w:rsidRPr="00ED210C" w:rsidRDefault="00D56D12" w:rsidP="00D56D12">
      <w:pPr>
        <w:tabs>
          <w:tab w:val="left" w:pos="709"/>
        </w:tabs>
        <w:ind w:right="-1" w:firstLine="426"/>
        <w:jc w:val="both"/>
        <w:rPr>
          <w:rFonts w:ascii="Arial" w:eastAsia="BatangChe" w:hAnsi="Arial" w:cs="Arial"/>
          <w:sz w:val="16"/>
          <w:szCs w:val="16"/>
        </w:rPr>
      </w:pPr>
    </w:p>
    <w:p w14:paraId="75D02B2F" w14:textId="77777777" w:rsidR="00D56D12" w:rsidRPr="005D7FA5" w:rsidRDefault="00D56D12" w:rsidP="00673B5C">
      <w:pPr>
        <w:widowControl w:val="0"/>
        <w:numPr>
          <w:ilvl w:val="1"/>
          <w:numId w:val="38"/>
        </w:numPr>
        <w:ind w:right="-1134"/>
        <w:jc w:val="both"/>
        <w:rPr>
          <w:rFonts w:ascii="Arial" w:eastAsia="BatangChe" w:hAnsi="Arial" w:cs="Arial"/>
          <w:b/>
          <w:sz w:val="22"/>
          <w:szCs w:val="22"/>
        </w:rPr>
      </w:pPr>
      <w:r w:rsidRPr="005D7FA5">
        <w:rPr>
          <w:rFonts w:ascii="Arial" w:eastAsia="BatangChe" w:hAnsi="Arial" w:cs="Arial"/>
          <w:sz w:val="22"/>
          <w:szCs w:val="22"/>
        </w:rPr>
        <w:t xml:space="preserve">  </w:t>
      </w:r>
      <w:r w:rsidRPr="005D7FA5">
        <w:rPr>
          <w:rFonts w:ascii="Arial" w:eastAsia="BatangChe" w:hAnsi="Arial" w:cs="Arial"/>
          <w:b/>
          <w:sz w:val="22"/>
          <w:szCs w:val="22"/>
        </w:rPr>
        <w:t>Matériaux pour remblais de substitution en zone marécageuse</w:t>
      </w:r>
    </w:p>
    <w:p w14:paraId="4E159ED0"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Le matériau de substitution à utiliser en zones marécageuses sera un matériau insensible à l’eau, apte à conserver sa portance dans un état de saturation et non susceptible de provoquer des remontées capillaires.</w:t>
      </w:r>
    </w:p>
    <w:p w14:paraId="2E7A6B67"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On utilisera donc un sable graveleux propre 0/6 ou un tout-venant de concassage 0/40. A défaut d’un tel matériau, on pourra utiliser une grave ayant les caractéristiques suivantes :</w:t>
      </w:r>
    </w:p>
    <w:p w14:paraId="29772017"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40mm</w:t>
      </w:r>
    </w:p>
    <w:p w14:paraId="5A16EBBE"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lastRenderedPageBreak/>
        <w:t xml:space="preserve">Indice de plasticité </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IP &lt; 20</w:t>
      </w:r>
    </w:p>
    <w:p w14:paraId="3C5ECC9D"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passants à 10mm</w:t>
      </w:r>
      <w:r w:rsidRPr="005D7FA5">
        <w:rPr>
          <w:rFonts w:ascii="Arial" w:eastAsia="BatangChe" w:hAnsi="Arial" w:cs="Arial"/>
          <w:sz w:val="22"/>
          <w:szCs w:val="22"/>
        </w:rPr>
        <w:tab/>
      </w:r>
      <w:r w:rsidRPr="005D7FA5">
        <w:rPr>
          <w:rFonts w:ascii="Arial" w:eastAsia="BatangChe" w:hAnsi="Arial" w:cs="Arial"/>
          <w:sz w:val="22"/>
          <w:szCs w:val="22"/>
        </w:rPr>
        <w:tab/>
        <w:t>65 à 100</w:t>
      </w:r>
    </w:p>
    <w:p w14:paraId="1BDC6ECA"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passants à 5mm</w:t>
      </w:r>
      <w:r w:rsidRPr="005D7FA5">
        <w:rPr>
          <w:rFonts w:ascii="Arial" w:eastAsia="BatangChe" w:hAnsi="Arial" w:cs="Arial"/>
          <w:sz w:val="22"/>
          <w:szCs w:val="22"/>
        </w:rPr>
        <w:tab/>
      </w:r>
      <w:r w:rsidRPr="005D7FA5">
        <w:rPr>
          <w:rFonts w:ascii="Arial" w:eastAsia="BatangChe" w:hAnsi="Arial" w:cs="Arial"/>
          <w:sz w:val="22"/>
          <w:szCs w:val="22"/>
        </w:rPr>
        <w:tab/>
        <w:t>45 à 85</w:t>
      </w:r>
    </w:p>
    <w:p w14:paraId="7293075B"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passants à 2mm</w:t>
      </w:r>
      <w:r w:rsidRPr="005D7FA5">
        <w:rPr>
          <w:rFonts w:ascii="Arial" w:eastAsia="BatangChe" w:hAnsi="Arial" w:cs="Arial"/>
          <w:sz w:val="22"/>
          <w:szCs w:val="22"/>
        </w:rPr>
        <w:tab/>
      </w:r>
      <w:r w:rsidRPr="005D7FA5">
        <w:rPr>
          <w:rFonts w:ascii="Arial" w:eastAsia="BatangChe" w:hAnsi="Arial" w:cs="Arial"/>
          <w:sz w:val="22"/>
          <w:szCs w:val="22"/>
        </w:rPr>
        <w:tab/>
        <w:t>30 à 38</w:t>
      </w:r>
    </w:p>
    <w:p w14:paraId="0D8E354F"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fins</w:t>
      </w:r>
      <w:r w:rsidRPr="005D7FA5">
        <w:rPr>
          <w:rFonts w:ascii="Arial" w:eastAsia="BatangChe" w:hAnsi="Arial" w:cs="Arial"/>
          <w:sz w:val="22"/>
          <w:szCs w:val="22"/>
        </w:rPr>
        <w:tab/>
        <w:t>&lt; 15</w:t>
      </w:r>
    </w:p>
    <w:p w14:paraId="239FC5EF"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remblais de substitution pour zone marécageuse, il sera réalisé les essais de réception de matériaux suivants :</w:t>
      </w:r>
    </w:p>
    <w:p w14:paraId="43791813"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2 limites d’Atterberg,</w:t>
      </w:r>
    </w:p>
    <w:p w14:paraId="179D57DD"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2 analyses granulométriques,</w:t>
      </w:r>
    </w:p>
    <w:p w14:paraId="0A406D4A"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2 essais Proctor Modifié</w:t>
      </w:r>
    </w:p>
    <w:p w14:paraId="64AD659B"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1 essai CBR.</w:t>
      </w:r>
    </w:p>
    <w:p w14:paraId="06FEE20F" w14:textId="77777777" w:rsidR="001E39FB" w:rsidRPr="00ED210C" w:rsidRDefault="001E39FB" w:rsidP="001E39FB">
      <w:pPr>
        <w:widowControl w:val="0"/>
        <w:tabs>
          <w:tab w:val="left" w:pos="1701"/>
        </w:tabs>
        <w:ind w:right="-1"/>
        <w:jc w:val="both"/>
        <w:rPr>
          <w:rFonts w:ascii="Arial" w:eastAsia="BatangChe" w:hAnsi="Arial" w:cs="Arial"/>
          <w:sz w:val="16"/>
          <w:szCs w:val="16"/>
        </w:rPr>
      </w:pPr>
    </w:p>
    <w:p w14:paraId="6B1FCE36" w14:textId="77777777" w:rsidR="00D56D12" w:rsidRPr="005D7FA5" w:rsidRDefault="00D56D12" w:rsidP="00673B5C">
      <w:pPr>
        <w:widowControl w:val="0"/>
        <w:numPr>
          <w:ilvl w:val="1"/>
          <w:numId w:val="36"/>
        </w:numPr>
        <w:tabs>
          <w:tab w:val="clear" w:pos="1080"/>
        </w:tabs>
        <w:ind w:left="0" w:right="-1" w:firstLine="11"/>
        <w:jc w:val="both"/>
        <w:rPr>
          <w:rFonts w:ascii="Arial" w:eastAsia="BatangChe" w:hAnsi="Arial" w:cs="Arial"/>
          <w:b/>
          <w:sz w:val="22"/>
          <w:szCs w:val="22"/>
        </w:rPr>
      </w:pPr>
      <w:r w:rsidRPr="005D7FA5">
        <w:rPr>
          <w:rFonts w:ascii="Arial" w:eastAsia="BatangChe" w:hAnsi="Arial" w:cs="Arial"/>
          <w:b/>
          <w:sz w:val="22"/>
          <w:szCs w:val="22"/>
        </w:rPr>
        <w:t>Matériaux pour remblais en zone de purge et de bourbiers hors d’eau.</w:t>
      </w:r>
    </w:p>
    <w:p w14:paraId="3E36E4D4"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On utilisera les mêmes matériaux que pour les remblais courants. </w:t>
      </w:r>
    </w:p>
    <w:p w14:paraId="5AF5728E" w14:textId="77777777" w:rsidR="00D56D12" w:rsidRPr="005D7FA5" w:rsidRDefault="00D56D12" w:rsidP="00673B5C">
      <w:pPr>
        <w:widowControl w:val="0"/>
        <w:numPr>
          <w:ilvl w:val="1"/>
          <w:numId w:val="36"/>
        </w:numPr>
        <w:tabs>
          <w:tab w:val="clear" w:pos="1080"/>
        </w:tabs>
        <w:ind w:left="0" w:right="-1" w:firstLine="11"/>
        <w:jc w:val="both"/>
        <w:rPr>
          <w:rFonts w:ascii="Arial" w:eastAsia="BatangChe" w:hAnsi="Arial" w:cs="Arial"/>
          <w:b/>
          <w:sz w:val="22"/>
          <w:szCs w:val="22"/>
        </w:rPr>
      </w:pPr>
      <w:r w:rsidRPr="005D7FA5">
        <w:rPr>
          <w:rFonts w:ascii="Arial" w:eastAsia="BatangChe" w:hAnsi="Arial" w:cs="Arial"/>
          <w:b/>
          <w:sz w:val="22"/>
          <w:szCs w:val="22"/>
        </w:rPr>
        <w:t>Matériaux pour remblais contigus aux ouvrages d’assainissement</w:t>
      </w:r>
    </w:p>
    <w:p w14:paraId="15388DC0"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Les matériaux pour remblais contigus aux ouvrages devront répondre aux spécifications suivantes :</w:t>
      </w:r>
    </w:p>
    <w:p w14:paraId="35A2C243"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40mm</w:t>
      </w:r>
    </w:p>
    <w:p w14:paraId="40035111"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Indice de plasticité</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IP &lt; 25</w:t>
      </w:r>
    </w:p>
    <w:p w14:paraId="5A49D303"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passants à 10mm</w:t>
      </w:r>
      <w:r w:rsidRPr="005D7FA5">
        <w:rPr>
          <w:rFonts w:ascii="Arial" w:eastAsia="BatangChe" w:hAnsi="Arial" w:cs="Arial"/>
          <w:sz w:val="22"/>
          <w:szCs w:val="22"/>
        </w:rPr>
        <w:tab/>
      </w:r>
      <w:r w:rsidRPr="005D7FA5">
        <w:rPr>
          <w:rFonts w:ascii="Arial" w:eastAsia="BatangChe" w:hAnsi="Arial" w:cs="Arial"/>
          <w:sz w:val="22"/>
          <w:szCs w:val="22"/>
        </w:rPr>
        <w:tab/>
        <w:t>65 à 100</w:t>
      </w:r>
    </w:p>
    <w:p w14:paraId="5D311220"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passants à 5mm</w:t>
      </w:r>
      <w:r w:rsidRPr="005D7FA5">
        <w:rPr>
          <w:rFonts w:ascii="Arial" w:eastAsia="BatangChe" w:hAnsi="Arial" w:cs="Arial"/>
          <w:sz w:val="22"/>
          <w:szCs w:val="22"/>
        </w:rPr>
        <w:tab/>
      </w:r>
      <w:r w:rsidRPr="005D7FA5">
        <w:rPr>
          <w:rFonts w:ascii="Arial" w:eastAsia="BatangChe" w:hAnsi="Arial" w:cs="Arial"/>
          <w:sz w:val="22"/>
          <w:szCs w:val="22"/>
        </w:rPr>
        <w:tab/>
        <w:t>45 à 85</w:t>
      </w:r>
    </w:p>
    <w:p w14:paraId="3E912F04"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passants à 2mm</w:t>
      </w:r>
      <w:r w:rsidRPr="005D7FA5">
        <w:rPr>
          <w:rFonts w:ascii="Arial" w:eastAsia="BatangChe" w:hAnsi="Arial" w:cs="Arial"/>
          <w:sz w:val="22"/>
          <w:szCs w:val="22"/>
        </w:rPr>
        <w:tab/>
      </w:r>
      <w:r w:rsidRPr="005D7FA5">
        <w:rPr>
          <w:rFonts w:ascii="Arial" w:eastAsia="BatangChe" w:hAnsi="Arial" w:cs="Arial"/>
          <w:sz w:val="22"/>
          <w:szCs w:val="22"/>
        </w:rPr>
        <w:tab/>
        <w:t>30 à 38</w:t>
      </w:r>
    </w:p>
    <w:p w14:paraId="62C57AAD"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fins</w:t>
      </w:r>
      <w:r w:rsidRPr="005D7FA5">
        <w:rPr>
          <w:rFonts w:ascii="Arial" w:eastAsia="BatangChe" w:hAnsi="Arial" w:cs="Arial"/>
          <w:sz w:val="22"/>
          <w:szCs w:val="22"/>
        </w:rPr>
        <w:tab/>
        <w:t>f &lt; 30</w:t>
      </w:r>
    </w:p>
    <w:p w14:paraId="4D0030F7"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densité sèche maximale</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sym w:font="Symbol" w:char="F067"/>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&gt; 1,8 tonnes.</w:t>
      </w:r>
    </w:p>
    <w:p w14:paraId="1B633FB6"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remblais contigus aux ouvrages, il sera réalisé les essais de réception de matériaux suivants :</w:t>
      </w:r>
    </w:p>
    <w:p w14:paraId="498FE3A3"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limites d’Atterberg,</w:t>
      </w:r>
    </w:p>
    <w:p w14:paraId="301CB8BC"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analyses granulométriques,</w:t>
      </w:r>
    </w:p>
    <w:p w14:paraId="58E7D9F0"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essais Proctor Modifié</w:t>
      </w:r>
    </w:p>
    <w:p w14:paraId="51A0BDA1"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1 essai CBR.</w:t>
      </w:r>
    </w:p>
    <w:p w14:paraId="1E97A37B" w14:textId="77777777" w:rsidR="00D56D12" w:rsidRPr="005D7FA5" w:rsidRDefault="00D56D12" w:rsidP="00673B5C">
      <w:pPr>
        <w:widowControl w:val="0"/>
        <w:numPr>
          <w:ilvl w:val="1"/>
          <w:numId w:val="36"/>
        </w:numPr>
        <w:tabs>
          <w:tab w:val="clear" w:pos="1080"/>
        </w:tabs>
        <w:ind w:left="0" w:right="-1" w:firstLine="11"/>
        <w:jc w:val="both"/>
        <w:rPr>
          <w:rFonts w:ascii="Arial" w:eastAsia="BatangChe" w:hAnsi="Arial" w:cs="Arial"/>
          <w:b/>
          <w:sz w:val="22"/>
          <w:szCs w:val="22"/>
        </w:rPr>
      </w:pPr>
      <w:r w:rsidRPr="005D7FA5">
        <w:rPr>
          <w:rFonts w:ascii="Arial" w:eastAsia="BatangChe" w:hAnsi="Arial" w:cs="Arial"/>
          <w:b/>
          <w:sz w:val="22"/>
          <w:szCs w:val="22"/>
        </w:rPr>
        <w:t>Matériaux pour rechargement chaussée</w:t>
      </w:r>
    </w:p>
    <w:p w14:paraId="3A675EEE"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Les matériaux pour rechargement de la chaussée devront répondre aux spécifications suivantes :</w:t>
      </w:r>
    </w:p>
    <w:p w14:paraId="2AB1A19C"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w:t>
      </w:r>
      <w:smartTag w:uri="urn:schemas-microsoft-com:office:smarttags" w:element="metricconverter">
        <w:smartTagPr>
          <w:attr w:name="ProductID" w:val="31,5 mm"/>
        </w:smartTagPr>
        <w:r w:rsidRPr="005D7FA5">
          <w:rPr>
            <w:rFonts w:ascii="Arial" w:eastAsia="BatangChe" w:hAnsi="Arial" w:cs="Arial"/>
            <w:sz w:val="22"/>
            <w:szCs w:val="22"/>
          </w:rPr>
          <w:t>31,5 mm</w:t>
        </w:r>
      </w:smartTag>
    </w:p>
    <w:p w14:paraId="7B91ACA5"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Indice de plasticité</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IP &lt; 25</w:t>
      </w:r>
    </w:p>
    <w:p w14:paraId="1E992104"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passants à 10mm</w:t>
      </w:r>
      <w:r w:rsidRPr="005D7FA5">
        <w:rPr>
          <w:rFonts w:ascii="Arial" w:eastAsia="BatangChe" w:hAnsi="Arial" w:cs="Arial"/>
          <w:sz w:val="22"/>
          <w:szCs w:val="22"/>
        </w:rPr>
        <w:tab/>
      </w:r>
      <w:r w:rsidRPr="005D7FA5">
        <w:rPr>
          <w:rFonts w:ascii="Arial" w:eastAsia="BatangChe" w:hAnsi="Arial" w:cs="Arial"/>
          <w:sz w:val="22"/>
          <w:szCs w:val="22"/>
        </w:rPr>
        <w:tab/>
        <w:t>65 à 100</w:t>
      </w:r>
    </w:p>
    <w:p w14:paraId="73945FA8"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passants à 5mm</w:t>
      </w:r>
      <w:r w:rsidRPr="005D7FA5">
        <w:rPr>
          <w:rFonts w:ascii="Arial" w:eastAsia="BatangChe" w:hAnsi="Arial" w:cs="Arial"/>
          <w:sz w:val="22"/>
          <w:szCs w:val="22"/>
        </w:rPr>
        <w:tab/>
      </w:r>
      <w:r w:rsidRPr="005D7FA5">
        <w:rPr>
          <w:rFonts w:ascii="Arial" w:eastAsia="BatangChe" w:hAnsi="Arial" w:cs="Arial"/>
          <w:sz w:val="22"/>
          <w:szCs w:val="22"/>
        </w:rPr>
        <w:tab/>
        <w:t>45 à 85</w:t>
      </w:r>
    </w:p>
    <w:p w14:paraId="1E269BA1"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passants à 2mm</w:t>
      </w:r>
      <w:r w:rsidRPr="005D7FA5">
        <w:rPr>
          <w:rFonts w:ascii="Arial" w:eastAsia="BatangChe" w:hAnsi="Arial" w:cs="Arial"/>
          <w:sz w:val="22"/>
          <w:szCs w:val="22"/>
        </w:rPr>
        <w:tab/>
      </w:r>
      <w:r w:rsidRPr="005D7FA5">
        <w:rPr>
          <w:rFonts w:ascii="Arial" w:eastAsia="BatangChe" w:hAnsi="Arial" w:cs="Arial"/>
          <w:sz w:val="22"/>
          <w:szCs w:val="22"/>
        </w:rPr>
        <w:tab/>
        <w:t>30 à 38</w:t>
      </w:r>
    </w:p>
    <w:p w14:paraId="4A2D4308"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fins</w:t>
      </w:r>
      <w:r w:rsidRPr="005D7FA5">
        <w:rPr>
          <w:rFonts w:ascii="Arial" w:eastAsia="BatangChe" w:hAnsi="Arial" w:cs="Arial"/>
          <w:sz w:val="22"/>
          <w:szCs w:val="22"/>
        </w:rPr>
        <w:tab/>
        <w:t>f &lt; 30</w:t>
      </w:r>
    </w:p>
    <w:p w14:paraId="4571780D"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densité sèche maximale</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sym w:font="Symbol" w:char="F067"/>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&gt; 1,8 tonnes.</w:t>
      </w:r>
    </w:p>
    <w:p w14:paraId="2D176503"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Indice portant CBR</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&gt;30</w:t>
      </w:r>
    </w:p>
    <w:p w14:paraId="758AF935"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rechargement, il sera réalisé les essais de réception de matériaux suivants :</w:t>
      </w:r>
    </w:p>
    <w:p w14:paraId="6F874D47"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limites d’Atterberg,</w:t>
      </w:r>
    </w:p>
    <w:p w14:paraId="34AC93B5"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analyses granulométriques,</w:t>
      </w:r>
    </w:p>
    <w:p w14:paraId="5BAB446B"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essais Proctor Modifié</w:t>
      </w:r>
    </w:p>
    <w:p w14:paraId="546CA984"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1 essai CBR.</w:t>
      </w:r>
    </w:p>
    <w:p w14:paraId="67B01553" w14:textId="77777777" w:rsidR="00D56D12" w:rsidRPr="005D7FA5" w:rsidRDefault="00D56D12" w:rsidP="00D56D12">
      <w:pPr>
        <w:spacing w:line="280" w:lineRule="exact"/>
        <w:ind w:right="-1" w:firstLine="11"/>
        <w:jc w:val="both"/>
        <w:rPr>
          <w:rFonts w:ascii="Arial" w:eastAsia="BatangChe" w:hAnsi="Arial" w:cs="Arial"/>
          <w:sz w:val="22"/>
          <w:szCs w:val="22"/>
        </w:rPr>
      </w:pPr>
      <w:r w:rsidRPr="005D7FA5">
        <w:rPr>
          <w:rFonts w:ascii="Arial" w:eastAsia="BatangChe" w:hAnsi="Arial" w:cs="Arial"/>
          <w:b/>
          <w:sz w:val="22"/>
          <w:szCs w:val="22"/>
        </w:rPr>
        <w:t>4.6</w:t>
      </w:r>
      <w:r w:rsidRPr="005D7FA5">
        <w:rPr>
          <w:rFonts w:ascii="Arial" w:eastAsia="BatangChe" w:hAnsi="Arial" w:cs="Arial"/>
          <w:sz w:val="22"/>
          <w:szCs w:val="22"/>
        </w:rPr>
        <w:tab/>
      </w:r>
      <w:r w:rsidRPr="005D7FA5">
        <w:rPr>
          <w:rFonts w:ascii="Arial" w:eastAsia="BatangChe" w:hAnsi="Arial" w:cs="Arial"/>
          <w:b/>
          <w:sz w:val="22"/>
          <w:szCs w:val="22"/>
        </w:rPr>
        <w:t>Buses</w:t>
      </w:r>
    </w:p>
    <w:p w14:paraId="692F1254"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Les buses métalliques employées devront répondre aux recommandations LCPC SETRA de Septembre 1981.</w:t>
      </w:r>
    </w:p>
    <w:p w14:paraId="4DDF000C"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Les tôles seront en acier au carbone, aptes aux déformations à froid et aux traitements thermiques, conformes à la norme NFA-35-556 concernant les boulons HR destinés à l’exécution des ouvrages d’art.</w:t>
      </w:r>
    </w:p>
    <w:p w14:paraId="7F11BCE6"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 xml:space="preserve">La protection contre la corrosion sera assurée par galvanisation et bitumage à chaud. La couche moyenne de zinc déposée devra être au moins de 725 g/m2 double face, la masse en tout </w:t>
      </w:r>
    </w:p>
    <w:p w14:paraId="6688BD03"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Point devra dépasser 640 g/m2. Les boulons seront protégés par un revêtement de zinc dont les caractéristiques seront au moins égales à celles de la classe 10-20 microns définie par la norme NFA 27-016.</w:t>
      </w:r>
    </w:p>
    <w:p w14:paraId="26C806DD"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Avant pose, la buse recevra une couche de peinture bitumineuse sur les deux (2) faces en cas de déficience d’un bitumage à chaud.</w:t>
      </w:r>
    </w:p>
    <w:p w14:paraId="62BC1FE7" w14:textId="77777777" w:rsidR="00D56D12" w:rsidRPr="005D7FA5" w:rsidRDefault="00D56D12" w:rsidP="00D56D12">
      <w:pPr>
        <w:pStyle w:val="Corpsdetexte2"/>
        <w:tabs>
          <w:tab w:val="left" w:pos="0"/>
        </w:tabs>
        <w:ind w:right="-1" w:firstLine="11"/>
        <w:rPr>
          <w:rFonts w:eastAsia="BatangChe" w:cs="Arial"/>
          <w:szCs w:val="22"/>
          <w:u w:val="none"/>
        </w:rPr>
      </w:pPr>
      <w:r w:rsidRPr="005D7FA5">
        <w:rPr>
          <w:rFonts w:eastAsia="BatangChe" w:cs="Arial"/>
          <w:szCs w:val="22"/>
          <w:u w:val="none"/>
        </w:rPr>
        <w:lastRenderedPageBreak/>
        <w:tab/>
      </w:r>
      <w:r w:rsidRPr="005D7FA5">
        <w:rPr>
          <w:rFonts w:eastAsia="BatangChe" w:cs="Arial"/>
          <w:bCs/>
          <w:szCs w:val="22"/>
          <w:u w:val="none"/>
        </w:rPr>
        <w:t>Le Cocontractant</w:t>
      </w:r>
      <w:r w:rsidRPr="005D7FA5">
        <w:rPr>
          <w:rFonts w:eastAsia="BatangChe" w:cs="Arial"/>
          <w:szCs w:val="22"/>
          <w:u w:val="none"/>
        </w:rPr>
        <w:t xml:space="preserve"> devra présenter au Maître d'œuvre un certificat de garantie de l’usine de provenance avec les résultats conformes aux prescriptions demandées.</w:t>
      </w:r>
    </w:p>
    <w:p w14:paraId="6620D607"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Le Maître d'œuvre se réserve le droit de demander des essais de contrôle et de refuser tous les matériaux qui ne correspondent pas aux prescriptions, quand bien même ils auraient  déjà fait l’objet d’une réception préliminaire sur la base d’un certificat de garantie.</w:t>
      </w:r>
    </w:p>
    <w:p w14:paraId="14BFC714" w14:textId="77777777" w:rsidR="00D56D12" w:rsidRPr="005D7FA5" w:rsidRDefault="00D56D12" w:rsidP="00D56D12">
      <w:pPr>
        <w:spacing w:line="280" w:lineRule="exact"/>
        <w:ind w:right="-1"/>
        <w:jc w:val="both"/>
        <w:rPr>
          <w:rFonts w:ascii="Arial" w:eastAsia="BatangChe" w:hAnsi="Arial" w:cs="Arial"/>
          <w:b/>
          <w:sz w:val="22"/>
          <w:szCs w:val="22"/>
          <w:u w:val="single"/>
        </w:rPr>
      </w:pPr>
      <w:r w:rsidRPr="005D7FA5">
        <w:rPr>
          <w:rFonts w:ascii="Arial" w:eastAsia="BatangChe" w:hAnsi="Arial" w:cs="Arial"/>
          <w:b/>
          <w:sz w:val="22"/>
          <w:szCs w:val="22"/>
        </w:rPr>
        <w:t>4.7</w:t>
      </w:r>
      <w:r w:rsidRPr="005D7FA5">
        <w:rPr>
          <w:rFonts w:ascii="Arial" w:eastAsia="BatangChe" w:hAnsi="Arial" w:cs="Arial"/>
          <w:sz w:val="22"/>
          <w:szCs w:val="22"/>
        </w:rPr>
        <w:tab/>
      </w:r>
      <w:r w:rsidRPr="005D7FA5">
        <w:rPr>
          <w:rFonts w:ascii="Arial" w:eastAsia="BatangChe" w:hAnsi="Arial" w:cs="Arial"/>
          <w:b/>
          <w:sz w:val="22"/>
          <w:szCs w:val="22"/>
        </w:rPr>
        <w:t>Matériaux pour mortier et béton</w:t>
      </w:r>
    </w:p>
    <w:p w14:paraId="1C44F966" w14:textId="73F6BA93" w:rsidR="00D56D12" w:rsidRPr="005D7FA5" w:rsidRDefault="00D56D12" w:rsidP="00D56D12">
      <w:pPr>
        <w:tabs>
          <w:tab w:val="left" w:pos="0"/>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ab/>
        <w:t xml:space="preserve">Sable : </w:t>
      </w:r>
      <w:r w:rsidRPr="005D7FA5">
        <w:rPr>
          <w:rFonts w:ascii="Arial" w:eastAsia="BatangChe" w:hAnsi="Arial" w:cs="Arial"/>
          <w:sz w:val="22"/>
          <w:szCs w:val="22"/>
        </w:rPr>
        <w:t xml:space="preserve">Le sable proviendra soit des rivières </w:t>
      </w:r>
      <w:r w:rsidR="00DB70B6" w:rsidRPr="005D7FA5">
        <w:rPr>
          <w:rFonts w:ascii="Arial" w:eastAsia="BatangChe" w:hAnsi="Arial" w:cs="Arial"/>
          <w:sz w:val="22"/>
          <w:szCs w:val="22"/>
        </w:rPr>
        <w:t xml:space="preserve">ou </w:t>
      </w:r>
      <w:r w:rsidR="00DB70B6" w:rsidRPr="005D7FA5">
        <w:rPr>
          <w:rFonts w:ascii="Arial" w:eastAsia="BatangChe" w:hAnsi="Arial" w:cs="Arial"/>
          <w:b/>
          <w:sz w:val="22"/>
          <w:szCs w:val="22"/>
        </w:rPr>
        <w:t>des carrières agréées</w:t>
      </w:r>
      <w:r w:rsidRPr="005D7FA5">
        <w:rPr>
          <w:rFonts w:ascii="Arial" w:eastAsia="BatangChe" w:hAnsi="Arial" w:cs="Arial"/>
          <w:sz w:val="22"/>
          <w:szCs w:val="22"/>
        </w:rPr>
        <w:t>. L’équivalent de sable sera supérieur à 80% et le pourcentage d’éléments très fins éliminés par décantation devra être inférieur à 4 %.</w:t>
      </w:r>
    </w:p>
    <w:p w14:paraId="1D207B33" w14:textId="77777777" w:rsidR="00D56D12" w:rsidRPr="005D7FA5" w:rsidRDefault="00D56D12" w:rsidP="00D56D12">
      <w:pPr>
        <w:tabs>
          <w:tab w:val="left" w:pos="0"/>
          <w:tab w:val="left" w:pos="780"/>
          <w:tab w:val="left" w:pos="993"/>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ab/>
        <w:t>Agrégats</w:t>
      </w:r>
      <w:r w:rsidRPr="005D7FA5">
        <w:rPr>
          <w:rFonts w:ascii="Arial" w:eastAsia="BatangChe" w:hAnsi="Arial" w:cs="Arial"/>
          <w:sz w:val="22"/>
          <w:szCs w:val="22"/>
        </w:rPr>
        <w:tab/>
        <w:t>Ils proviendront de gîtes ou carrières retenus par le Cocontractant et agréés par le Maître d'Œuvre. Les agrégats devront être propres (% d’éléments éliminés par décantation inférieur à 2 %) et de granulométrie adaptée à leur utilisation.</w:t>
      </w:r>
    </w:p>
    <w:p w14:paraId="02230F66" w14:textId="44D0EDDC" w:rsidR="00D56D12" w:rsidRPr="005D7FA5" w:rsidRDefault="00D56D12" w:rsidP="00D56D12">
      <w:pPr>
        <w:tabs>
          <w:tab w:val="left" w:pos="0"/>
          <w:tab w:val="left" w:pos="780"/>
          <w:tab w:val="left" w:pos="851"/>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ab/>
        <w:t>Ciment</w:t>
      </w:r>
      <w:r w:rsidR="00DB70B6" w:rsidRPr="005D7FA5">
        <w:rPr>
          <w:rFonts w:ascii="Arial" w:eastAsia="BatangChe" w:hAnsi="Arial" w:cs="Arial"/>
          <w:sz w:val="22"/>
          <w:szCs w:val="22"/>
        </w:rPr>
        <w:tab/>
        <w:t xml:space="preserve">Ils seront de la classe </w:t>
      </w:r>
      <w:r w:rsidR="00DB70B6" w:rsidRPr="005D7FA5">
        <w:rPr>
          <w:rFonts w:ascii="Arial" w:eastAsia="BatangChe" w:hAnsi="Arial" w:cs="Arial"/>
          <w:b/>
          <w:sz w:val="22"/>
          <w:szCs w:val="22"/>
        </w:rPr>
        <w:t>CPJ 42.5</w:t>
      </w:r>
      <w:r w:rsidRPr="005D7FA5">
        <w:rPr>
          <w:rFonts w:ascii="Arial" w:eastAsia="BatangChe" w:hAnsi="Arial" w:cs="Arial"/>
          <w:sz w:val="22"/>
          <w:szCs w:val="22"/>
        </w:rPr>
        <w:t xml:space="preserve"> et proviendront d’une usine agréée.</w:t>
      </w:r>
    </w:p>
    <w:p w14:paraId="1612748E" w14:textId="77777777" w:rsidR="00D56D12" w:rsidRPr="005D7FA5" w:rsidRDefault="00D56D12" w:rsidP="00D56D12">
      <w:pPr>
        <w:tabs>
          <w:tab w:val="left" w:pos="6379"/>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4.8</w:t>
      </w:r>
      <w:r w:rsidRPr="005D7FA5">
        <w:rPr>
          <w:rFonts w:ascii="Arial" w:eastAsia="BatangChe" w:hAnsi="Arial" w:cs="Arial"/>
          <w:sz w:val="22"/>
          <w:szCs w:val="22"/>
        </w:rPr>
        <w:t xml:space="preserve"> </w:t>
      </w:r>
      <w:r w:rsidRPr="005D7FA5">
        <w:rPr>
          <w:rFonts w:ascii="Arial" w:eastAsia="BatangChe" w:hAnsi="Arial" w:cs="Arial"/>
          <w:b/>
          <w:sz w:val="22"/>
          <w:szCs w:val="22"/>
        </w:rPr>
        <w:t>Gabions</w:t>
      </w:r>
    </w:p>
    <w:p w14:paraId="5D0E1D6A" w14:textId="77777777" w:rsidR="00D56D12" w:rsidRPr="005D7FA5" w:rsidRDefault="00D56D12" w:rsidP="00D56D12">
      <w:pPr>
        <w:pStyle w:val="Corpsdetexte2"/>
        <w:tabs>
          <w:tab w:val="left" w:pos="780"/>
          <w:tab w:val="left" w:pos="1720"/>
        </w:tabs>
        <w:ind w:right="-1"/>
        <w:rPr>
          <w:rFonts w:eastAsia="BatangChe" w:cs="Arial"/>
          <w:b w:val="0"/>
          <w:szCs w:val="22"/>
          <w:u w:val="none"/>
        </w:rPr>
      </w:pPr>
      <w:r w:rsidRPr="005D7FA5">
        <w:rPr>
          <w:rFonts w:eastAsia="BatangChe" w:cs="Arial"/>
          <w:szCs w:val="22"/>
          <w:u w:val="none"/>
        </w:rPr>
        <w:t>Ils seront constitués de cages en grillage galvanisé, à mailles hexagonales, remplies de pierres dures insensibles à l’eau et de dimensions suffisantes (supérieures à 1,5 fois la grosseur des mailles pour les pierres au contact du grillage).</w:t>
      </w:r>
    </w:p>
    <w:p w14:paraId="018B5456" w14:textId="77777777" w:rsidR="00D56D12" w:rsidRPr="005D7FA5" w:rsidRDefault="00D56D12" w:rsidP="00D56D12">
      <w:pPr>
        <w:tabs>
          <w:tab w:val="left" w:pos="780"/>
          <w:tab w:val="left" w:pos="1276"/>
        </w:tabs>
        <w:spacing w:line="280" w:lineRule="exact"/>
        <w:ind w:right="-1"/>
        <w:jc w:val="both"/>
        <w:rPr>
          <w:rFonts w:ascii="Arial" w:eastAsia="BatangChe" w:hAnsi="Arial" w:cs="Arial"/>
          <w:b/>
          <w:sz w:val="22"/>
          <w:szCs w:val="22"/>
        </w:rPr>
      </w:pPr>
    </w:p>
    <w:p w14:paraId="592F1F2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4.9</w:t>
      </w:r>
      <w:r w:rsidRPr="005D7FA5">
        <w:rPr>
          <w:rFonts w:ascii="Arial" w:eastAsia="BatangChe" w:hAnsi="Arial" w:cs="Arial"/>
          <w:sz w:val="22"/>
          <w:szCs w:val="22"/>
        </w:rPr>
        <w:tab/>
      </w:r>
      <w:r w:rsidRPr="005D7FA5">
        <w:rPr>
          <w:rFonts w:ascii="Arial" w:eastAsia="BatangChe" w:hAnsi="Arial" w:cs="Arial"/>
          <w:b/>
          <w:sz w:val="22"/>
          <w:szCs w:val="22"/>
        </w:rPr>
        <w:t>Moellons pour maçonneries</w:t>
      </w:r>
    </w:p>
    <w:p w14:paraId="7FCA6EE2" w14:textId="77777777" w:rsidR="00D56D12" w:rsidRPr="005D7FA5" w:rsidRDefault="00D56D12" w:rsidP="00D56D12">
      <w:pPr>
        <w:tabs>
          <w:tab w:val="left" w:pos="780"/>
          <w:tab w:val="left" w:pos="851"/>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Ils proviendront d’une carrière ou gîte agréé par le Maître d'œuvre et ne devront présenter aucune dimension inférieure à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w:t>
      </w:r>
    </w:p>
    <w:p w14:paraId="140CD25C"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4.10</w:t>
      </w:r>
      <w:r w:rsidRPr="005D7FA5">
        <w:rPr>
          <w:rFonts w:ascii="Arial" w:eastAsia="BatangChe" w:hAnsi="Arial" w:cs="Arial"/>
          <w:sz w:val="22"/>
          <w:szCs w:val="22"/>
        </w:rPr>
        <w:tab/>
      </w:r>
      <w:r w:rsidRPr="005D7FA5">
        <w:rPr>
          <w:rFonts w:ascii="Arial" w:eastAsia="BatangChe" w:hAnsi="Arial" w:cs="Arial"/>
          <w:b/>
          <w:sz w:val="22"/>
          <w:szCs w:val="22"/>
        </w:rPr>
        <w:t>Enrochements</w:t>
      </w:r>
    </w:p>
    <w:p w14:paraId="4AEEC972" w14:textId="77777777" w:rsidR="00D56D12" w:rsidRPr="005D7FA5" w:rsidRDefault="00D56D12" w:rsidP="00D56D12">
      <w:pPr>
        <w:pStyle w:val="Corpsdetexte2"/>
        <w:tabs>
          <w:tab w:val="left" w:pos="0"/>
        </w:tabs>
        <w:ind w:right="-1"/>
        <w:rPr>
          <w:rFonts w:eastAsia="BatangChe" w:cs="Arial"/>
          <w:b w:val="0"/>
          <w:szCs w:val="22"/>
          <w:u w:val="none"/>
        </w:rPr>
      </w:pPr>
      <w:r w:rsidRPr="005D7FA5">
        <w:rPr>
          <w:rFonts w:eastAsia="BatangChe" w:cs="Arial"/>
          <w:szCs w:val="22"/>
          <w:u w:val="none"/>
        </w:rPr>
        <w:t>Ils seront constitués de matériaux durs, non évolutifs, insensibles à l’eau, de poids spécifique d’au moins 2 à 3 tonnes au m3.</w:t>
      </w:r>
    </w:p>
    <w:p w14:paraId="45B2F2D4" w14:textId="77777777" w:rsidR="00D56D12" w:rsidRPr="005D7FA5" w:rsidRDefault="00D56D12" w:rsidP="00D56D12">
      <w:pPr>
        <w:tabs>
          <w:tab w:val="left" w:pos="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 xml:space="preserve">Les blocs devront avoir une forme aussi régulière que possible, leur diamètre devra être compris entre 30 et </w:t>
      </w:r>
      <w:smartTag w:uri="urn:schemas-microsoft-com:office:smarttags" w:element="metricconverter">
        <w:smartTagPr>
          <w:attr w:name="ProductID" w:val="40 cm"/>
        </w:smartTagPr>
        <w:r w:rsidRPr="005D7FA5">
          <w:rPr>
            <w:rFonts w:ascii="Arial" w:eastAsia="BatangChe" w:hAnsi="Arial" w:cs="Arial"/>
            <w:sz w:val="22"/>
            <w:szCs w:val="22"/>
          </w:rPr>
          <w:t>40 cm</w:t>
        </w:r>
      </w:smartTag>
      <w:r w:rsidRPr="005D7FA5">
        <w:rPr>
          <w:rFonts w:ascii="Arial" w:eastAsia="BatangChe" w:hAnsi="Arial" w:cs="Arial"/>
          <w:sz w:val="22"/>
          <w:szCs w:val="22"/>
        </w:rPr>
        <w:t>.</w:t>
      </w:r>
    </w:p>
    <w:p w14:paraId="7D1A95BD" w14:textId="77777777" w:rsidR="00D56D12" w:rsidRPr="00ED210C" w:rsidRDefault="00D56D12" w:rsidP="00D56D12">
      <w:pPr>
        <w:tabs>
          <w:tab w:val="left" w:pos="0"/>
        </w:tabs>
        <w:spacing w:line="280" w:lineRule="exact"/>
        <w:ind w:right="-1"/>
        <w:jc w:val="both"/>
        <w:rPr>
          <w:rFonts w:ascii="Arial" w:eastAsia="BatangChe" w:hAnsi="Arial" w:cs="Arial"/>
          <w:sz w:val="16"/>
          <w:szCs w:val="16"/>
        </w:rPr>
      </w:pPr>
    </w:p>
    <w:p w14:paraId="7FEF74FC" w14:textId="77777777" w:rsidR="00D56D12" w:rsidRPr="005D7FA5" w:rsidRDefault="00D56D12" w:rsidP="00D56D12">
      <w:pPr>
        <w:spacing w:line="280" w:lineRule="exact"/>
        <w:ind w:left="1378" w:hanging="1378"/>
        <w:outlineLvl w:val="0"/>
        <w:rPr>
          <w:rFonts w:ascii="Arial" w:eastAsia="BatangChe" w:hAnsi="Arial" w:cs="Arial"/>
          <w:sz w:val="22"/>
          <w:szCs w:val="22"/>
        </w:rPr>
      </w:pPr>
      <w:r w:rsidRPr="005D7FA5">
        <w:rPr>
          <w:rFonts w:ascii="Arial" w:eastAsia="BatangChe" w:hAnsi="Arial" w:cs="Arial"/>
          <w:b/>
          <w:sz w:val="22"/>
          <w:szCs w:val="22"/>
        </w:rPr>
        <w:t>CHAPITRE III - MODE D'EXECUTION DES TRAVAUX</w:t>
      </w:r>
    </w:p>
    <w:p w14:paraId="2067D52B" w14:textId="77777777" w:rsidR="00D56D12" w:rsidRPr="005D7FA5" w:rsidRDefault="00D56D12" w:rsidP="00D56D12">
      <w:pPr>
        <w:tabs>
          <w:tab w:val="left" w:pos="780"/>
          <w:tab w:val="left" w:pos="172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5 :</w:t>
      </w:r>
      <w:r w:rsidRPr="005D7FA5">
        <w:rPr>
          <w:rFonts w:ascii="Arial" w:eastAsia="BatangChe" w:hAnsi="Arial" w:cs="Arial"/>
          <w:sz w:val="22"/>
          <w:szCs w:val="22"/>
        </w:rPr>
        <w:tab/>
      </w:r>
      <w:r w:rsidRPr="005D7FA5">
        <w:rPr>
          <w:rFonts w:ascii="Arial" w:eastAsia="BatangChe" w:hAnsi="Arial" w:cs="Arial"/>
          <w:b/>
          <w:sz w:val="22"/>
          <w:szCs w:val="22"/>
        </w:rPr>
        <w:t>GENERALITES</w:t>
      </w:r>
    </w:p>
    <w:p w14:paraId="4A69A292" w14:textId="77777777" w:rsidR="00D56D12" w:rsidRPr="005D7FA5" w:rsidRDefault="00D56D12" w:rsidP="00D56D12">
      <w:pPr>
        <w:tabs>
          <w:tab w:val="left" w:pos="780"/>
          <w:tab w:val="left" w:pos="1720"/>
        </w:tabs>
        <w:spacing w:line="280" w:lineRule="exact"/>
        <w:ind w:left="1380" w:right="-1" w:hanging="1380"/>
        <w:jc w:val="both"/>
        <w:rPr>
          <w:rFonts w:ascii="Arial" w:eastAsia="BatangChe" w:hAnsi="Arial" w:cs="Arial"/>
          <w:sz w:val="22"/>
          <w:szCs w:val="22"/>
        </w:rPr>
      </w:pPr>
      <w:r w:rsidRPr="005D7FA5">
        <w:rPr>
          <w:rFonts w:ascii="Arial" w:eastAsia="BatangChe" w:hAnsi="Arial" w:cs="Arial"/>
          <w:sz w:val="22"/>
          <w:szCs w:val="22"/>
        </w:rPr>
        <w:tab/>
        <w:t>A-</w:t>
      </w:r>
      <w:r w:rsidRPr="005D7FA5">
        <w:rPr>
          <w:rFonts w:ascii="Arial" w:eastAsia="BatangChe" w:hAnsi="Arial" w:cs="Arial"/>
          <w:sz w:val="22"/>
          <w:szCs w:val="22"/>
        </w:rPr>
        <w:tab/>
      </w:r>
      <w:r w:rsidRPr="005D7FA5">
        <w:rPr>
          <w:rFonts w:ascii="Arial" w:eastAsia="BatangChe" w:hAnsi="Arial" w:cs="Arial"/>
          <w:b/>
          <w:sz w:val="22"/>
          <w:szCs w:val="22"/>
        </w:rPr>
        <w:t>Sécurité</w:t>
      </w:r>
    </w:p>
    <w:p w14:paraId="518E8D9C" w14:textId="581F3896" w:rsidR="00D56D12" w:rsidRDefault="00D56D12" w:rsidP="00D56D12">
      <w:pPr>
        <w:tabs>
          <w:tab w:val="left" w:pos="567"/>
          <w:tab w:val="left" w:pos="172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 xml:space="preserve">Le Cocontractant est tenu de placer aux entrées du chantier, à tous les </w:t>
      </w:r>
      <w:smartTag w:uri="urn:schemas-microsoft-com:office:smarttags" w:element="metricconverter">
        <w:smartTagPr>
          <w:attr w:name="ProductID" w:val="20 kilom￨tres"/>
        </w:smartTagPr>
        <w:r w:rsidRPr="005D7FA5">
          <w:rPr>
            <w:rFonts w:ascii="Arial" w:eastAsia="BatangChe" w:hAnsi="Arial" w:cs="Arial"/>
            <w:sz w:val="22"/>
            <w:szCs w:val="22"/>
          </w:rPr>
          <w:t>20 kilomètres</w:t>
        </w:r>
      </w:smartTag>
      <w:r w:rsidRPr="005D7FA5">
        <w:rPr>
          <w:rFonts w:ascii="Arial" w:eastAsia="BatangChe" w:hAnsi="Arial" w:cs="Arial"/>
          <w:sz w:val="22"/>
          <w:szCs w:val="22"/>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14:paraId="40CAC0DD" w14:textId="77777777" w:rsidR="00ED210C" w:rsidRPr="00ED210C" w:rsidRDefault="00ED210C" w:rsidP="00D56D12">
      <w:pPr>
        <w:tabs>
          <w:tab w:val="left" w:pos="567"/>
          <w:tab w:val="left" w:pos="1720"/>
        </w:tabs>
        <w:spacing w:line="280" w:lineRule="exact"/>
        <w:ind w:right="-1"/>
        <w:jc w:val="both"/>
        <w:rPr>
          <w:rFonts w:ascii="Arial" w:eastAsia="BatangChe" w:hAnsi="Arial" w:cs="Arial"/>
          <w:sz w:val="16"/>
          <w:szCs w:val="16"/>
        </w:rPr>
      </w:pPr>
    </w:p>
    <w:p w14:paraId="64DB79F4" w14:textId="77777777" w:rsidR="00D56D12" w:rsidRPr="005D7FA5" w:rsidRDefault="00D56D12" w:rsidP="00D56D12">
      <w:pPr>
        <w:tabs>
          <w:tab w:val="left" w:pos="780"/>
          <w:tab w:val="left" w:pos="1720"/>
        </w:tabs>
        <w:spacing w:line="280" w:lineRule="exact"/>
        <w:ind w:left="1380" w:right="-1" w:hanging="1380"/>
        <w:jc w:val="both"/>
        <w:rPr>
          <w:rFonts w:ascii="Arial" w:eastAsia="BatangChe" w:hAnsi="Arial" w:cs="Arial"/>
          <w:sz w:val="22"/>
          <w:szCs w:val="22"/>
        </w:rPr>
      </w:pPr>
      <w:r w:rsidRPr="005D7FA5">
        <w:rPr>
          <w:rFonts w:ascii="Arial" w:eastAsia="BatangChe" w:hAnsi="Arial" w:cs="Arial"/>
          <w:sz w:val="22"/>
          <w:szCs w:val="22"/>
        </w:rPr>
        <w:tab/>
        <w:t>B-</w:t>
      </w:r>
      <w:r w:rsidRPr="005D7FA5">
        <w:rPr>
          <w:rFonts w:ascii="Arial" w:eastAsia="BatangChe" w:hAnsi="Arial" w:cs="Arial"/>
          <w:sz w:val="22"/>
          <w:szCs w:val="22"/>
        </w:rPr>
        <w:tab/>
      </w:r>
      <w:r w:rsidRPr="005D7FA5">
        <w:rPr>
          <w:rFonts w:ascii="Arial" w:eastAsia="BatangChe" w:hAnsi="Arial" w:cs="Arial"/>
          <w:b/>
          <w:sz w:val="22"/>
          <w:szCs w:val="22"/>
        </w:rPr>
        <w:t>Maintien de la circulation</w:t>
      </w:r>
    </w:p>
    <w:p w14:paraId="52E26F24" w14:textId="77777777" w:rsidR="00D56D12" w:rsidRPr="005D7FA5" w:rsidRDefault="00D56D12" w:rsidP="00D56D12">
      <w:pPr>
        <w:tabs>
          <w:tab w:val="left" w:pos="780"/>
          <w:tab w:val="left" w:pos="172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ou l’Ingénieur du marché pourra faire intervenir un tiers afin de corriger les manques. Tous les frais relatifs à ces interventions seront alors imputés au Cocontractant.</w:t>
      </w:r>
    </w:p>
    <w:p w14:paraId="53CE8853" w14:textId="0D55E56E" w:rsidR="00D56D12" w:rsidRDefault="00D56D12" w:rsidP="00D56D12">
      <w:pPr>
        <w:tabs>
          <w:tab w:val="left" w:pos="-142"/>
          <w:tab w:val="left" w:pos="851"/>
          <w:tab w:val="left" w:pos="172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Lorsque cela s’avérera incontournable, l’avis des autorités administratives locales sera requis pour toute coupure de trafic pour une durée déterminée.</w:t>
      </w:r>
    </w:p>
    <w:p w14:paraId="334F66F5" w14:textId="77777777" w:rsidR="00ED210C" w:rsidRPr="00ED210C" w:rsidRDefault="00ED210C" w:rsidP="00D56D12">
      <w:pPr>
        <w:tabs>
          <w:tab w:val="left" w:pos="-142"/>
          <w:tab w:val="left" w:pos="851"/>
          <w:tab w:val="left" w:pos="1720"/>
        </w:tabs>
        <w:spacing w:line="280" w:lineRule="exact"/>
        <w:ind w:right="-1"/>
        <w:jc w:val="both"/>
        <w:rPr>
          <w:rFonts w:ascii="Arial" w:eastAsia="BatangChe" w:hAnsi="Arial" w:cs="Arial"/>
          <w:sz w:val="16"/>
          <w:szCs w:val="16"/>
        </w:rPr>
      </w:pPr>
    </w:p>
    <w:p w14:paraId="76DFAB61" w14:textId="5E7AD8DA" w:rsidR="00D56D12" w:rsidRPr="005D7FA5" w:rsidRDefault="00D56D12" w:rsidP="00ED210C">
      <w:pPr>
        <w:tabs>
          <w:tab w:val="left" w:pos="567"/>
        </w:tabs>
        <w:spacing w:line="280" w:lineRule="exact"/>
        <w:ind w:right="-1" w:firstLine="38"/>
        <w:jc w:val="both"/>
        <w:rPr>
          <w:rFonts w:ascii="Arial" w:eastAsia="BatangChe" w:hAnsi="Arial" w:cs="Arial"/>
          <w:sz w:val="22"/>
          <w:szCs w:val="22"/>
        </w:rPr>
      </w:pPr>
      <w:r w:rsidRPr="005D7FA5">
        <w:rPr>
          <w:rFonts w:ascii="Arial" w:eastAsia="BatangChe" w:hAnsi="Arial" w:cs="Arial"/>
          <w:color w:val="0000FF"/>
          <w:sz w:val="22"/>
          <w:szCs w:val="22"/>
        </w:rPr>
        <w:tab/>
      </w:r>
      <w:r w:rsidRPr="005D7FA5">
        <w:rPr>
          <w:rFonts w:ascii="Arial" w:eastAsia="BatangChe" w:hAnsi="Arial" w:cs="Arial"/>
          <w:sz w:val="22"/>
          <w:szCs w:val="22"/>
        </w:rPr>
        <w:t>C</w:t>
      </w:r>
      <w:r w:rsidRPr="005D7FA5">
        <w:rPr>
          <w:rFonts w:ascii="Arial" w:eastAsia="BatangChe" w:hAnsi="Arial" w:cs="Arial"/>
          <w:b/>
          <w:sz w:val="22"/>
          <w:szCs w:val="22"/>
        </w:rPr>
        <w:t>-Planning des travaux - programme d’exécution</w:t>
      </w:r>
    </w:p>
    <w:p w14:paraId="7DBE933C" w14:textId="7BA4248C" w:rsidR="00D56D12" w:rsidRDefault="00D56D12" w:rsidP="00D56D12">
      <w:pPr>
        <w:tabs>
          <w:tab w:val="left" w:pos="780"/>
          <w:tab w:val="left" w:pos="851"/>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14:paraId="631AFECD" w14:textId="77777777" w:rsidR="00ED210C" w:rsidRPr="00ED210C" w:rsidRDefault="00ED210C" w:rsidP="00D56D12">
      <w:pPr>
        <w:tabs>
          <w:tab w:val="left" w:pos="780"/>
          <w:tab w:val="left" w:pos="851"/>
        </w:tabs>
        <w:spacing w:line="280" w:lineRule="exact"/>
        <w:ind w:right="-1" w:firstLine="38"/>
        <w:jc w:val="both"/>
        <w:rPr>
          <w:rFonts w:ascii="Arial" w:eastAsia="BatangChe" w:hAnsi="Arial" w:cs="Arial"/>
          <w:sz w:val="16"/>
          <w:szCs w:val="16"/>
        </w:rPr>
      </w:pPr>
    </w:p>
    <w:p w14:paraId="13234D53" w14:textId="77777777" w:rsidR="00D56D12" w:rsidRPr="005D7FA5" w:rsidRDefault="00D56D12" w:rsidP="00D56D12">
      <w:pPr>
        <w:tabs>
          <w:tab w:val="left" w:pos="780"/>
          <w:tab w:val="left" w:pos="1720"/>
        </w:tabs>
        <w:spacing w:after="120"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6 </w:t>
      </w:r>
      <w:r w:rsidRPr="005D7FA5">
        <w:rPr>
          <w:rFonts w:ascii="Arial" w:eastAsia="BatangChe" w:hAnsi="Arial" w:cs="Arial"/>
          <w:sz w:val="22"/>
          <w:szCs w:val="22"/>
        </w:rPr>
        <w:t xml:space="preserve">:    </w:t>
      </w:r>
      <w:r w:rsidRPr="005D7FA5">
        <w:rPr>
          <w:rFonts w:ascii="Arial" w:eastAsia="BatangChe" w:hAnsi="Arial" w:cs="Arial"/>
          <w:b/>
          <w:sz w:val="22"/>
          <w:szCs w:val="22"/>
        </w:rPr>
        <w:t>TRAVAUX PRELIMINAIRES</w:t>
      </w:r>
    </w:p>
    <w:p w14:paraId="4C5A2B9D" w14:textId="77777777" w:rsidR="00D56D12" w:rsidRPr="005D7FA5" w:rsidRDefault="00D56D12" w:rsidP="00D56D12">
      <w:pPr>
        <w:tabs>
          <w:tab w:val="left" w:pos="780"/>
          <w:tab w:val="left" w:pos="1720"/>
        </w:tabs>
        <w:spacing w:after="120" w:line="280" w:lineRule="exact"/>
        <w:ind w:right="-1"/>
        <w:jc w:val="both"/>
        <w:rPr>
          <w:rFonts w:ascii="Arial" w:eastAsia="BatangChe" w:hAnsi="Arial" w:cs="Arial"/>
          <w:sz w:val="22"/>
          <w:szCs w:val="22"/>
        </w:rPr>
      </w:pPr>
      <w:r w:rsidRPr="005D7FA5">
        <w:rPr>
          <w:rFonts w:ascii="Arial" w:eastAsia="BatangChe" w:hAnsi="Arial" w:cs="Arial"/>
          <w:sz w:val="22"/>
          <w:szCs w:val="22"/>
        </w:rPr>
        <w:tab/>
        <w:t>Les travaux préliminaires :</w:t>
      </w:r>
    </w:p>
    <w:p w14:paraId="3A48044C" w14:textId="77777777" w:rsidR="00D56D12" w:rsidRPr="005D7FA5" w:rsidRDefault="00D56D12" w:rsidP="00673B5C">
      <w:pPr>
        <w:widowControl w:val="0"/>
        <w:numPr>
          <w:ilvl w:val="0"/>
          <w:numId w:val="37"/>
        </w:numPr>
        <w:tabs>
          <w:tab w:val="left" w:pos="780"/>
          <w:tab w:val="left" w:pos="1720"/>
        </w:tabs>
        <w:spacing w:after="120" w:line="280" w:lineRule="exact"/>
        <w:ind w:left="1068" w:right="-1"/>
        <w:jc w:val="both"/>
        <w:rPr>
          <w:rFonts w:ascii="Arial" w:eastAsia="BatangChe" w:hAnsi="Arial" w:cs="Arial"/>
          <w:b/>
          <w:sz w:val="22"/>
          <w:szCs w:val="22"/>
          <w:u w:val="single"/>
        </w:rPr>
      </w:pPr>
      <w:r w:rsidRPr="005D7FA5">
        <w:rPr>
          <w:rFonts w:ascii="Arial" w:eastAsia="BatangChe" w:hAnsi="Arial" w:cs="Arial"/>
          <w:sz w:val="22"/>
          <w:szCs w:val="22"/>
        </w:rPr>
        <w:lastRenderedPageBreak/>
        <w:t xml:space="preserve">comprennent l’implantation de repères simples numérotés (piquets en bois) de part et d’autre de la route et en dehors de l’emprise des terrassements, à intervalle de </w:t>
      </w:r>
      <w:smartTag w:uri="urn:schemas-microsoft-com:office:smarttags" w:element="metricconverter">
        <w:smartTagPr>
          <w:attr w:name="ProductID" w:val="50 m"/>
        </w:smartTagPr>
        <w:r w:rsidRPr="005D7FA5">
          <w:rPr>
            <w:rFonts w:ascii="Arial" w:eastAsia="BatangChe" w:hAnsi="Arial" w:cs="Arial"/>
            <w:sz w:val="22"/>
            <w:szCs w:val="22"/>
          </w:rPr>
          <w:t>50 m</w:t>
        </w:r>
      </w:smartTag>
      <w:r w:rsidRPr="005D7FA5">
        <w:rPr>
          <w:rFonts w:ascii="Arial" w:eastAsia="BatangChe" w:hAnsi="Arial" w:cs="Arial"/>
          <w:sz w:val="22"/>
          <w:szCs w:val="22"/>
        </w:rPr>
        <w:t xml:space="preserve"> de façon à matérialiser l’axe de la route et les profils en travers, à réceptionner par le Maître d'œuvre et de l’Ingénieur du marché.</w:t>
      </w:r>
    </w:p>
    <w:p w14:paraId="77D99E6A" w14:textId="77777777" w:rsidR="00D56D12" w:rsidRPr="005D7FA5" w:rsidRDefault="00D56D12" w:rsidP="00D56D12">
      <w:pPr>
        <w:tabs>
          <w:tab w:val="left" w:pos="780"/>
          <w:tab w:val="left" w:pos="1380"/>
        </w:tabs>
        <w:spacing w:after="120" w:line="280" w:lineRule="exact"/>
        <w:ind w:left="1720" w:hanging="1720"/>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Pr="005D7FA5">
        <w:rPr>
          <w:rFonts w:ascii="Arial" w:eastAsia="BatangChe" w:hAnsi="Arial" w:cs="Arial"/>
          <w:sz w:val="22"/>
          <w:szCs w:val="22"/>
        </w:rPr>
        <w:t>7 :</w:t>
      </w:r>
      <w:r w:rsidRPr="005D7FA5">
        <w:rPr>
          <w:rFonts w:ascii="Arial" w:eastAsia="BatangChe" w:hAnsi="Arial" w:cs="Arial"/>
          <w:sz w:val="22"/>
          <w:szCs w:val="22"/>
        </w:rPr>
        <w:tab/>
      </w:r>
      <w:r w:rsidRPr="005D7FA5">
        <w:rPr>
          <w:rFonts w:ascii="Arial" w:eastAsia="BatangChe" w:hAnsi="Arial" w:cs="Arial"/>
          <w:b/>
          <w:sz w:val="22"/>
          <w:szCs w:val="22"/>
        </w:rPr>
        <w:t>DEFINITION DES TRAVAUX A REALISER</w:t>
      </w:r>
    </w:p>
    <w:p w14:paraId="729F3B4C" w14:textId="77777777" w:rsidR="00D56D12" w:rsidRPr="005D7FA5" w:rsidRDefault="00D56D12" w:rsidP="00D56D12">
      <w:p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Après réalisation des travaux préliminaires, Il sera  effectué conjointement avec l’entreprise, le Maître d’œuvre et l’ingénieur du marché une visite détaillée permettant de :</w:t>
      </w:r>
    </w:p>
    <w:p w14:paraId="7C901BBD" w14:textId="77777777" w:rsidR="001E39FB"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Relever en détail les points particuliers et les travaux à réaliser</w:t>
      </w:r>
      <w:r w:rsidR="001E39FB" w:rsidRPr="005D7FA5">
        <w:rPr>
          <w:rFonts w:ascii="Arial" w:eastAsia="BatangChe" w:hAnsi="Arial" w:cs="Arial"/>
          <w:bCs/>
          <w:sz w:val="22"/>
          <w:szCs w:val="22"/>
        </w:rPr>
        <w:t> ;</w:t>
      </w:r>
    </w:p>
    <w:p w14:paraId="2020F76C" w14:textId="719A8539" w:rsidR="00D56D12"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Relever les priorités de réalisation des travaux</w:t>
      </w:r>
      <w:r w:rsidR="001E39FB" w:rsidRPr="005D7FA5">
        <w:rPr>
          <w:rFonts w:ascii="Arial" w:eastAsia="BatangChe" w:hAnsi="Arial" w:cs="Arial"/>
          <w:bCs/>
          <w:sz w:val="22"/>
          <w:szCs w:val="22"/>
        </w:rPr>
        <w:t> ;</w:t>
      </w:r>
      <w:r w:rsidRPr="005D7FA5">
        <w:rPr>
          <w:rFonts w:ascii="Arial" w:eastAsia="BatangChe" w:hAnsi="Arial" w:cs="Arial"/>
          <w:bCs/>
          <w:sz w:val="22"/>
          <w:szCs w:val="22"/>
        </w:rPr>
        <w:t xml:space="preserve"> </w:t>
      </w:r>
    </w:p>
    <w:p w14:paraId="2BC0A2BB" w14:textId="77777777" w:rsidR="00D56D12"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Préparer un quantitatif chiffré</w:t>
      </w:r>
    </w:p>
    <w:p w14:paraId="182FB820" w14:textId="77777777" w:rsidR="00D56D12"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 xml:space="preserve">Etablir un </w:t>
      </w:r>
      <w:proofErr w:type="spellStart"/>
      <w:r w:rsidRPr="005D7FA5">
        <w:rPr>
          <w:rFonts w:ascii="Arial" w:eastAsia="BatangChe" w:hAnsi="Arial" w:cs="Arial"/>
          <w:bCs/>
          <w:sz w:val="22"/>
          <w:szCs w:val="22"/>
        </w:rPr>
        <w:t>procès verbal</w:t>
      </w:r>
      <w:proofErr w:type="spellEnd"/>
      <w:r w:rsidRPr="005D7FA5">
        <w:rPr>
          <w:rFonts w:ascii="Arial" w:eastAsia="BatangChe" w:hAnsi="Arial" w:cs="Arial"/>
          <w:bCs/>
          <w:sz w:val="22"/>
          <w:szCs w:val="22"/>
        </w:rPr>
        <w:t xml:space="preserve"> de visite détaillé. </w:t>
      </w:r>
    </w:p>
    <w:p w14:paraId="79B77572" w14:textId="1C98FA00" w:rsidR="00D56D12" w:rsidRDefault="00D56D12" w:rsidP="00D56D12">
      <w:pPr>
        <w:tabs>
          <w:tab w:val="left" w:pos="780"/>
          <w:tab w:val="left" w:pos="1380"/>
        </w:tabs>
        <w:spacing w:after="120" w:line="280" w:lineRule="exact"/>
        <w:ind w:left="1380" w:right="-1134" w:hanging="1380"/>
        <w:jc w:val="both"/>
        <w:rPr>
          <w:rFonts w:ascii="Arial" w:eastAsia="BatangChe" w:hAnsi="Arial" w:cs="Arial"/>
          <w:bCs/>
          <w:sz w:val="22"/>
          <w:szCs w:val="22"/>
        </w:rPr>
      </w:pPr>
      <w:r w:rsidRPr="005D7FA5">
        <w:rPr>
          <w:rFonts w:ascii="Arial" w:eastAsia="BatangChe" w:hAnsi="Arial" w:cs="Arial"/>
          <w:bCs/>
          <w:sz w:val="22"/>
          <w:szCs w:val="22"/>
        </w:rPr>
        <w:t>Ces travaux vont se distinguer en deux catégories :</w:t>
      </w:r>
    </w:p>
    <w:p w14:paraId="33BB906B" w14:textId="77777777" w:rsidR="00ED210C" w:rsidRPr="005D7FA5" w:rsidRDefault="00ED210C" w:rsidP="00D56D12">
      <w:pPr>
        <w:tabs>
          <w:tab w:val="left" w:pos="780"/>
          <w:tab w:val="left" w:pos="1380"/>
        </w:tabs>
        <w:spacing w:after="120" w:line="280" w:lineRule="exact"/>
        <w:ind w:left="1380" w:right="-1134" w:hanging="1380"/>
        <w:jc w:val="both"/>
        <w:rPr>
          <w:rFonts w:ascii="Arial" w:eastAsia="BatangChe" w:hAnsi="Arial" w:cs="Arial"/>
          <w:bCs/>
          <w:sz w:val="22"/>
          <w:szCs w:val="22"/>
        </w:rPr>
      </w:pPr>
    </w:p>
    <w:p w14:paraId="0E217DBE" w14:textId="77777777" w:rsidR="00D56D12" w:rsidRPr="005D7FA5" w:rsidRDefault="00D56D12" w:rsidP="00673B5C">
      <w:pPr>
        <w:widowControl w:val="0"/>
        <w:numPr>
          <w:ilvl w:val="0"/>
          <w:numId w:val="26"/>
        </w:numPr>
        <w:tabs>
          <w:tab w:val="left" w:pos="780"/>
          <w:tab w:val="left" w:pos="1380"/>
        </w:tabs>
        <w:spacing w:after="120" w:line="280" w:lineRule="exact"/>
        <w:ind w:right="-1134"/>
        <w:jc w:val="both"/>
        <w:rPr>
          <w:rFonts w:ascii="Arial" w:eastAsia="BatangChe" w:hAnsi="Arial" w:cs="Arial"/>
          <w:b/>
          <w:sz w:val="22"/>
          <w:szCs w:val="22"/>
        </w:rPr>
      </w:pPr>
      <w:r w:rsidRPr="005D7FA5">
        <w:rPr>
          <w:rFonts w:ascii="Arial" w:eastAsia="BatangChe" w:hAnsi="Arial" w:cs="Arial"/>
          <w:b/>
          <w:sz w:val="22"/>
          <w:szCs w:val="22"/>
        </w:rPr>
        <w:t xml:space="preserve">Groupe 1 : travaux manuels, </w:t>
      </w:r>
    </w:p>
    <w:p w14:paraId="35E1A815" w14:textId="77777777" w:rsidR="00D56D12" w:rsidRPr="005D7FA5" w:rsidRDefault="00D56D12" w:rsidP="00D56D12">
      <w:pPr>
        <w:tabs>
          <w:tab w:val="left" w:pos="780"/>
          <w:tab w:val="left" w:pos="1380"/>
        </w:tabs>
        <w:spacing w:after="120" w:line="280" w:lineRule="exact"/>
        <w:ind w:right="-1134"/>
        <w:rPr>
          <w:rFonts w:ascii="Arial" w:eastAsia="BatangChe" w:hAnsi="Arial" w:cs="Arial"/>
          <w:b/>
          <w:sz w:val="22"/>
          <w:szCs w:val="22"/>
        </w:rPr>
      </w:pPr>
      <w:r w:rsidRPr="005D7FA5">
        <w:rPr>
          <w:rFonts w:ascii="Arial" w:eastAsia="BatangChe" w:hAnsi="Arial" w:cs="Arial"/>
          <w:b/>
          <w:sz w:val="22"/>
          <w:szCs w:val="22"/>
        </w:rPr>
        <w:tab/>
      </w:r>
      <w:r w:rsidRPr="005D7FA5">
        <w:rPr>
          <w:rFonts w:ascii="Arial" w:eastAsia="BatangChe" w:hAnsi="Arial" w:cs="Arial"/>
          <w:sz w:val="22"/>
          <w:szCs w:val="22"/>
        </w:rPr>
        <w:t xml:space="preserve">   (Exécutés par  </w:t>
      </w:r>
      <w:r w:rsidRPr="005D7FA5">
        <w:rPr>
          <w:rFonts w:ascii="Arial" w:eastAsia="BatangChe" w:hAnsi="Arial" w:cs="Arial"/>
          <w:b/>
          <w:i/>
          <w:sz w:val="22"/>
          <w:szCs w:val="22"/>
        </w:rPr>
        <w:t>les Comités de Routes</w:t>
      </w:r>
      <w:r w:rsidRPr="005D7FA5">
        <w:rPr>
          <w:rFonts w:ascii="Arial" w:eastAsia="BatangChe" w:hAnsi="Arial" w:cs="Arial"/>
          <w:i/>
          <w:sz w:val="22"/>
          <w:szCs w:val="22"/>
        </w:rPr>
        <w:t xml:space="preserve">  et les </w:t>
      </w:r>
      <w:r w:rsidRPr="005D7FA5">
        <w:rPr>
          <w:rFonts w:ascii="Arial" w:eastAsia="BatangChe" w:hAnsi="Arial" w:cs="Arial"/>
          <w:b/>
          <w:i/>
          <w:sz w:val="22"/>
          <w:szCs w:val="22"/>
        </w:rPr>
        <w:t>Structures Communautaires.</w:t>
      </w:r>
      <w:r w:rsidRPr="005D7FA5">
        <w:rPr>
          <w:rFonts w:ascii="Arial" w:eastAsia="BatangChe" w:hAnsi="Arial" w:cs="Arial"/>
          <w:sz w:val="22"/>
          <w:szCs w:val="22"/>
        </w:rPr>
        <w:t>)</w:t>
      </w:r>
      <w:r w:rsidRPr="005D7FA5">
        <w:rPr>
          <w:rFonts w:ascii="Arial" w:eastAsia="BatangChe" w:hAnsi="Arial" w:cs="Arial"/>
          <w:b/>
          <w:sz w:val="22"/>
          <w:szCs w:val="22"/>
        </w:rPr>
        <w:tab/>
      </w:r>
    </w:p>
    <w:p w14:paraId="2CFA011A"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curage des buses ;</w:t>
      </w:r>
    </w:p>
    <w:p w14:paraId="0E090343"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curage des ouvrages,</w:t>
      </w:r>
    </w:p>
    <w:p w14:paraId="0ACED964"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gestion des barrières de pluie, </w:t>
      </w:r>
    </w:p>
    <w:p w14:paraId="3C767FB6"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etc…</w:t>
      </w:r>
    </w:p>
    <w:p w14:paraId="1FECC80E" w14:textId="77777777" w:rsidR="00D56D12" w:rsidRPr="005D7FA5" w:rsidRDefault="00D56D12" w:rsidP="00D56D12">
      <w:pPr>
        <w:tabs>
          <w:tab w:val="left" w:pos="780"/>
          <w:tab w:val="left" w:pos="1380"/>
        </w:tabs>
        <w:spacing w:after="120" w:line="280" w:lineRule="exact"/>
        <w:ind w:left="1380" w:right="-1134" w:firstLine="605"/>
        <w:jc w:val="both"/>
        <w:rPr>
          <w:rFonts w:ascii="Arial" w:eastAsia="BatangChe" w:hAnsi="Arial" w:cs="Arial"/>
          <w:b/>
          <w:sz w:val="22"/>
          <w:szCs w:val="22"/>
        </w:rPr>
      </w:pPr>
      <w:r w:rsidRPr="005D7FA5">
        <w:rPr>
          <w:rFonts w:ascii="Arial" w:eastAsia="BatangChe" w:hAnsi="Arial" w:cs="Arial"/>
          <w:b/>
          <w:sz w:val="22"/>
          <w:szCs w:val="22"/>
        </w:rPr>
        <w:t>- Groupe 2 : travaux mécanisés,</w:t>
      </w:r>
    </w:p>
    <w:p w14:paraId="59C375D6" w14:textId="77777777" w:rsidR="00D56D12" w:rsidRPr="005D7FA5" w:rsidRDefault="00D56D12" w:rsidP="00D56D12">
      <w:pPr>
        <w:tabs>
          <w:tab w:val="left" w:pos="780"/>
          <w:tab w:val="left" w:pos="1380"/>
        </w:tabs>
        <w:spacing w:after="120" w:line="280" w:lineRule="exact"/>
        <w:ind w:right="-1134"/>
        <w:jc w:val="both"/>
        <w:rPr>
          <w:rFonts w:ascii="Arial" w:eastAsia="BatangChe" w:hAnsi="Arial" w:cs="Arial"/>
          <w:b/>
          <w:sz w:val="22"/>
          <w:szCs w:val="22"/>
        </w:rPr>
      </w:pPr>
      <w:r w:rsidRPr="005D7FA5">
        <w:rPr>
          <w:rFonts w:ascii="Arial" w:eastAsia="BatangChe" w:hAnsi="Arial" w:cs="Arial"/>
          <w:i/>
          <w:sz w:val="22"/>
          <w:szCs w:val="22"/>
        </w:rPr>
        <w:tab/>
        <w:t xml:space="preserve">           Faisant appel à la HIEQ (Haute Intensité d’Equipement)</w:t>
      </w:r>
    </w:p>
    <w:p w14:paraId="3A8C67C9"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reprofilage compactage ; </w:t>
      </w:r>
    </w:p>
    <w:p w14:paraId="37766A14"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remblai ; </w:t>
      </w:r>
    </w:p>
    <w:p w14:paraId="54D055DC"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couche de roulement en matériaux latéritiques ;</w:t>
      </w:r>
    </w:p>
    <w:p w14:paraId="577AB588"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reprofilage simple</w:t>
      </w:r>
    </w:p>
    <w:p w14:paraId="19930FBB" w14:textId="14D79B5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construction des ouvrages </w:t>
      </w:r>
      <w:r w:rsidR="008F6416">
        <w:rPr>
          <w:rFonts w:ascii="Arial" w:eastAsia="BatangChe" w:hAnsi="Arial" w:cs="Arial"/>
          <w:sz w:val="22"/>
          <w:szCs w:val="22"/>
        </w:rPr>
        <w:t>hydrauliques transversaux (dalots et buses</w:t>
      </w:r>
      <w:r w:rsidRPr="005D7FA5">
        <w:rPr>
          <w:rFonts w:ascii="Arial" w:eastAsia="BatangChe" w:hAnsi="Arial" w:cs="Arial"/>
          <w:sz w:val="22"/>
          <w:szCs w:val="22"/>
        </w:rPr>
        <w:t>);</w:t>
      </w:r>
    </w:p>
    <w:p w14:paraId="39CF2CEF"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etc…</w:t>
      </w:r>
    </w:p>
    <w:p w14:paraId="5BFBA8E9" w14:textId="77777777" w:rsidR="00D56D12" w:rsidRPr="00ED210C" w:rsidRDefault="00D56D12" w:rsidP="00D56D12">
      <w:pPr>
        <w:tabs>
          <w:tab w:val="left" w:pos="0"/>
          <w:tab w:val="left" w:pos="567"/>
        </w:tabs>
        <w:spacing w:line="280" w:lineRule="exact"/>
        <w:ind w:right="-1"/>
        <w:jc w:val="both"/>
        <w:rPr>
          <w:rFonts w:ascii="Arial" w:eastAsia="BatangChe" w:hAnsi="Arial" w:cs="Arial"/>
          <w:sz w:val="16"/>
          <w:szCs w:val="16"/>
        </w:rPr>
      </w:pPr>
      <w:r w:rsidRPr="005D7FA5">
        <w:rPr>
          <w:rFonts w:ascii="Arial" w:eastAsia="BatangChe" w:hAnsi="Arial" w:cs="Arial"/>
          <w:sz w:val="22"/>
          <w:szCs w:val="22"/>
        </w:rPr>
        <w:tab/>
      </w:r>
    </w:p>
    <w:p w14:paraId="608BD58C" w14:textId="77777777" w:rsidR="00D56D12" w:rsidRPr="005D7FA5" w:rsidRDefault="00D56D12" w:rsidP="00D56D12">
      <w:pPr>
        <w:tabs>
          <w:tab w:val="left" w:pos="780"/>
          <w:tab w:val="left" w:pos="138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8 </w:t>
      </w:r>
      <w:r w:rsidRPr="005D7FA5">
        <w:rPr>
          <w:rFonts w:ascii="Arial" w:eastAsia="BatangChe" w:hAnsi="Arial" w:cs="Arial"/>
          <w:sz w:val="22"/>
          <w:szCs w:val="22"/>
        </w:rPr>
        <w:t>;</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b/>
          <w:sz w:val="22"/>
          <w:szCs w:val="22"/>
        </w:rPr>
        <w:t>DOCUMENTS D’EXECUTION</w:t>
      </w:r>
    </w:p>
    <w:p w14:paraId="6F8C5311" w14:textId="77E434D5" w:rsidR="00D56D12" w:rsidRPr="005D7FA5" w:rsidRDefault="00D56D12" w:rsidP="00D56D12">
      <w:pPr>
        <w:tabs>
          <w:tab w:val="left" w:pos="780"/>
        </w:tabs>
        <w:spacing w:line="280" w:lineRule="exact"/>
        <w:ind w:right="-1" w:firstLine="38"/>
        <w:jc w:val="both"/>
        <w:rPr>
          <w:rFonts w:ascii="Arial" w:eastAsia="BatangChe" w:hAnsi="Arial" w:cs="Arial"/>
          <w:bCs/>
          <w:sz w:val="22"/>
          <w:szCs w:val="22"/>
        </w:rPr>
      </w:pPr>
      <w:r w:rsidRPr="005D7FA5">
        <w:rPr>
          <w:rFonts w:ascii="Arial" w:eastAsia="BatangChe" w:hAnsi="Arial" w:cs="Arial"/>
          <w:sz w:val="22"/>
          <w:szCs w:val="22"/>
        </w:rPr>
        <w:tab/>
      </w:r>
      <w:r w:rsidRPr="005D7FA5">
        <w:rPr>
          <w:rFonts w:ascii="Arial" w:eastAsia="BatangChe" w:hAnsi="Arial" w:cs="Arial"/>
          <w:bCs/>
          <w:sz w:val="22"/>
          <w:szCs w:val="22"/>
        </w:rPr>
        <w:t xml:space="preserve">Après la visite conjointe, l’Entrepreneur établira en cinq </w:t>
      </w:r>
      <w:r w:rsidR="009E6D93" w:rsidRPr="005D7FA5">
        <w:rPr>
          <w:rFonts w:ascii="Arial" w:eastAsia="BatangChe" w:hAnsi="Arial" w:cs="Arial"/>
          <w:bCs/>
          <w:sz w:val="22"/>
          <w:szCs w:val="22"/>
        </w:rPr>
        <w:t>(</w:t>
      </w:r>
      <w:r w:rsidR="009E6D93" w:rsidRPr="005D7FA5">
        <w:rPr>
          <w:rFonts w:ascii="Arial" w:eastAsia="BatangChe" w:hAnsi="Arial" w:cs="Arial"/>
          <w:b/>
          <w:bCs/>
          <w:sz w:val="22"/>
          <w:szCs w:val="22"/>
        </w:rPr>
        <w:t>05</w:t>
      </w:r>
      <w:r w:rsidR="009E6D93" w:rsidRPr="005D7FA5">
        <w:rPr>
          <w:rFonts w:ascii="Arial" w:eastAsia="BatangChe" w:hAnsi="Arial" w:cs="Arial"/>
          <w:bCs/>
          <w:sz w:val="22"/>
          <w:szCs w:val="22"/>
        </w:rPr>
        <w:t xml:space="preserve">) </w:t>
      </w:r>
      <w:r w:rsidRPr="005D7FA5">
        <w:rPr>
          <w:rFonts w:ascii="Arial" w:eastAsia="BatangChe" w:hAnsi="Arial" w:cs="Arial"/>
          <w:bCs/>
          <w:sz w:val="22"/>
          <w:szCs w:val="22"/>
        </w:rPr>
        <w:t xml:space="preserve">exemplaires un </w:t>
      </w:r>
      <w:proofErr w:type="spellStart"/>
      <w:r w:rsidRPr="005D7FA5">
        <w:rPr>
          <w:rFonts w:ascii="Arial" w:eastAsia="BatangChe" w:hAnsi="Arial" w:cs="Arial"/>
          <w:bCs/>
          <w:sz w:val="22"/>
          <w:szCs w:val="22"/>
        </w:rPr>
        <w:t>Avant Projet</w:t>
      </w:r>
      <w:proofErr w:type="spellEnd"/>
      <w:r w:rsidRPr="005D7FA5">
        <w:rPr>
          <w:rFonts w:ascii="Arial" w:eastAsia="BatangChe" w:hAnsi="Arial" w:cs="Arial"/>
          <w:bCs/>
          <w:sz w:val="22"/>
          <w:szCs w:val="22"/>
        </w:rPr>
        <w:t xml:space="preserve"> d’Exécution, conformément aux pièces constitutives du marché, et le soumettra au Maître d'œuvre et à l’Ingénieur du marché dans un délai de dix (10) jours avant tout commencement et exécution des travaux correspondants.</w:t>
      </w:r>
    </w:p>
    <w:p w14:paraId="755BB300" w14:textId="77777777" w:rsidR="00D56D12" w:rsidRPr="005D7FA5" w:rsidRDefault="00D56D12" w:rsidP="00D56D12">
      <w:pPr>
        <w:tabs>
          <w:tab w:val="left" w:pos="7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Ce document devra comporter :</w:t>
      </w:r>
    </w:p>
    <w:p w14:paraId="59EF02B5"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les Schémas itinéraires ;</w:t>
      </w:r>
    </w:p>
    <w:p w14:paraId="4147AF66"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 xml:space="preserve">Le </w:t>
      </w:r>
      <w:proofErr w:type="spellStart"/>
      <w:r w:rsidRPr="005D7FA5">
        <w:rPr>
          <w:rFonts w:ascii="Arial" w:eastAsia="BatangChe" w:hAnsi="Arial" w:cs="Arial"/>
          <w:bCs/>
          <w:sz w:val="22"/>
          <w:szCs w:val="22"/>
        </w:rPr>
        <w:t>procès verbal</w:t>
      </w:r>
      <w:proofErr w:type="spellEnd"/>
      <w:r w:rsidRPr="005D7FA5">
        <w:rPr>
          <w:rFonts w:ascii="Arial" w:eastAsia="BatangChe" w:hAnsi="Arial" w:cs="Arial"/>
          <w:bCs/>
          <w:sz w:val="22"/>
          <w:szCs w:val="22"/>
        </w:rPr>
        <w:t xml:space="preserve"> de visite détaillée ;</w:t>
      </w:r>
    </w:p>
    <w:p w14:paraId="7620A721"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 quantitatif chiffré des travaux à exécuter ;</w:t>
      </w:r>
    </w:p>
    <w:p w14:paraId="5DB89D57"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Les processus et méthodologie d’exécution envisagés ;</w:t>
      </w:r>
    </w:p>
    <w:p w14:paraId="0E78F24B"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Les prévisions d’emploi du personnel, des matériels et des matériaux ;</w:t>
      </w:r>
    </w:p>
    <w:p w14:paraId="50F3D8FF"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La description des installations de chantier envisagé ;</w:t>
      </w:r>
    </w:p>
    <w:p w14:paraId="35D89FDB"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 planning graphique des travaux ;</w:t>
      </w:r>
    </w:p>
    <w:p w14:paraId="527959A4"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 xml:space="preserve">Le plan d’exécution des ouvrages ; </w:t>
      </w:r>
    </w:p>
    <w:p w14:paraId="1470D48E"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 xml:space="preserve">Les travaux à sous-traiter  s’il y a lieu.  </w:t>
      </w:r>
    </w:p>
    <w:p w14:paraId="4796F53F" w14:textId="77777777" w:rsidR="00D56D12" w:rsidRPr="005D7FA5" w:rsidRDefault="00D56D12" w:rsidP="00D56D12">
      <w:pPr>
        <w:tabs>
          <w:tab w:val="left" w:pos="780"/>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 schéma itinéraire ressortira   :</w:t>
      </w:r>
    </w:p>
    <w:p w14:paraId="054B4B6E"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largeur de décapage ainsi que les surfaces et épaisseurs de déblai et remblai;</w:t>
      </w:r>
    </w:p>
    <w:p w14:paraId="349970C3"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les fossés à réaliser ou à reprofiler ;</w:t>
      </w:r>
    </w:p>
    <w:p w14:paraId="7D87AC59"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position des exutoires des fossés ;</w:t>
      </w:r>
    </w:p>
    <w:p w14:paraId="58EBC56C"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position des ouvrages d’art et d’assainissement ;</w:t>
      </w:r>
    </w:p>
    <w:p w14:paraId="68019A12"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localisation de la couche d’apport etc…</w:t>
      </w:r>
    </w:p>
    <w:p w14:paraId="20809C94" w14:textId="77777777" w:rsidR="00D56D12" w:rsidRPr="005D7FA5" w:rsidRDefault="00D56D12" w:rsidP="00D56D12">
      <w:pPr>
        <w:tabs>
          <w:tab w:val="left" w:pos="780"/>
          <w:tab w:val="left" w:pos="851"/>
        </w:tabs>
        <w:spacing w:line="280" w:lineRule="exact"/>
        <w:ind w:right="-1"/>
        <w:jc w:val="both"/>
        <w:rPr>
          <w:rFonts w:ascii="Arial" w:eastAsia="BatangChe" w:hAnsi="Arial" w:cs="Arial"/>
          <w:bCs/>
          <w:sz w:val="22"/>
          <w:szCs w:val="22"/>
        </w:rPr>
      </w:pPr>
      <w:r w:rsidRPr="005D7FA5">
        <w:rPr>
          <w:rFonts w:ascii="Arial" w:eastAsia="BatangChe" w:hAnsi="Arial" w:cs="Arial"/>
          <w:bCs/>
          <w:sz w:val="22"/>
          <w:szCs w:val="22"/>
        </w:rPr>
        <w:lastRenderedPageBreak/>
        <w:t xml:space="preserve">Les métrés des terrassements seront calculés par l’Entrepreneur contradictoirement avec le Maître d'œuvre  en relevant les coordonnées rectangulaires, distances à l’axe en X et hauteur par rapport à l’horizontale en Y, des points caractéristiques du terrain naturel au droit de chaque profil. Ces mesures pourront être réalisées à l’aide des moyens tels que décamètre, niveau de maçon, règle ruban, </w:t>
      </w:r>
      <w:proofErr w:type="spellStart"/>
      <w:r w:rsidRPr="005D7FA5">
        <w:rPr>
          <w:rFonts w:ascii="Arial" w:eastAsia="BatangChe" w:hAnsi="Arial" w:cs="Arial"/>
          <w:bCs/>
          <w:sz w:val="22"/>
          <w:szCs w:val="22"/>
        </w:rPr>
        <w:t>clissimIètre</w:t>
      </w:r>
      <w:proofErr w:type="spellEnd"/>
      <w:r w:rsidRPr="005D7FA5">
        <w:rPr>
          <w:rFonts w:ascii="Arial" w:eastAsia="BatangChe" w:hAnsi="Arial" w:cs="Arial"/>
          <w:bCs/>
          <w:sz w:val="22"/>
          <w:szCs w:val="22"/>
        </w:rPr>
        <w:t>, etc. après approbation du Maître d'Œuvre et à l’Ingénieur du marché.</w:t>
      </w:r>
    </w:p>
    <w:p w14:paraId="6197DF88" w14:textId="77777777" w:rsidR="001E39FB" w:rsidRPr="005D7FA5" w:rsidRDefault="00D56D12" w:rsidP="00D56D12">
      <w:pPr>
        <w:tabs>
          <w:tab w:val="left" w:pos="780"/>
          <w:tab w:val="left" w:pos="851"/>
        </w:tabs>
        <w:spacing w:line="280" w:lineRule="exact"/>
        <w:ind w:right="-1"/>
        <w:jc w:val="both"/>
        <w:rPr>
          <w:rFonts w:ascii="Arial" w:eastAsia="BatangChe" w:hAnsi="Arial" w:cs="Arial"/>
          <w:bCs/>
          <w:sz w:val="22"/>
          <w:szCs w:val="22"/>
        </w:rPr>
      </w:pPr>
      <w:r w:rsidRPr="005D7FA5">
        <w:rPr>
          <w:rFonts w:ascii="Arial" w:eastAsia="BatangChe" w:hAnsi="Arial" w:cs="Arial"/>
          <w:bCs/>
          <w:sz w:val="22"/>
          <w:szCs w:val="22"/>
        </w:rPr>
        <w:t xml:space="preserve">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 attachements sauf </w:t>
      </w:r>
    </w:p>
    <w:p w14:paraId="01038CCC" w14:textId="1A675CD2" w:rsidR="00D56D12" w:rsidRPr="005D7FA5" w:rsidRDefault="00D56D12" w:rsidP="00D56D12">
      <w:pPr>
        <w:tabs>
          <w:tab w:val="left" w:pos="780"/>
          <w:tab w:val="left" w:pos="851"/>
        </w:tabs>
        <w:spacing w:line="280" w:lineRule="exact"/>
        <w:ind w:right="-1"/>
        <w:jc w:val="both"/>
        <w:rPr>
          <w:rFonts w:ascii="Arial" w:eastAsia="BatangChe" w:hAnsi="Arial" w:cs="Arial"/>
          <w:bCs/>
          <w:sz w:val="22"/>
          <w:szCs w:val="22"/>
        </w:rPr>
      </w:pPr>
      <w:r w:rsidRPr="005D7FA5">
        <w:rPr>
          <w:rFonts w:ascii="Arial" w:eastAsia="BatangChe" w:hAnsi="Arial" w:cs="Arial"/>
          <w:bCs/>
          <w:sz w:val="22"/>
          <w:szCs w:val="22"/>
        </w:rPr>
        <w:t>modification sur le chantier dûment constatée et approuvée par le Maître d'Œuvre et l’Ingénieur du marché  et métrée contradictoirement.</w:t>
      </w:r>
    </w:p>
    <w:p w14:paraId="003D15FA" w14:textId="77777777" w:rsidR="00D56D12" w:rsidRPr="00ED210C" w:rsidRDefault="00D56D12" w:rsidP="00D56D12">
      <w:pPr>
        <w:tabs>
          <w:tab w:val="left" w:pos="780"/>
          <w:tab w:val="left" w:pos="851"/>
        </w:tabs>
        <w:spacing w:line="280" w:lineRule="exact"/>
        <w:ind w:right="-1"/>
        <w:jc w:val="both"/>
        <w:rPr>
          <w:rFonts w:ascii="Arial" w:eastAsia="BatangChe" w:hAnsi="Arial" w:cs="Arial"/>
          <w:bCs/>
          <w:sz w:val="16"/>
          <w:szCs w:val="16"/>
        </w:rPr>
      </w:pPr>
    </w:p>
    <w:p w14:paraId="4280BD36" w14:textId="77777777" w:rsidR="00D56D12" w:rsidRPr="005D7FA5" w:rsidRDefault="00D56D12" w:rsidP="00D56D12">
      <w:pPr>
        <w:tabs>
          <w:tab w:val="left" w:pos="780"/>
          <w:tab w:val="left" w:pos="172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9 </w:t>
      </w:r>
      <w:r w:rsidRPr="005D7FA5">
        <w:rPr>
          <w:rFonts w:ascii="Arial" w:eastAsia="BatangChe" w:hAnsi="Arial" w:cs="Arial"/>
          <w:sz w:val="22"/>
          <w:szCs w:val="22"/>
        </w:rPr>
        <w:t>:</w:t>
      </w:r>
      <w:r w:rsidRPr="005D7FA5">
        <w:rPr>
          <w:rFonts w:ascii="Arial" w:eastAsia="BatangChe" w:hAnsi="Arial" w:cs="Arial"/>
          <w:sz w:val="22"/>
          <w:szCs w:val="22"/>
        </w:rPr>
        <w:tab/>
      </w:r>
      <w:r w:rsidRPr="005D7FA5">
        <w:rPr>
          <w:rFonts w:ascii="Arial" w:eastAsia="BatangChe" w:hAnsi="Arial" w:cs="Arial"/>
          <w:b/>
          <w:sz w:val="22"/>
          <w:szCs w:val="22"/>
        </w:rPr>
        <w:t>TERRASSEMENTS</w:t>
      </w:r>
    </w:p>
    <w:p w14:paraId="5FE79818" w14:textId="05984788" w:rsidR="00D56D12" w:rsidRPr="005D7FA5" w:rsidRDefault="00D56D12" w:rsidP="00D56D12">
      <w:pPr>
        <w:tabs>
          <w:tab w:val="left" w:pos="780"/>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 xml:space="preserve">L’objet de ces travaux consistera à réaliser, à partir de la chaussée existante, une mise en forme uniforme de la plate-forme existante, des fossés triangulaires de </w:t>
      </w:r>
      <w:r w:rsidR="00F345AE" w:rsidRPr="005D7FA5">
        <w:rPr>
          <w:rFonts w:ascii="Arial" w:eastAsia="BatangChe" w:hAnsi="Arial" w:cs="Arial"/>
          <w:b/>
          <w:sz w:val="22"/>
          <w:szCs w:val="22"/>
        </w:rPr>
        <w:t>6</w:t>
      </w:r>
      <w:r w:rsidRPr="005D7FA5">
        <w:rPr>
          <w:rFonts w:ascii="Arial" w:eastAsia="BatangChe" w:hAnsi="Arial" w:cs="Arial"/>
          <w:b/>
          <w:sz w:val="22"/>
          <w:szCs w:val="22"/>
        </w:rPr>
        <w:t>0</w:t>
      </w:r>
      <w:r w:rsidR="00F345AE" w:rsidRPr="005D7FA5">
        <w:rPr>
          <w:rFonts w:ascii="Arial" w:eastAsia="BatangChe" w:hAnsi="Arial" w:cs="Arial"/>
          <w:b/>
          <w:sz w:val="22"/>
          <w:szCs w:val="22"/>
        </w:rPr>
        <w:t xml:space="preserve"> cm</w:t>
      </w:r>
      <w:r w:rsidRPr="005D7FA5">
        <w:rPr>
          <w:rFonts w:ascii="Arial" w:eastAsia="BatangChe" w:hAnsi="Arial" w:cs="Arial"/>
          <w:b/>
          <w:sz w:val="22"/>
          <w:szCs w:val="22"/>
        </w:rPr>
        <w:t xml:space="preserve"> </w:t>
      </w:r>
      <w:r w:rsidR="00F345AE" w:rsidRPr="005D7FA5">
        <w:rPr>
          <w:rFonts w:ascii="Arial" w:eastAsia="BatangChe" w:hAnsi="Arial" w:cs="Arial"/>
          <w:b/>
          <w:sz w:val="22"/>
          <w:szCs w:val="22"/>
        </w:rPr>
        <w:t xml:space="preserve">x </w:t>
      </w:r>
      <w:r w:rsidRPr="005D7FA5">
        <w:rPr>
          <w:rFonts w:ascii="Arial" w:eastAsia="BatangChe" w:hAnsi="Arial" w:cs="Arial"/>
          <w:b/>
          <w:sz w:val="22"/>
          <w:szCs w:val="22"/>
        </w:rPr>
        <w:t>6</w:t>
      </w:r>
      <w:r w:rsidR="00F345AE" w:rsidRPr="005D7FA5">
        <w:rPr>
          <w:rFonts w:ascii="Arial" w:eastAsia="BatangChe" w:hAnsi="Arial" w:cs="Arial"/>
          <w:b/>
          <w:sz w:val="22"/>
          <w:szCs w:val="22"/>
        </w:rPr>
        <w:t>0</w:t>
      </w:r>
      <w:r w:rsidRPr="005D7FA5">
        <w:rPr>
          <w:rFonts w:ascii="Arial" w:eastAsia="BatangChe" w:hAnsi="Arial" w:cs="Arial"/>
          <w:b/>
          <w:sz w:val="22"/>
          <w:szCs w:val="22"/>
        </w:rPr>
        <w:t xml:space="preserve"> </w:t>
      </w:r>
      <w:r w:rsidR="00F345AE" w:rsidRPr="005D7FA5">
        <w:rPr>
          <w:rFonts w:ascii="Arial" w:eastAsia="BatangChe" w:hAnsi="Arial" w:cs="Arial"/>
          <w:b/>
          <w:sz w:val="22"/>
          <w:szCs w:val="22"/>
        </w:rPr>
        <w:t>c</w:t>
      </w:r>
      <w:r w:rsidRPr="005D7FA5">
        <w:rPr>
          <w:rFonts w:ascii="Arial" w:eastAsia="BatangChe" w:hAnsi="Arial" w:cs="Arial"/>
          <w:b/>
          <w:sz w:val="22"/>
          <w:szCs w:val="22"/>
        </w:rPr>
        <w:t>m</w:t>
      </w:r>
      <w:r w:rsidRPr="005D7FA5">
        <w:rPr>
          <w:rFonts w:ascii="Arial" w:eastAsia="BatangChe" w:hAnsi="Arial" w:cs="Arial"/>
          <w:sz w:val="22"/>
          <w:szCs w:val="22"/>
        </w:rPr>
        <w:t xml:space="preserve"> conformément aux profils en travers types. Toutefois, la plate-forme existante ne sera pas élargie si cela nécessite des terrassements importants. Les sections ne présentant pas de dégradations ne seront pas remises en forme.</w:t>
      </w:r>
    </w:p>
    <w:p w14:paraId="52C2AC21" w14:textId="77777777" w:rsidR="00D56D12" w:rsidRPr="005D7FA5" w:rsidRDefault="00D56D12" w:rsidP="00D56D12">
      <w:pPr>
        <w:tabs>
          <w:tab w:val="left" w:pos="780"/>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Autant que possible, les terrassements seront minimisés en fixant le profil longitudinal de façon à réutiliser directement sur la plate-forme tous les bons matériaux provenant des terrassements et acceptés par le Maître d'Œuvre</w:t>
      </w:r>
      <w:r w:rsidRPr="005D7FA5">
        <w:rPr>
          <w:rFonts w:ascii="Arial" w:eastAsia="BatangChe" w:hAnsi="Arial" w:cs="Arial"/>
          <w:bCs/>
          <w:sz w:val="22"/>
          <w:szCs w:val="22"/>
        </w:rPr>
        <w:t xml:space="preserve"> et l’Ingénieur du marché. </w:t>
      </w:r>
      <w:r w:rsidRPr="005D7FA5">
        <w:rPr>
          <w:rFonts w:ascii="Arial" w:eastAsia="BatangChe" w:hAnsi="Arial" w:cs="Arial"/>
          <w:sz w:val="22"/>
          <w:szCs w:val="22"/>
        </w:rPr>
        <w:t>Des matériaux refusés seront étalés proprement le long de l’emprise ou mis en dépôt selon les spécifications du Maître d'Œuvre</w:t>
      </w:r>
      <w:r w:rsidRPr="005D7FA5">
        <w:rPr>
          <w:rFonts w:ascii="Arial" w:eastAsia="BatangChe" w:hAnsi="Arial" w:cs="Arial"/>
          <w:bCs/>
          <w:sz w:val="22"/>
          <w:szCs w:val="22"/>
        </w:rPr>
        <w:t xml:space="preserve"> et l’Ingénieur du marché.</w:t>
      </w:r>
    </w:p>
    <w:p w14:paraId="11525EE9" w14:textId="77777777" w:rsidR="00D56D12" w:rsidRPr="005D7FA5" w:rsidRDefault="00D56D12" w:rsidP="00D56D12">
      <w:pPr>
        <w:tabs>
          <w:tab w:val="left" w:pos="780"/>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Une attention spéciale devra être apportée au dévers qui ne devra pas être inférieur à 3 % de part et d’autre de la ligne de centre en section droite et qui pourra atteindre 6% dans les courbes.</w:t>
      </w:r>
    </w:p>
    <w:p w14:paraId="200FB9DB" w14:textId="77777777" w:rsidR="00D56D12" w:rsidRPr="005D7FA5" w:rsidRDefault="00D56D12" w:rsidP="00D56D12">
      <w:pPr>
        <w:tabs>
          <w:tab w:val="left" w:pos="142"/>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w:t>
      </w:r>
      <w:r w:rsidRPr="005D7FA5">
        <w:rPr>
          <w:rFonts w:ascii="Arial" w:eastAsia="BatangChe" w:hAnsi="Arial" w:cs="Arial"/>
          <w:bCs/>
          <w:sz w:val="22"/>
          <w:szCs w:val="22"/>
        </w:rPr>
        <w:t xml:space="preserve">et l’Ingénieur du marché  </w:t>
      </w:r>
      <w:r w:rsidRPr="005D7FA5">
        <w:rPr>
          <w:rFonts w:ascii="Arial" w:eastAsia="BatangChe" w:hAnsi="Arial" w:cs="Arial"/>
          <w:sz w:val="22"/>
          <w:szCs w:val="22"/>
        </w:rPr>
        <w:t>sur toute la surface de la plate-forme et il arrosera cette dernière durant le compactage lorsque requis.</w:t>
      </w:r>
    </w:p>
    <w:p w14:paraId="1659DCA7" w14:textId="77777777" w:rsidR="00D56D12" w:rsidRPr="005D7FA5" w:rsidRDefault="00D56D12" w:rsidP="00D56D12">
      <w:pPr>
        <w:tabs>
          <w:tab w:val="left" w:pos="142"/>
          <w:tab w:val="left" w:pos="1720"/>
        </w:tabs>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La réception provisoire de la plate-forme se fera avant la mise en place de la couche de roulement. Le Maître d’Œuvre</w:t>
      </w:r>
      <w:r w:rsidRPr="005D7FA5">
        <w:rPr>
          <w:rFonts w:ascii="Arial" w:eastAsia="BatangChe" w:hAnsi="Arial" w:cs="Arial"/>
          <w:bCs/>
          <w:sz w:val="22"/>
          <w:szCs w:val="22"/>
        </w:rPr>
        <w:t xml:space="preserve"> ou l’Ingénieur du marché,</w:t>
      </w:r>
      <w:r w:rsidRPr="005D7FA5">
        <w:rPr>
          <w:rFonts w:ascii="Arial" w:eastAsia="BatangChe" w:hAnsi="Arial" w:cs="Arial"/>
          <w:sz w:val="22"/>
          <w:szCs w:val="22"/>
        </w:rPr>
        <w:t xml:space="preserve">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14:paraId="1072C132" w14:textId="56023768" w:rsidR="00D56D12" w:rsidRDefault="00D56D12" w:rsidP="00D56D12">
      <w:pPr>
        <w:tabs>
          <w:tab w:val="left" w:pos="142"/>
          <w:tab w:val="left" w:pos="1720"/>
        </w:tabs>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Une planche d’essai sera réalisée au début des travaux de façon à définir l’atelier de compactage et le nombre de passes nécessaires pour arriver à la compacité requise.</w:t>
      </w:r>
    </w:p>
    <w:p w14:paraId="2E14751D" w14:textId="77777777" w:rsidR="00ED210C" w:rsidRPr="00ED210C" w:rsidRDefault="00ED210C" w:rsidP="00D56D12">
      <w:pPr>
        <w:tabs>
          <w:tab w:val="left" w:pos="142"/>
          <w:tab w:val="left" w:pos="1720"/>
        </w:tabs>
        <w:spacing w:line="280" w:lineRule="exact"/>
        <w:ind w:right="-1" w:firstLine="709"/>
        <w:jc w:val="both"/>
        <w:rPr>
          <w:rFonts w:ascii="Arial" w:eastAsia="BatangChe" w:hAnsi="Arial" w:cs="Arial"/>
          <w:sz w:val="16"/>
          <w:szCs w:val="16"/>
        </w:rPr>
      </w:pPr>
    </w:p>
    <w:p w14:paraId="1D6A5C6E" w14:textId="77777777" w:rsidR="00D56D12" w:rsidRPr="005D7FA5" w:rsidRDefault="00D56D12" w:rsidP="00673B5C">
      <w:pPr>
        <w:widowControl w:val="0"/>
        <w:numPr>
          <w:ilvl w:val="1"/>
          <w:numId w:val="39"/>
        </w:numPr>
        <w:ind w:right="-1"/>
        <w:jc w:val="both"/>
        <w:rPr>
          <w:rFonts w:ascii="Arial" w:eastAsia="BatangChe" w:hAnsi="Arial" w:cs="Arial"/>
          <w:b/>
          <w:sz w:val="22"/>
          <w:szCs w:val="22"/>
        </w:rPr>
      </w:pPr>
      <w:r w:rsidRPr="005D7FA5">
        <w:rPr>
          <w:rFonts w:ascii="Arial" w:eastAsia="BatangChe" w:hAnsi="Arial" w:cs="Arial"/>
          <w:b/>
          <w:sz w:val="22"/>
          <w:szCs w:val="22"/>
        </w:rPr>
        <w:t xml:space="preserve">        Remblais courants</w:t>
      </w:r>
    </w:p>
    <w:p w14:paraId="1468A375"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14:paraId="0D537B86"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Ils seront compactés par couches élémentaires de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d’épaisseur maximale.</w:t>
      </w:r>
    </w:p>
    <w:p w14:paraId="56B68A1C"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Une planche d’essai sera réalisée par zone homogène en vue de déterminer l’atelier de compactage et le nombre de passes nécessaires pour atteindre la compacité requise.</w:t>
      </w:r>
    </w:p>
    <w:p w14:paraId="33DD4A7C"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La compacité exigée pour ces remblais sera de 95% de la densité sèche Proctor Modifié.</w:t>
      </w:r>
    </w:p>
    <w:p w14:paraId="4B7F499E" w14:textId="064F2D46" w:rsidR="00D56D12"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Pour chaque couche mise en œuvre, on effectuera une mesure de densité in-situ tous les </w:t>
      </w:r>
      <w:smartTag w:uri="urn:schemas-microsoft-com:office:smarttags" w:element="metricconverter">
        <w:smartTagPr>
          <w:attr w:name="ProductID" w:val="250 m"/>
        </w:smartTagPr>
        <w:r w:rsidRPr="005D7FA5">
          <w:rPr>
            <w:rFonts w:ascii="Arial" w:eastAsia="BatangChe" w:hAnsi="Arial" w:cs="Arial"/>
            <w:sz w:val="22"/>
            <w:szCs w:val="22"/>
          </w:rPr>
          <w:t>250 m</w:t>
        </w:r>
      </w:smartTag>
      <w:r w:rsidRPr="005D7FA5">
        <w:rPr>
          <w:rFonts w:ascii="Arial" w:eastAsia="BatangChe" w:hAnsi="Arial" w:cs="Arial"/>
          <w:sz w:val="22"/>
          <w:szCs w:val="22"/>
        </w:rPr>
        <w:t xml:space="preserve"> avec un minimum d’une mesure par couche.</w:t>
      </w:r>
    </w:p>
    <w:p w14:paraId="26888749" w14:textId="77777777" w:rsidR="00ED210C" w:rsidRPr="00ED210C" w:rsidRDefault="00ED210C" w:rsidP="00D56D12">
      <w:pPr>
        <w:ind w:right="-1"/>
        <w:jc w:val="both"/>
        <w:rPr>
          <w:rFonts w:ascii="Arial" w:eastAsia="BatangChe" w:hAnsi="Arial" w:cs="Arial"/>
          <w:sz w:val="16"/>
          <w:szCs w:val="16"/>
        </w:rPr>
      </w:pPr>
    </w:p>
    <w:p w14:paraId="6D3812AE" w14:textId="77777777" w:rsidR="00D56D12" w:rsidRPr="005D7FA5" w:rsidRDefault="00D56D12" w:rsidP="00673B5C">
      <w:pPr>
        <w:widowControl w:val="0"/>
        <w:numPr>
          <w:ilvl w:val="1"/>
          <w:numId w:val="39"/>
        </w:numPr>
        <w:ind w:right="-1"/>
        <w:jc w:val="both"/>
        <w:rPr>
          <w:rFonts w:ascii="Arial" w:eastAsia="BatangChe" w:hAnsi="Arial" w:cs="Arial"/>
          <w:b/>
          <w:sz w:val="22"/>
          <w:szCs w:val="22"/>
        </w:rPr>
      </w:pPr>
      <w:r w:rsidRPr="005D7FA5">
        <w:rPr>
          <w:rFonts w:ascii="Arial" w:eastAsia="BatangChe" w:hAnsi="Arial" w:cs="Arial"/>
          <w:b/>
          <w:sz w:val="22"/>
          <w:szCs w:val="22"/>
        </w:rPr>
        <w:t xml:space="preserve">          Remblais contigus aux ouvrages</w:t>
      </w:r>
    </w:p>
    <w:p w14:paraId="1B3186B6" w14:textId="60CF9868" w:rsidR="00D56D12" w:rsidRPr="005D7FA5" w:rsidRDefault="00D56D12" w:rsidP="00D56D12">
      <w:pPr>
        <w:ind w:right="-1"/>
        <w:jc w:val="both"/>
        <w:rPr>
          <w:rFonts w:ascii="Arial" w:eastAsia="BatangChe" w:hAnsi="Arial" w:cs="Arial"/>
          <w:b/>
          <w:sz w:val="22"/>
          <w:szCs w:val="22"/>
        </w:rPr>
      </w:pPr>
      <w:r w:rsidRPr="005D7FA5">
        <w:rPr>
          <w:rFonts w:ascii="Arial" w:eastAsia="BatangChe" w:hAnsi="Arial" w:cs="Arial"/>
          <w:sz w:val="22"/>
          <w:szCs w:val="22"/>
        </w:rPr>
        <w:t>Les caractéristiques des matériaux utilisés pour les remblais contigus aux ouvrages</w:t>
      </w:r>
      <w:r w:rsidR="00DB70B6" w:rsidRPr="005D7FA5">
        <w:rPr>
          <w:rFonts w:ascii="Arial" w:eastAsia="BatangChe" w:hAnsi="Arial" w:cs="Arial"/>
          <w:sz w:val="22"/>
          <w:szCs w:val="22"/>
        </w:rPr>
        <w:t xml:space="preserve"> ont été définies à l’article </w:t>
      </w:r>
      <w:r w:rsidRPr="005D7FA5">
        <w:rPr>
          <w:rFonts w:ascii="Arial" w:eastAsia="BatangChe" w:hAnsi="Arial" w:cs="Arial"/>
          <w:b/>
          <w:sz w:val="22"/>
          <w:szCs w:val="22"/>
        </w:rPr>
        <w:t>4 du présent CCTP.</w:t>
      </w:r>
    </w:p>
    <w:p w14:paraId="5609C45D"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L’assiette des remblais sera d’abord compactée à 95% de la densité optimale Proctor Modifié.</w:t>
      </w:r>
    </w:p>
    <w:p w14:paraId="4FBF123B"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remblais seront ensuite mis en œuvre par couches élémentaires horizontales n’excédant pas quinze centimètres (</w:t>
      </w:r>
      <w:smartTag w:uri="urn:schemas-microsoft-com:office:smarttags" w:element="metricconverter">
        <w:smartTagPr>
          <w:attr w:name="ProductID" w:val="15 cm"/>
        </w:smartTagPr>
        <w:r w:rsidRPr="005D7FA5">
          <w:rPr>
            <w:rFonts w:ascii="Arial" w:eastAsia="BatangChe" w:hAnsi="Arial" w:cs="Arial"/>
            <w:sz w:val="22"/>
            <w:szCs w:val="22"/>
          </w:rPr>
          <w:t>15 cm</w:t>
        </w:r>
      </w:smartTag>
      <w:r w:rsidRPr="005D7FA5">
        <w:rPr>
          <w:rFonts w:ascii="Arial" w:eastAsia="BatangChe" w:hAnsi="Arial" w:cs="Arial"/>
          <w:sz w:val="22"/>
          <w:szCs w:val="22"/>
        </w:rPr>
        <w:t xml:space="preserve">) après compactage. La densité sèche après compactage sera au moins égale à 95% de la densité sèche Proctor Modifié. </w:t>
      </w:r>
    </w:p>
    <w:p w14:paraId="702B313B"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lastRenderedPageBreak/>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5D7FA5">
          <w:rPr>
            <w:rFonts w:ascii="Arial" w:eastAsia="BatangChe" w:hAnsi="Arial" w:cs="Arial"/>
            <w:sz w:val="22"/>
            <w:szCs w:val="22"/>
          </w:rPr>
          <w:t xml:space="preserve">40 </w:t>
        </w:r>
        <w:proofErr w:type="spellStart"/>
        <w:r w:rsidRPr="005D7FA5">
          <w:rPr>
            <w:rFonts w:ascii="Arial" w:eastAsia="BatangChe" w:hAnsi="Arial" w:cs="Arial"/>
            <w:sz w:val="22"/>
            <w:szCs w:val="22"/>
          </w:rPr>
          <w:t>mm</w:t>
        </w:r>
      </w:smartTag>
      <w:r w:rsidRPr="005D7FA5">
        <w:rPr>
          <w:rFonts w:ascii="Arial" w:eastAsia="BatangChe" w:hAnsi="Arial" w:cs="Arial"/>
          <w:sz w:val="22"/>
          <w:szCs w:val="22"/>
        </w:rPr>
        <w:t>.</w:t>
      </w:r>
      <w:proofErr w:type="spellEnd"/>
    </w:p>
    <w:p w14:paraId="440C8F6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Dans la zone annulaire contiguë à l’ouvrage, le compactage ne pourra être effectué qu’au moyen de petits engins du type plaques vibrantes ou petits rouleaux vibrants et dont les caractéristiques devront être soumises à l’agrément du Maître d’Œuvre.</w:t>
      </w:r>
    </w:p>
    <w:p w14:paraId="30E7577D"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modalités de compactage devront être définies en fonction des caractéristiques du matériau utilisé, des épaisseurs de couches mises en œuvre et des performances du matériel retenu.</w:t>
      </w:r>
    </w:p>
    <w:p w14:paraId="361418CC"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Dans le cas de double-buses, le remblaiement ne sera entrepris qu’après le montage des deux éléments et il sera conduit de façon à associer en même temps l’ensemble de l’ouvrage.</w:t>
      </w:r>
    </w:p>
    <w:p w14:paraId="0A6093CC" w14:textId="77777777" w:rsidR="001E39FB" w:rsidRPr="00ED210C" w:rsidRDefault="001E39FB" w:rsidP="00D56D12">
      <w:pPr>
        <w:ind w:right="-1"/>
        <w:jc w:val="both"/>
        <w:rPr>
          <w:rFonts w:ascii="Arial" w:eastAsia="BatangChe" w:hAnsi="Arial" w:cs="Arial"/>
          <w:sz w:val="16"/>
          <w:szCs w:val="16"/>
        </w:rPr>
      </w:pPr>
    </w:p>
    <w:p w14:paraId="3C082167"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talus seront exécutés conformément aux plans d’exécution. Ils seront soigneusement dressés.</w:t>
      </w:r>
    </w:p>
    <w:p w14:paraId="1EF63759"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ètres"/>
        </w:smartTagPr>
        <w:r w:rsidRPr="005D7FA5">
          <w:rPr>
            <w:rFonts w:ascii="Arial" w:eastAsia="BatangChe" w:hAnsi="Arial" w:cs="Arial"/>
            <w:sz w:val="22"/>
            <w:szCs w:val="22"/>
          </w:rPr>
          <w:t>10 mètres</w:t>
        </w:r>
      </w:smartTag>
      <w:r w:rsidRPr="005D7FA5">
        <w:rPr>
          <w:rFonts w:ascii="Arial" w:eastAsia="BatangChe" w:hAnsi="Arial" w:cs="Arial"/>
          <w:sz w:val="22"/>
          <w:szCs w:val="22"/>
        </w:rPr>
        <w:t xml:space="preserve"> du cours d’eau. Des dispositions seront prises afin que les matériaux ainsi mis en dépôt ne soient entraînés dans le lit du cours d’eau.</w:t>
      </w:r>
    </w:p>
    <w:p w14:paraId="66B61D62" w14:textId="77777777" w:rsidR="00D56D12" w:rsidRPr="005D7FA5" w:rsidRDefault="00D56D12" w:rsidP="00673B5C">
      <w:pPr>
        <w:widowControl w:val="0"/>
        <w:numPr>
          <w:ilvl w:val="1"/>
          <w:numId w:val="39"/>
        </w:numPr>
        <w:ind w:right="-1"/>
        <w:jc w:val="both"/>
        <w:rPr>
          <w:rFonts w:ascii="Arial" w:eastAsia="BatangChe" w:hAnsi="Arial" w:cs="Arial"/>
          <w:b/>
          <w:sz w:val="22"/>
          <w:szCs w:val="22"/>
        </w:rPr>
      </w:pPr>
      <w:r w:rsidRPr="005D7FA5">
        <w:rPr>
          <w:rFonts w:ascii="Arial" w:eastAsia="BatangChe" w:hAnsi="Arial" w:cs="Arial"/>
          <w:b/>
          <w:sz w:val="22"/>
          <w:szCs w:val="22"/>
        </w:rPr>
        <w:t xml:space="preserve">             Réception de la mise en œuvre des remblais</w:t>
      </w:r>
    </w:p>
    <w:p w14:paraId="73922073" w14:textId="270B2627" w:rsidR="00D56D12"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 xml:space="preserve">Les remblais mis en œuvre seront réceptionnés par couche, essentiellement par la mesure de la densité sèche in-situ au densitomètre à membrane. Le taux de compacité exigé est de 95% de la densité  Proctor Modifié. Toutefois le Maître d’Œuvre </w:t>
      </w:r>
      <w:r w:rsidRPr="005D7FA5">
        <w:rPr>
          <w:rFonts w:ascii="Arial" w:eastAsia="BatangChe" w:hAnsi="Arial" w:cs="Arial"/>
          <w:bCs/>
          <w:sz w:val="22"/>
          <w:szCs w:val="22"/>
        </w:rPr>
        <w:t xml:space="preserve">et l’Ingénieur du marché  </w:t>
      </w:r>
      <w:r w:rsidRPr="005D7FA5">
        <w:rPr>
          <w:rFonts w:ascii="Arial" w:eastAsia="BatangChe" w:hAnsi="Arial" w:cs="Arial"/>
          <w:sz w:val="22"/>
          <w:szCs w:val="22"/>
        </w:rPr>
        <w:t>se réservent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14:paraId="71C36435" w14:textId="77777777" w:rsidR="00ED210C" w:rsidRPr="00ED210C" w:rsidRDefault="00ED210C" w:rsidP="00D56D12">
      <w:pPr>
        <w:ind w:right="-1" w:firstLine="708"/>
        <w:jc w:val="both"/>
        <w:rPr>
          <w:rFonts w:ascii="Arial" w:eastAsia="BatangChe" w:hAnsi="Arial" w:cs="Arial"/>
          <w:sz w:val="16"/>
          <w:szCs w:val="16"/>
        </w:rPr>
      </w:pPr>
    </w:p>
    <w:p w14:paraId="47F3D28A" w14:textId="77777777" w:rsidR="00D56D12" w:rsidRPr="005D7FA5" w:rsidRDefault="00D56D12" w:rsidP="00D56D12">
      <w:pPr>
        <w:tabs>
          <w:tab w:val="left" w:pos="780"/>
          <w:tab w:val="left" w:pos="172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 xml:space="preserve">Article 10 : </w:t>
      </w:r>
      <w:r w:rsidRPr="005D7FA5">
        <w:rPr>
          <w:rFonts w:ascii="Arial" w:eastAsia="BatangChe" w:hAnsi="Arial" w:cs="Arial"/>
          <w:b/>
          <w:sz w:val="22"/>
          <w:szCs w:val="22"/>
        </w:rPr>
        <w:tab/>
        <w:t>REMBLAIS PROVENANT D’EMPRUNTS</w:t>
      </w:r>
    </w:p>
    <w:p w14:paraId="6FE0CE39" w14:textId="3FC63B77" w:rsidR="00D56D12" w:rsidRDefault="00D56D12" w:rsidP="00D56D12">
      <w:pPr>
        <w:tabs>
          <w:tab w:val="left" w:pos="0"/>
          <w:tab w:val="left" w:pos="1720"/>
        </w:tabs>
        <w:spacing w:line="280" w:lineRule="exact"/>
        <w:ind w:right="-1" w:firstLine="850"/>
        <w:jc w:val="both"/>
        <w:rPr>
          <w:rFonts w:ascii="Arial" w:eastAsia="BatangChe" w:hAnsi="Arial" w:cs="Arial"/>
          <w:sz w:val="22"/>
          <w:szCs w:val="22"/>
        </w:rPr>
      </w:pPr>
      <w:r w:rsidRPr="005D7FA5">
        <w:rPr>
          <w:rFonts w:ascii="Arial" w:eastAsia="BatangChe" w:hAnsi="Arial" w:cs="Arial"/>
          <w:sz w:val="22"/>
          <w:szCs w:val="22"/>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14:paraId="32E42C3B" w14:textId="77777777" w:rsidR="00ED210C" w:rsidRPr="00ED210C" w:rsidRDefault="00ED210C" w:rsidP="00D56D12">
      <w:pPr>
        <w:tabs>
          <w:tab w:val="left" w:pos="0"/>
          <w:tab w:val="left" w:pos="1720"/>
        </w:tabs>
        <w:spacing w:line="280" w:lineRule="exact"/>
        <w:ind w:right="-1" w:firstLine="850"/>
        <w:jc w:val="both"/>
        <w:rPr>
          <w:rFonts w:ascii="Arial" w:eastAsia="BatangChe" w:hAnsi="Arial" w:cs="Arial"/>
          <w:sz w:val="16"/>
          <w:szCs w:val="16"/>
        </w:rPr>
      </w:pPr>
    </w:p>
    <w:p w14:paraId="1E545599" w14:textId="77777777" w:rsidR="00D56D12" w:rsidRPr="005D7FA5" w:rsidRDefault="00D56D12" w:rsidP="00D56D12">
      <w:pPr>
        <w:tabs>
          <w:tab w:val="left" w:pos="780"/>
          <w:tab w:val="left" w:pos="1720"/>
        </w:tabs>
        <w:spacing w:line="280" w:lineRule="exact"/>
        <w:ind w:left="1378" w:hanging="1378"/>
        <w:jc w:val="both"/>
        <w:outlineLvl w:val="1"/>
        <w:rPr>
          <w:rFonts w:ascii="Arial" w:eastAsia="BatangChe" w:hAnsi="Arial" w:cs="Arial"/>
          <w:b/>
          <w:sz w:val="22"/>
          <w:szCs w:val="22"/>
        </w:rPr>
      </w:pPr>
      <w:r w:rsidRPr="005D7FA5">
        <w:rPr>
          <w:rFonts w:ascii="Arial" w:eastAsia="BatangChe" w:hAnsi="Arial" w:cs="Arial"/>
          <w:b/>
          <w:sz w:val="22"/>
          <w:szCs w:val="22"/>
        </w:rPr>
        <w:t>Article 11 : REPROFILAGE ET COMPACTAGE DE LA CHAUSSEE EXISTANTE</w:t>
      </w:r>
    </w:p>
    <w:p w14:paraId="24648FD9" w14:textId="77777777" w:rsidR="00D56D12" w:rsidRPr="005D7FA5" w:rsidRDefault="00D56D12" w:rsidP="00D56D12">
      <w:pPr>
        <w:tabs>
          <w:tab w:val="left" w:pos="780"/>
          <w:tab w:val="left" w:pos="1720"/>
        </w:tabs>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14:paraId="40EF3353" w14:textId="6337B36E" w:rsidR="00D56D12"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Il sera réalisé une mesure de densité in-situ tous les </w:t>
      </w:r>
      <w:smartTag w:uri="urn:schemas-microsoft-com:office:smarttags" w:element="metricconverter">
        <w:smartTagPr>
          <w:attr w:name="ProductID" w:val="200 mètres"/>
        </w:smartTagPr>
        <w:r w:rsidRPr="005D7FA5">
          <w:rPr>
            <w:rFonts w:ascii="Arial" w:eastAsia="BatangChe" w:hAnsi="Arial" w:cs="Arial"/>
            <w:sz w:val="22"/>
            <w:szCs w:val="22"/>
          </w:rPr>
          <w:t>200 mètres</w:t>
        </w:r>
      </w:smartTag>
      <w:r w:rsidRPr="005D7FA5">
        <w:rPr>
          <w:rFonts w:ascii="Arial" w:eastAsia="BatangChe" w:hAnsi="Arial" w:cs="Arial"/>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5D7FA5">
          <w:rPr>
            <w:rFonts w:ascii="Arial" w:eastAsia="BatangChe" w:hAnsi="Arial" w:cs="Arial"/>
            <w:sz w:val="22"/>
            <w:szCs w:val="22"/>
          </w:rPr>
          <w:t>5 km</w:t>
        </w:r>
      </w:smartTag>
      <w:r w:rsidRPr="005D7FA5">
        <w:rPr>
          <w:rFonts w:ascii="Arial" w:eastAsia="BatangChe" w:hAnsi="Arial" w:cs="Arial"/>
          <w:sz w:val="22"/>
          <w:szCs w:val="22"/>
        </w:rPr>
        <w:t xml:space="preserve"> ou à chaque changement notable de la nature de matériau dans la couche de roulement existante.</w:t>
      </w:r>
    </w:p>
    <w:p w14:paraId="6AEB72D4" w14:textId="77777777" w:rsidR="00ED210C" w:rsidRPr="00ED210C" w:rsidRDefault="00ED210C" w:rsidP="00D56D12">
      <w:pPr>
        <w:ind w:right="-1"/>
        <w:jc w:val="both"/>
        <w:rPr>
          <w:rFonts w:ascii="Arial" w:eastAsia="BatangChe" w:hAnsi="Arial" w:cs="Arial"/>
          <w:sz w:val="16"/>
          <w:szCs w:val="16"/>
        </w:rPr>
      </w:pPr>
    </w:p>
    <w:p w14:paraId="3390D989" w14:textId="77777777" w:rsidR="00D56D12" w:rsidRPr="005D7FA5" w:rsidRDefault="00D56D12" w:rsidP="00D56D12">
      <w:pPr>
        <w:tabs>
          <w:tab w:val="left" w:pos="780"/>
          <w:tab w:val="left" w:pos="1720"/>
        </w:tabs>
        <w:spacing w:line="280" w:lineRule="exact"/>
        <w:ind w:right="-1" w:firstLine="888"/>
        <w:jc w:val="both"/>
        <w:rPr>
          <w:rFonts w:ascii="Arial" w:eastAsia="BatangChe" w:hAnsi="Arial" w:cs="Arial"/>
          <w:b/>
          <w:sz w:val="22"/>
          <w:szCs w:val="22"/>
        </w:rPr>
      </w:pPr>
      <w:r w:rsidRPr="005D7FA5">
        <w:rPr>
          <w:rFonts w:ascii="Arial" w:eastAsia="BatangChe" w:hAnsi="Arial" w:cs="Arial"/>
          <w:b/>
          <w:sz w:val="22"/>
          <w:szCs w:val="22"/>
        </w:rPr>
        <w:t xml:space="preserve">Dans le cas des travaux d’entretien courant : </w:t>
      </w:r>
    </w:p>
    <w:p w14:paraId="56F62333" w14:textId="77777777" w:rsidR="00D56D12" w:rsidRPr="005D7FA5" w:rsidRDefault="00D56D12" w:rsidP="00D56D12">
      <w:pPr>
        <w:spacing w:line="280" w:lineRule="exact"/>
        <w:ind w:right="-1" w:firstLine="888"/>
        <w:jc w:val="both"/>
        <w:rPr>
          <w:rFonts w:ascii="Arial" w:eastAsia="BatangChe" w:hAnsi="Arial" w:cs="Arial"/>
          <w:b/>
          <w:sz w:val="22"/>
          <w:szCs w:val="22"/>
        </w:rPr>
      </w:pPr>
      <w:r w:rsidRPr="005D7FA5">
        <w:rPr>
          <w:rFonts w:ascii="Arial" w:eastAsia="BatangChe" w:hAnsi="Arial" w:cs="Arial"/>
          <w:b/>
          <w:sz w:val="22"/>
          <w:szCs w:val="22"/>
        </w:rPr>
        <w:t>a) - Point à temps sur routes rurales:</w:t>
      </w:r>
    </w:p>
    <w:p w14:paraId="3BB151D7"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Cette opération sera exécutée manuellement suivant la méthode HIMO à travers une sous-traitance aux Comités de Route.</w:t>
      </w:r>
    </w:p>
    <w:p w14:paraId="1C9D77AE"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14:paraId="60050821" w14:textId="77777777" w:rsidR="00D56D12" w:rsidRPr="005D7FA5" w:rsidRDefault="00D56D12" w:rsidP="00673B5C">
      <w:pPr>
        <w:widowControl w:val="0"/>
        <w:numPr>
          <w:ilvl w:val="0"/>
          <w:numId w:val="27"/>
        </w:numPr>
        <w:spacing w:line="280" w:lineRule="exact"/>
        <w:ind w:left="0" w:right="-1" w:firstLine="888"/>
        <w:jc w:val="both"/>
        <w:rPr>
          <w:rFonts w:ascii="Arial" w:eastAsia="BatangChe" w:hAnsi="Arial" w:cs="Arial"/>
          <w:sz w:val="22"/>
          <w:szCs w:val="22"/>
        </w:rPr>
      </w:pPr>
      <w:r w:rsidRPr="005D7FA5">
        <w:rPr>
          <w:rFonts w:ascii="Arial" w:eastAsia="BatangChe" w:hAnsi="Arial" w:cs="Arial"/>
          <w:sz w:val="22"/>
          <w:szCs w:val="22"/>
        </w:rPr>
        <w:t>où les pentes longitudinales ont engendré des érosions longitudinales et transversales,</w:t>
      </w:r>
    </w:p>
    <w:p w14:paraId="3C15C37D" w14:textId="77777777" w:rsidR="00D56D12" w:rsidRPr="005D7FA5" w:rsidRDefault="00D56D12" w:rsidP="00673B5C">
      <w:pPr>
        <w:widowControl w:val="0"/>
        <w:numPr>
          <w:ilvl w:val="0"/>
          <w:numId w:val="27"/>
        </w:numPr>
        <w:spacing w:line="280" w:lineRule="exact"/>
        <w:ind w:left="0" w:right="-1" w:firstLine="888"/>
        <w:jc w:val="both"/>
        <w:rPr>
          <w:rFonts w:ascii="Arial" w:eastAsia="BatangChe" w:hAnsi="Arial" w:cs="Arial"/>
          <w:sz w:val="22"/>
          <w:szCs w:val="22"/>
        </w:rPr>
      </w:pPr>
      <w:r w:rsidRPr="005D7FA5">
        <w:rPr>
          <w:rFonts w:ascii="Arial" w:eastAsia="BatangChe" w:hAnsi="Arial" w:cs="Arial"/>
          <w:sz w:val="22"/>
          <w:szCs w:val="22"/>
        </w:rPr>
        <w:t>où la chaussée présente des nids de poules, un orniérage important, ou des ravines transversales.</w:t>
      </w:r>
    </w:p>
    <w:p w14:paraId="29F962A9"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Les travaux seront définis par le Maître d'œuvre au cas par cas, et consistent en la remise en état localisée du profil de la plate-forme.</w:t>
      </w:r>
    </w:p>
    <w:p w14:paraId="5F4AB579" w14:textId="77777777" w:rsidR="00D56D12" w:rsidRPr="005D7FA5" w:rsidRDefault="00D56D12" w:rsidP="00D56D12">
      <w:pPr>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Celle-ci sera piochée manuellement. Les matériaux non pollués seront réutilisés après aération ou humidification. Des matériaux d’emprunt pourront être mis en œuvre si nécessaire.</w:t>
      </w:r>
    </w:p>
    <w:p w14:paraId="5020D91E" w14:textId="03D6E5F3" w:rsidR="00D56D12"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lastRenderedPageBreak/>
        <w:t>Dans ce cas, ces matériaux devront avoir les mêmes caractéristiques que celles définies à l’article 4 pour le rechargement de la couche de roulement.</w:t>
      </w:r>
    </w:p>
    <w:p w14:paraId="66404A8E" w14:textId="77777777" w:rsidR="00ED210C" w:rsidRPr="00ED210C" w:rsidRDefault="00ED210C" w:rsidP="00D56D12">
      <w:pPr>
        <w:ind w:right="-1" w:firstLine="708"/>
        <w:jc w:val="both"/>
        <w:rPr>
          <w:rFonts w:ascii="Arial" w:eastAsia="BatangChe" w:hAnsi="Arial" w:cs="Arial"/>
          <w:sz w:val="16"/>
          <w:szCs w:val="16"/>
        </w:rPr>
      </w:pPr>
    </w:p>
    <w:p w14:paraId="17363EE6" w14:textId="660F9FB1"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b/>
          <w:sz w:val="22"/>
          <w:szCs w:val="22"/>
        </w:rPr>
        <w:t>b) - Reprofilage simple de la plate-</w:t>
      </w:r>
      <w:r w:rsidR="00ED210C" w:rsidRPr="005D7FA5">
        <w:rPr>
          <w:rFonts w:ascii="Arial" w:eastAsia="BatangChe" w:hAnsi="Arial" w:cs="Arial"/>
          <w:b/>
          <w:sz w:val="22"/>
          <w:szCs w:val="22"/>
        </w:rPr>
        <w:t>forme :</w:t>
      </w:r>
    </w:p>
    <w:p w14:paraId="1717BFB8"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 reprofilage léger de la plate-forme sera effectué à la niveleuse par la méthode « en remblais ». Le travail consiste à « couper » la tôle ondulée au niveau inférieur de l’onde, les matériaux étant rejetés par la niveleuse vers le centre de la chaussée.</w:t>
      </w:r>
    </w:p>
    <w:p w14:paraId="0522B83C"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Une opération préalable de point à temps pourra être demandée par le Maître d'œuvre</w:t>
      </w:r>
      <w:r w:rsidRPr="005D7FA5">
        <w:rPr>
          <w:rFonts w:ascii="Arial" w:eastAsia="BatangChe" w:hAnsi="Arial" w:cs="Arial"/>
          <w:bCs/>
          <w:sz w:val="22"/>
          <w:szCs w:val="22"/>
        </w:rPr>
        <w:t xml:space="preserve"> ou l’Ingénieur du marché,</w:t>
      </w:r>
      <w:r w:rsidRPr="005D7FA5">
        <w:rPr>
          <w:rFonts w:ascii="Arial" w:eastAsia="BatangChe" w:hAnsi="Arial" w:cs="Arial"/>
          <w:sz w:val="22"/>
          <w:szCs w:val="22"/>
        </w:rPr>
        <w:t xml:space="preserve"> en cas de dégradation importante de la zone</w:t>
      </w:r>
    </w:p>
    <w:p w14:paraId="200286BA"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 compactage n’est en général pas nécessaire, mais l’arrosage pourra être utile et demandé par le Maître d’œuvre</w:t>
      </w:r>
      <w:r w:rsidRPr="005D7FA5">
        <w:rPr>
          <w:rFonts w:ascii="Arial" w:eastAsia="BatangChe" w:hAnsi="Arial" w:cs="Arial"/>
          <w:bCs/>
          <w:sz w:val="22"/>
          <w:szCs w:val="22"/>
        </w:rPr>
        <w:t xml:space="preserve"> ou l’Ingénieur du marché.</w:t>
      </w:r>
    </w:p>
    <w:p w14:paraId="1BF75880" w14:textId="755C314C" w:rsidR="00D56D12"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 xml:space="preserve">Dans l’état des lieux qu’il remettra, en fin de contrat, au Maître d'œuvre, le Cocontractant signalera ces zones rétrécies. Elles seront reprises lors de la </w:t>
      </w:r>
      <w:r w:rsidR="00ED210C" w:rsidRPr="005D7FA5">
        <w:rPr>
          <w:rFonts w:ascii="Arial" w:eastAsia="BatangChe" w:hAnsi="Arial" w:cs="Arial"/>
          <w:sz w:val="22"/>
          <w:szCs w:val="22"/>
        </w:rPr>
        <w:t>prochaine mise</w:t>
      </w:r>
      <w:r w:rsidRPr="005D7FA5">
        <w:rPr>
          <w:rFonts w:ascii="Arial" w:eastAsia="BatangChe" w:hAnsi="Arial" w:cs="Arial"/>
          <w:sz w:val="22"/>
          <w:szCs w:val="22"/>
        </w:rPr>
        <w:t xml:space="preserve"> en forme de la plate-forme par des apports des matériaux éventuels.</w:t>
      </w:r>
    </w:p>
    <w:p w14:paraId="5F45754A" w14:textId="377760FF" w:rsidR="00ED210C" w:rsidRDefault="00ED210C" w:rsidP="00D56D12">
      <w:pPr>
        <w:spacing w:line="280" w:lineRule="exact"/>
        <w:ind w:right="-1" w:firstLine="888"/>
        <w:jc w:val="both"/>
        <w:rPr>
          <w:rFonts w:ascii="Arial" w:eastAsia="BatangChe" w:hAnsi="Arial" w:cs="Arial"/>
          <w:sz w:val="16"/>
          <w:szCs w:val="16"/>
        </w:rPr>
      </w:pPr>
    </w:p>
    <w:p w14:paraId="79D0F7F7" w14:textId="77777777" w:rsidR="00ED210C" w:rsidRPr="00ED210C" w:rsidRDefault="00ED210C" w:rsidP="00D56D12">
      <w:pPr>
        <w:spacing w:line="280" w:lineRule="exact"/>
        <w:ind w:right="-1" w:firstLine="888"/>
        <w:jc w:val="both"/>
        <w:rPr>
          <w:rFonts w:ascii="Arial" w:eastAsia="BatangChe" w:hAnsi="Arial" w:cs="Arial"/>
          <w:sz w:val="16"/>
          <w:szCs w:val="16"/>
        </w:rPr>
      </w:pPr>
    </w:p>
    <w:p w14:paraId="7B0AF28D" w14:textId="3EDDAF41"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b/>
          <w:sz w:val="22"/>
          <w:szCs w:val="22"/>
        </w:rPr>
        <w:t>c) – Mise en forme de la plate-</w:t>
      </w:r>
      <w:r w:rsidR="00ED210C" w:rsidRPr="005D7FA5">
        <w:rPr>
          <w:rFonts w:ascii="Arial" w:eastAsia="BatangChe" w:hAnsi="Arial" w:cs="Arial"/>
          <w:b/>
          <w:sz w:val="22"/>
          <w:szCs w:val="22"/>
        </w:rPr>
        <w:t>forme :</w:t>
      </w:r>
    </w:p>
    <w:p w14:paraId="6E07F312"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5D7FA5">
          <w:rPr>
            <w:rFonts w:ascii="Arial" w:eastAsia="BatangChe" w:hAnsi="Arial" w:cs="Arial"/>
            <w:sz w:val="22"/>
            <w:szCs w:val="22"/>
          </w:rPr>
          <w:t>10 cm</w:t>
        </w:r>
      </w:smartTag>
      <w:r w:rsidRPr="005D7FA5">
        <w:rPr>
          <w:rFonts w:ascii="Arial" w:eastAsia="BatangChe" w:hAnsi="Arial" w:cs="Arial"/>
          <w:sz w:val="22"/>
          <w:szCs w:val="22"/>
        </w:rPr>
        <w:t>.</w:t>
      </w:r>
    </w:p>
    <w:p w14:paraId="4204F073"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Après réglage, arrosage et compactage, le profil en travers obtenu sera conforme au profil en travers type imposé, joint au présent dossier.</w:t>
      </w:r>
    </w:p>
    <w:p w14:paraId="52894FCE"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 compactage sera exécuté en fonction du type de matériel utilisé et de la nature des matériaux de la chaussée en place. Le nombre de passes sera défini par la réalisation de planches d’essai par zones homogènes.</w:t>
      </w:r>
    </w:p>
    <w:p w14:paraId="78C77E7B"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Il sera réalisé une mesure de densité in-situ tous les </w:t>
      </w:r>
      <w:smartTag w:uri="urn:schemas-microsoft-com:office:smarttags" w:element="metricconverter">
        <w:smartTagPr>
          <w:attr w:name="ProductID" w:val="200 mètres"/>
        </w:smartTagPr>
        <w:r w:rsidRPr="005D7FA5">
          <w:rPr>
            <w:rFonts w:ascii="Arial" w:eastAsia="BatangChe" w:hAnsi="Arial" w:cs="Arial"/>
            <w:sz w:val="22"/>
            <w:szCs w:val="22"/>
          </w:rPr>
          <w:t>200 mètres</w:t>
        </w:r>
      </w:smartTag>
      <w:r w:rsidRPr="005D7FA5">
        <w:rPr>
          <w:rFonts w:ascii="Arial" w:eastAsia="BatangChe" w:hAnsi="Arial" w:cs="Arial"/>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5D7FA5">
          <w:rPr>
            <w:rFonts w:ascii="Arial" w:eastAsia="BatangChe" w:hAnsi="Arial" w:cs="Arial"/>
            <w:sz w:val="22"/>
            <w:szCs w:val="22"/>
          </w:rPr>
          <w:t>5 km</w:t>
        </w:r>
      </w:smartTag>
      <w:r w:rsidRPr="005D7FA5">
        <w:rPr>
          <w:rFonts w:ascii="Arial" w:eastAsia="BatangChe" w:hAnsi="Arial" w:cs="Arial"/>
          <w:sz w:val="22"/>
          <w:szCs w:val="22"/>
        </w:rPr>
        <w:t xml:space="preserve"> ou à chaque changement notable de la nature de matériau sur la plate-forme existante. Le compactage sera jugé satisfaisant si la mesure de la densité in-situ donne 95% de la densité Proctor Modifié.</w:t>
      </w:r>
    </w:p>
    <w:p w14:paraId="184C1D10"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Les matériels utilisés pour la scarification, l’arrosage et le compactage seront soumis à l’accord du Maître d’œuvre</w:t>
      </w:r>
      <w:r w:rsidRPr="005D7FA5">
        <w:rPr>
          <w:rFonts w:ascii="Arial" w:eastAsia="BatangChe" w:hAnsi="Arial" w:cs="Arial"/>
          <w:bCs/>
          <w:sz w:val="22"/>
          <w:szCs w:val="22"/>
        </w:rPr>
        <w:t xml:space="preserve"> et l’Ingénieur du marché.</w:t>
      </w:r>
    </w:p>
    <w:p w14:paraId="3B03A356"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La pente transversale sera contrôlée soit à l’aide du niveau à eau et de gabarits, soit à l’aide de nivelettes.</w:t>
      </w:r>
    </w:p>
    <w:p w14:paraId="159E00BF"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 xml:space="preserve">Le profil de la chaussée après reprofilage ne devra pas présenter d’écart supérieur à </w:t>
      </w:r>
      <w:smartTag w:uri="urn:schemas-microsoft-com:office:smarttags" w:element="metricconverter">
        <w:smartTagPr>
          <w:attr w:name="ProductID" w:val="2 cm"/>
        </w:smartTagPr>
        <w:r w:rsidRPr="005D7FA5">
          <w:rPr>
            <w:rFonts w:ascii="Arial" w:eastAsia="BatangChe" w:hAnsi="Arial" w:cs="Arial"/>
            <w:sz w:val="22"/>
            <w:szCs w:val="22"/>
          </w:rPr>
          <w:t>2 cm</w:t>
        </w:r>
      </w:smartTag>
      <w:r w:rsidRPr="005D7FA5">
        <w:rPr>
          <w:rFonts w:ascii="Arial" w:eastAsia="BatangChe" w:hAnsi="Arial" w:cs="Arial"/>
          <w:sz w:val="22"/>
          <w:szCs w:val="22"/>
        </w:rPr>
        <w:t xml:space="preserve"> par rapport au profil en travers type du présent marché.</w:t>
      </w:r>
    </w:p>
    <w:p w14:paraId="698F6571"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Les matériaux rejetés dans les fossés par cette opération seront évacués hors de l’emprise de la route.</w:t>
      </w:r>
    </w:p>
    <w:p w14:paraId="3D3399E2"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Dans l’état des lieux qu’il remettra, en fin de contrat, au Maître d'œuvre</w:t>
      </w:r>
      <w:r w:rsidRPr="005D7FA5">
        <w:rPr>
          <w:rFonts w:ascii="Arial" w:eastAsia="BatangChe" w:hAnsi="Arial" w:cs="Arial"/>
          <w:bCs/>
          <w:sz w:val="22"/>
          <w:szCs w:val="22"/>
        </w:rPr>
        <w:t xml:space="preserve"> et l’Ingénieur du marché,</w:t>
      </w:r>
      <w:r w:rsidRPr="005D7FA5">
        <w:rPr>
          <w:rFonts w:ascii="Arial" w:eastAsia="BatangChe" w:hAnsi="Arial" w:cs="Arial"/>
          <w:sz w:val="22"/>
          <w:szCs w:val="22"/>
        </w:rPr>
        <w:t xml:space="preserve"> l’entrepreneur signalera ces zones rétrécies. Elles seront reprises lors du prochain reprofilage lourd par des apports locaux éventuels.</w:t>
      </w:r>
    </w:p>
    <w:p w14:paraId="7FA35A46" w14:textId="77777777" w:rsidR="00D56D12" w:rsidRPr="00ED210C" w:rsidRDefault="00D56D12" w:rsidP="00D56D12">
      <w:pPr>
        <w:spacing w:line="280" w:lineRule="exact"/>
        <w:ind w:right="-1" w:firstLine="888"/>
        <w:jc w:val="both"/>
        <w:rPr>
          <w:rFonts w:ascii="Arial" w:eastAsia="BatangChe" w:hAnsi="Arial" w:cs="Arial"/>
          <w:sz w:val="16"/>
          <w:szCs w:val="16"/>
        </w:rPr>
      </w:pPr>
    </w:p>
    <w:p w14:paraId="38CB3434" w14:textId="48172584" w:rsidR="00D56D12" w:rsidRDefault="00D56D12" w:rsidP="00D56D12">
      <w:pPr>
        <w:tabs>
          <w:tab w:val="left" w:pos="780"/>
          <w:tab w:val="left" w:pos="1720"/>
        </w:tabs>
        <w:spacing w:line="280" w:lineRule="exact"/>
        <w:ind w:left="1378" w:hanging="1378"/>
        <w:jc w:val="both"/>
        <w:outlineLvl w:val="1"/>
        <w:rPr>
          <w:rFonts w:ascii="Arial" w:eastAsia="BatangChe" w:hAnsi="Arial" w:cs="Arial"/>
          <w:b/>
          <w:sz w:val="22"/>
          <w:szCs w:val="22"/>
        </w:rPr>
      </w:pPr>
      <w:r w:rsidRPr="005D7FA5">
        <w:rPr>
          <w:rFonts w:ascii="Arial" w:eastAsia="BatangChe" w:hAnsi="Arial" w:cs="Arial"/>
          <w:b/>
          <w:sz w:val="22"/>
          <w:szCs w:val="22"/>
        </w:rPr>
        <w:t>Article 12 :</w:t>
      </w:r>
      <w:r w:rsidRPr="005D7FA5">
        <w:rPr>
          <w:rFonts w:ascii="Arial" w:eastAsia="BatangChe" w:hAnsi="Arial" w:cs="Arial"/>
          <w:sz w:val="22"/>
          <w:szCs w:val="22"/>
        </w:rPr>
        <w:tab/>
      </w:r>
      <w:r w:rsidRPr="005D7FA5">
        <w:rPr>
          <w:rFonts w:ascii="Arial" w:eastAsia="BatangChe" w:hAnsi="Arial" w:cs="Arial"/>
          <w:b/>
          <w:sz w:val="22"/>
          <w:szCs w:val="22"/>
        </w:rPr>
        <w:t>BUSES METALLIQUES</w:t>
      </w:r>
    </w:p>
    <w:p w14:paraId="3B072048" w14:textId="77777777" w:rsidR="00ED210C" w:rsidRPr="00ED210C" w:rsidRDefault="00ED210C" w:rsidP="00D56D12">
      <w:pPr>
        <w:tabs>
          <w:tab w:val="left" w:pos="780"/>
          <w:tab w:val="left" w:pos="1720"/>
        </w:tabs>
        <w:spacing w:line="280" w:lineRule="exact"/>
        <w:ind w:left="1378" w:hanging="1378"/>
        <w:jc w:val="both"/>
        <w:outlineLvl w:val="1"/>
        <w:rPr>
          <w:rFonts w:ascii="Arial" w:eastAsia="BatangChe" w:hAnsi="Arial" w:cs="Arial"/>
          <w:sz w:val="16"/>
          <w:szCs w:val="16"/>
        </w:rPr>
      </w:pPr>
    </w:p>
    <w:p w14:paraId="669E83A2"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sz w:val="22"/>
          <w:szCs w:val="22"/>
        </w:rPr>
        <w:tab/>
        <w:t xml:space="preserve">1- </w:t>
      </w:r>
      <w:r w:rsidRPr="005D7FA5">
        <w:rPr>
          <w:rFonts w:ascii="Arial" w:eastAsia="BatangChe" w:hAnsi="Arial" w:cs="Arial"/>
          <w:b/>
          <w:sz w:val="22"/>
          <w:szCs w:val="22"/>
        </w:rPr>
        <w:t>FOURNITURE ET POSE DE BUSE METALLIQUE</w:t>
      </w:r>
    </w:p>
    <w:p w14:paraId="6A2CC866"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5310D622"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w:t>
      </w:r>
      <w:proofErr w:type="spellStart"/>
      <w:r w:rsidRPr="005D7FA5">
        <w:rPr>
          <w:rFonts w:ascii="Arial" w:eastAsia="BatangChe" w:hAnsi="Arial" w:cs="Arial"/>
          <w:sz w:val="22"/>
          <w:szCs w:val="22"/>
        </w:rPr>
        <w:t>Oeuvre</w:t>
      </w:r>
      <w:proofErr w:type="spellEnd"/>
      <w:r w:rsidRPr="005D7FA5">
        <w:rPr>
          <w:rFonts w:ascii="Arial" w:eastAsia="BatangChe" w:hAnsi="Arial" w:cs="Arial"/>
          <w:sz w:val="22"/>
          <w:szCs w:val="22"/>
        </w:rPr>
        <w:t>.</w:t>
      </w:r>
    </w:p>
    <w:p w14:paraId="47F3B177" w14:textId="00EFE07B" w:rsidR="00D56D12"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Toutefois, l'entreprise pourra proposer de remplacer les buses par des ouvrages en maçonnerie de moellons selon les techniques locales employées. Pour ce faire, elle se conformera aux plans types joints en annexe.</w:t>
      </w:r>
    </w:p>
    <w:p w14:paraId="0D838948" w14:textId="77777777" w:rsidR="00ED210C" w:rsidRPr="00ED210C" w:rsidRDefault="00ED210C" w:rsidP="00D56D12">
      <w:pPr>
        <w:spacing w:line="280" w:lineRule="exact"/>
        <w:ind w:right="-1"/>
        <w:jc w:val="both"/>
        <w:rPr>
          <w:rFonts w:ascii="Arial" w:eastAsia="BatangChe" w:hAnsi="Arial" w:cs="Arial"/>
          <w:sz w:val="16"/>
          <w:szCs w:val="16"/>
        </w:rPr>
      </w:pPr>
    </w:p>
    <w:p w14:paraId="6AEBF746"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II -</w:t>
      </w:r>
      <w:r w:rsidRPr="005D7FA5">
        <w:rPr>
          <w:rFonts w:ascii="Arial" w:eastAsia="BatangChe" w:hAnsi="Arial" w:cs="Arial"/>
          <w:b/>
          <w:sz w:val="22"/>
          <w:szCs w:val="22"/>
        </w:rPr>
        <w:tab/>
        <w:t>Mode d’exécution des travaux</w:t>
      </w:r>
    </w:p>
    <w:p w14:paraId="797A187C"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lastRenderedPageBreak/>
        <w:t xml:space="preserve">Les buses métalliques employées devront être en tôle d'acier galvanisé, bitumées à chaud et auront au minimum: </w:t>
      </w:r>
    </w:p>
    <w:p w14:paraId="5C0A4827" w14:textId="77777777" w:rsidR="00D56D12" w:rsidRPr="005D7FA5" w:rsidRDefault="00D56D12" w:rsidP="00673B5C">
      <w:pPr>
        <w:widowControl w:val="0"/>
        <w:numPr>
          <w:ilvl w:val="0"/>
          <w:numId w:val="40"/>
        </w:numPr>
        <w:spacing w:line="280" w:lineRule="exact"/>
        <w:ind w:left="1699" w:right="-1" w:hanging="283"/>
        <w:jc w:val="both"/>
        <w:rPr>
          <w:rFonts w:ascii="Arial" w:eastAsia="BatangChe" w:hAnsi="Arial" w:cs="Arial"/>
          <w:sz w:val="22"/>
          <w:szCs w:val="22"/>
        </w:rPr>
      </w:pPr>
      <w:smartTag w:uri="urn:schemas-microsoft-com:office:smarttags" w:element="metricconverter">
        <w:smartTagPr>
          <w:attr w:name="ProductID" w:val="2 mm"/>
        </w:smartTagPr>
        <w:r w:rsidRPr="005D7FA5">
          <w:rPr>
            <w:rFonts w:ascii="Arial" w:eastAsia="BatangChe" w:hAnsi="Arial" w:cs="Arial"/>
            <w:sz w:val="22"/>
            <w:szCs w:val="22"/>
          </w:rPr>
          <w:t>2 mm</w:t>
        </w:r>
      </w:smartTag>
      <w:r w:rsidRPr="005D7FA5">
        <w:rPr>
          <w:rFonts w:ascii="Arial" w:eastAsia="BatangChe" w:hAnsi="Arial" w:cs="Arial"/>
          <w:sz w:val="22"/>
          <w:szCs w:val="22"/>
        </w:rPr>
        <w:t xml:space="preserve"> d’épaisseur pour les buses Ø 800.</w:t>
      </w:r>
    </w:p>
    <w:p w14:paraId="117EEACB" w14:textId="77777777" w:rsidR="00D56D12" w:rsidRPr="005D7FA5" w:rsidRDefault="00D56D12" w:rsidP="00673B5C">
      <w:pPr>
        <w:widowControl w:val="0"/>
        <w:numPr>
          <w:ilvl w:val="0"/>
          <w:numId w:val="40"/>
        </w:numPr>
        <w:spacing w:line="280" w:lineRule="exact"/>
        <w:ind w:left="1699" w:right="-1" w:hanging="283"/>
        <w:jc w:val="both"/>
        <w:rPr>
          <w:rFonts w:ascii="Arial" w:eastAsia="BatangChe" w:hAnsi="Arial" w:cs="Arial"/>
          <w:sz w:val="22"/>
          <w:szCs w:val="22"/>
        </w:rPr>
      </w:pPr>
      <w:smartTag w:uri="urn:schemas-microsoft-com:office:smarttags" w:element="metricconverter">
        <w:smartTagPr>
          <w:attr w:name="ProductID" w:val="2,5 mm"/>
        </w:smartTagPr>
        <w:r w:rsidRPr="005D7FA5">
          <w:rPr>
            <w:rFonts w:ascii="Arial" w:eastAsia="BatangChe" w:hAnsi="Arial" w:cs="Arial"/>
            <w:sz w:val="22"/>
            <w:szCs w:val="22"/>
          </w:rPr>
          <w:t>2,5 mm</w:t>
        </w:r>
      </w:smartTag>
      <w:r w:rsidRPr="005D7FA5">
        <w:rPr>
          <w:rFonts w:ascii="Arial" w:eastAsia="BatangChe" w:hAnsi="Arial" w:cs="Arial"/>
          <w:sz w:val="22"/>
          <w:szCs w:val="22"/>
        </w:rPr>
        <w:t xml:space="preserve"> pour les buses Ø 1000.</w:t>
      </w:r>
    </w:p>
    <w:p w14:paraId="4D02336E" w14:textId="77777777" w:rsidR="00D56D12" w:rsidRPr="005D7FA5" w:rsidRDefault="00D56D12" w:rsidP="00673B5C">
      <w:pPr>
        <w:widowControl w:val="0"/>
        <w:numPr>
          <w:ilvl w:val="0"/>
          <w:numId w:val="40"/>
        </w:numPr>
        <w:spacing w:line="280" w:lineRule="exact"/>
        <w:ind w:left="1699" w:right="-1" w:hanging="283"/>
        <w:jc w:val="both"/>
        <w:rPr>
          <w:rFonts w:ascii="Arial" w:eastAsia="BatangChe" w:hAnsi="Arial" w:cs="Arial"/>
          <w:sz w:val="22"/>
          <w:szCs w:val="22"/>
        </w:rPr>
      </w:pPr>
      <w:smartTag w:uri="urn:schemas-microsoft-com:office:smarttags" w:element="metricconverter">
        <w:smartTagPr>
          <w:attr w:name="ProductID" w:val="3,4 mm"/>
        </w:smartTagPr>
        <w:r w:rsidRPr="005D7FA5">
          <w:rPr>
            <w:rFonts w:ascii="Arial" w:eastAsia="BatangChe" w:hAnsi="Arial" w:cs="Arial"/>
            <w:sz w:val="22"/>
            <w:szCs w:val="22"/>
          </w:rPr>
          <w:t>3,4 mm</w:t>
        </w:r>
      </w:smartTag>
      <w:r w:rsidRPr="005D7FA5">
        <w:rPr>
          <w:rFonts w:ascii="Arial" w:eastAsia="BatangChe" w:hAnsi="Arial" w:cs="Arial"/>
          <w:sz w:val="22"/>
          <w:szCs w:val="22"/>
        </w:rPr>
        <w:t xml:space="preserve"> pour les buses Ø 1500 et plus.</w:t>
      </w:r>
    </w:p>
    <w:p w14:paraId="687BD9F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En aucun cas, l'épaisseur de la tôle ne devra être inférieure à 2mm. Elles seront posées conformément aux règles du fabricant. L'ouvrage aura une pente minimale de 1 %. Il reposera sur une forme en graveleux sélectionné profilée et compactée qui correspondra à la forme du radier. Cette forme aura une largeur minimale de trois (3) fois le diamètre de la buse et une épaisseur minimale de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Elle aura la même pente que l'ouvrage. Une contre-flèche sera donnée éventuellement à la buse si des tassements sont à craindre.</w:t>
      </w:r>
    </w:p>
    <w:p w14:paraId="72653B0E" w14:textId="77777777" w:rsidR="00D56D12" w:rsidRPr="005D7FA5" w:rsidRDefault="00D56D12" w:rsidP="00D56D12">
      <w:pPr>
        <w:tabs>
          <w:tab w:val="left" w:pos="426"/>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Avant pose, la buse devra recevoir une couche de peinture bitumineuse à froid sur les deux faces intérieure et extérieure en cas de déficience d’un bitumage à chaud.</w:t>
      </w:r>
    </w:p>
    <w:p w14:paraId="30978AFD"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fond de fouille ou le terrain d'assise sera nivelé, compacté, débarrassé de tout élément rocheux pouvant déformer la buse, et aura en principe la même pente que l'ouvrage.</w:t>
      </w:r>
    </w:p>
    <w:p w14:paraId="40BBCBF9"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matériaux du bloc technique conformes à ceux des remblais (tâche du prix n° 6) ne devront pas contenir d'éléments supérieurs à </w:t>
      </w:r>
      <w:smartTag w:uri="urn:schemas-microsoft-com:office:smarttags" w:element="metricconverter">
        <w:smartTagPr>
          <w:attr w:name="ProductID" w:val="5 cm"/>
        </w:smartTagPr>
        <w:r w:rsidRPr="005D7FA5">
          <w:rPr>
            <w:rFonts w:ascii="Arial" w:eastAsia="BatangChe" w:hAnsi="Arial" w:cs="Arial"/>
            <w:sz w:val="22"/>
            <w:szCs w:val="22"/>
          </w:rPr>
          <w:t>5 cm</w:t>
        </w:r>
      </w:smartTag>
      <w:r w:rsidRPr="005D7FA5">
        <w:rPr>
          <w:rFonts w:ascii="Arial" w:eastAsia="BatangChe" w:hAnsi="Arial" w:cs="Arial"/>
          <w:sz w:val="22"/>
          <w:szCs w:val="22"/>
        </w:rPr>
        <w:t xml:space="preserve"> dans leur plus grande dimension, ni aucun élément susceptible de provoquer la corrosion dans toute la masse. Ces matériaux seront mis en place par couches successives de 10 à </w:t>
      </w:r>
      <w:smartTag w:uri="urn:schemas-microsoft-com:office:smarttags" w:element="metricconverter">
        <w:smartTagPr>
          <w:attr w:name="ProductID" w:val="15 cm"/>
        </w:smartTagPr>
        <w:r w:rsidRPr="005D7FA5">
          <w:rPr>
            <w:rFonts w:ascii="Arial" w:eastAsia="BatangChe" w:hAnsi="Arial" w:cs="Arial"/>
            <w:sz w:val="22"/>
            <w:szCs w:val="22"/>
          </w:rPr>
          <w:t>15 cm</w:t>
        </w:r>
      </w:smartTag>
      <w:r w:rsidRPr="005D7FA5">
        <w:rPr>
          <w:rFonts w:ascii="Arial" w:eastAsia="BatangChe" w:hAnsi="Arial" w:cs="Arial"/>
          <w:sz w:val="22"/>
          <w:szCs w:val="22"/>
        </w:rPr>
        <w:t xml:space="preserve">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w:t>
      </w:r>
      <w:smartTag w:uri="urn:schemas-microsoft-com:office:smarttags" w:element="metricconverter">
        <w:smartTagPr>
          <w:attr w:name="ProductID" w:val="50 cm"/>
        </w:smartTagPr>
        <w:r w:rsidRPr="005D7FA5">
          <w:rPr>
            <w:rFonts w:ascii="Arial" w:eastAsia="BatangChe" w:hAnsi="Arial" w:cs="Arial"/>
            <w:sz w:val="22"/>
            <w:szCs w:val="22"/>
          </w:rPr>
          <w:t>50 cm</w:t>
        </w:r>
      </w:smartTag>
      <w:r w:rsidRPr="005D7FA5">
        <w:rPr>
          <w:rFonts w:ascii="Arial" w:eastAsia="BatangChe" w:hAnsi="Arial" w:cs="Arial"/>
          <w:sz w:val="22"/>
          <w:szCs w:val="22"/>
        </w:rPr>
        <w:t xml:space="preserve"> + Ø/10, Ø étant le diamètre de la buse, conformément aux spécifications du SETRA et LCPC</w:t>
      </w:r>
      <w:r w:rsidRPr="005D7FA5">
        <w:rPr>
          <w:rFonts w:ascii="Arial" w:eastAsia="BatangChe" w:hAnsi="Arial" w:cs="Arial"/>
          <w:sz w:val="22"/>
          <w:szCs w:val="22"/>
          <w:u w:val="dotted"/>
        </w:rPr>
        <w:t>.</w:t>
      </w:r>
    </w:p>
    <w:p w14:paraId="5D9C663C" w14:textId="55B079F5" w:rsidR="00D56D12" w:rsidRPr="00ED210C" w:rsidRDefault="00D56D12" w:rsidP="00ED210C">
      <w:pPr>
        <w:pStyle w:val="Corpsdetexte21"/>
        <w:ind w:right="-1"/>
        <w:rPr>
          <w:rFonts w:ascii="Arial" w:eastAsia="BatangChe" w:hAnsi="Arial" w:cs="Arial"/>
          <w:color w:val="FF0000"/>
          <w:sz w:val="22"/>
          <w:szCs w:val="22"/>
        </w:rPr>
      </w:pPr>
      <w:r w:rsidRPr="005D7FA5">
        <w:rPr>
          <w:rFonts w:ascii="Arial" w:eastAsia="BatangChe" w:hAnsi="Arial" w:cs="Arial"/>
          <w:sz w:val="22"/>
          <w:szCs w:val="22"/>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5D7FA5">
          <w:rPr>
            <w:rFonts w:ascii="Arial" w:eastAsia="BatangChe" w:hAnsi="Arial" w:cs="Arial"/>
            <w:sz w:val="22"/>
            <w:szCs w:val="22"/>
          </w:rPr>
          <w:t>25 mètres</w:t>
        </w:r>
      </w:smartTag>
      <w:r w:rsidRPr="005D7FA5">
        <w:rPr>
          <w:rFonts w:ascii="Arial" w:eastAsia="BatangChe" w:hAnsi="Arial" w:cs="Arial"/>
          <w:sz w:val="22"/>
          <w:szCs w:val="22"/>
        </w:rPr>
        <w:t xml:space="preserve"> de part et d’autre de la buse, le remblai complémentaire est payé séparément</w:t>
      </w:r>
      <w:r w:rsidRPr="005D7FA5">
        <w:rPr>
          <w:rFonts w:ascii="Arial" w:eastAsia="BatangChe" w:hAnsi="Arial" w:cs="Arial"/>
          <w:color w:val="FF0000"/>
          <w:sz w:val="22"/>
          <w:szCs w:val="22"/>
        </w:rPr>
        <w:t xml:space="preserve">. </w:t>
      </w:r>
    </w:p>
    <w:p w14:paraId="540AF2AC" w14:textId="740C0773" w:rsidR="00D56D12"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 xml:space="preserve">En site marécageux pour éviter la contamination du lit de pose, un produit géotextile non tissé du type BIDIM sera interposé entre le fond de fouille et le lit de pose, et remontera d'un mètre environ sous la buse, à l'amont comme à l'aval, pour éviter les affouillements </w:t>
      </w:r>
    </w:p>
    <w:p w14:paraId="0C86C94E" w14:textId="77777777" w:rsidR="00ED210C" w:rsidRPr="00ED210C" w:rsidRDefault="00ED210C" w:rsidP="00D56D12">
      <w:pPr>
        <w:tabs>
          <w:tab w:val="left" w:pos="780"/>
          <w:tab w:val="left" w:pos="1720"/>
        </w:tabs>
        <w:spacing w:line="280" w:lineRule="exact"/>
        <w:ind w:right="-1" w:firstLine="38"/>
        <w:jc w:val="both"/>
        <w:rPr>
          <w:rFonts w:ascii="Arial" w:eastAsia="BatangChe" w:hAnsi="Arial" w:cs="Arial"/>
          <w:sz w:val="16"/>
          <w:szCs w:val="16"/>
        </w:rPr>
      </w:pPr>
    </w:p>
    <w:p w14:paraId="430C9962" w14:textId="77777777" w:rsidR="00D56D12" w:rsidRPr="005D7FA5" w:rsidRDefault="00D56D12" w:rsidP="00D56D12">
      <w:pPr>
        <w:spacing w:line="280" w:lineRule="exact"/>
        <w:ind w:right="-1" w:firstLine="38"/>
        <w:jc w:val="both"/>
        <w:rPr>
          <w:rFonts w:ascii="Arial" w:eastAsia="BatangChe" w:hAnsi="Arial" w:cs="Arial"/>
          <w:sz w:val="22"/>
          <w:szCs w:val="22"/>
        </w:rPr>
      </w:pPr>
      <w:r w:rsidRPr="005D7FA5">
        <w:rPr>
          <w:rFonts w:ascii="Arial" w:eastAsia="BatangChe" w:hAnsi="Arial" w:cs="Arial"/>
          <w:b/>
          <w:sz w:val="22"/>
          <w:szCs w:val="22"/>
        </w:rPr>
        <w:t>Article 13 :</w:t>
      </w:r>
      <w:r w:rsidRPr="005D7FA5">
        <w:rPr>
          <w:rFonts w:ascii="Arial" w:eastAsia="BatangChe" w:hAnsi="Arial" w:cs="Arial"/>
          <w:b/>
          <w:sz w:val="22"/>
          <w:szCs w:val="22"/>
        </w:rPr>
        <w:tab/>
        <w:t>MAÇONNERIES</w:t>
      </w:r>
    </w:p>
    <w:p w14:paraId="556529D4" w14:textId="77777777" w:rsidR="00D56D12" w:rsidRPr="005D7FA5" w:rsidRDefault="00D56D12" w:rsidP="00DB70B6">
      <w:pPr>
        <w:pStyle w:val="Retraitcorpsdetexte"/>
        <w:ind w:left="0" w:right="-1"/>
        <w:rPr>
          <w:rFonts w:ascii="Arial" w:eastAsia="BatangChe" w:hAnsi="Arial" w:cs="Arial"/>
          <w:sz w:val="22"/>
          <w:szCs w:val="22"/>
        </w:rPr>
      </w:pPr>
      <w:r w:rsidRPr="005D7FA5">
        <w:rPr>
          <w:rFonts w:ascii="Arial" w:eastAsia="BatangChe" w:hAnsi="Arial" w:cs="Arial"/>
          <w:sz w:val="22"/>
          <w:szCs w:val="22"/>
        </w:rPr>
        <w:tab/>
        <w:t>Les maçonneries prévues pour la construction des ouvrages seront réalisées dans l’esthétique et le type de l’ouvrage intéressé (forme et dimensions des pierres, joints etc.) sous réserve du respect des règles de l’art.</w:t>
      </w:r>
    </w:p>
    <w:p w14:paraId="25029311" w14:textId="5ABD6A92"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 mortier de liaison sera dosé à trois cent cinquante  (</w:t>
      </w:r>
      <w:r w:rsidRPr="005D7FA5">
        <w:rPr>
          <w:rFonts w:ascii="Arial" w:eastAsia="BatangChe" w:hAnsi="Arial" w:cs="Arial"/>
          <w:b/>
          <w:sz w:val="22"/>
          <w:szCs w:val="22"/>
        </w:rPr>
        <w:t>350 kg</w:t>
      </w:r>
      <w:r w:rsidR="002B0CE6" w:rsidRPr="005D7FA5">
        <w:rPr>
          <w:rFonts w:ascii="Arial" w:eastAsia="BatangChe" w:hAnsi="Arial" w:cs="Arial"/>
          <w:b/>
          <w:sz w:val="22"/>
          <w:szCs w:val="22"/>
        </w:rPr>
        <w:t>/</w:t>
      </w:r>
      <w:r w:rsidRPr="005D7FA5">
        <w:rPr>
          <w:rFonts w:ascii="Arial" w:eastAsia="BatangChe" w:hAnsi="Arial" w:cs="Arial"/>
          <w:b/>
          <w:sz w:val="22"/>
          <w:szCs w:val="22"/>
        </w:rPr>
        <w:t>par m</w:t>
      </w:r>
      <w:r w:rsidRPr="005D7FA5">
        <w:rPr>
          <w:rFonts w:ascii="Arial" w:eastAsia="BatangChe" w:hAnsi="Arial" w:cs="Arial"/>
          <w:b/>
          <w:sz w:val="22"/>
          <w:szCs w:val="22"/>
          <w:vertAlign w:val="superscript"/>
        </w:rPr>
        <w:t>3</w:t>
      </w:r>
      <w:r w:rsidRPr="005D7FA5">
        <w:rPr>
          <w:rFonts w:ascii="Arial" w:eastAsia="BatangChe" w:hAnsi="Arial" w:cs="Arial"/>
          <w:sz w:val="22"/>
          <w:szCs w:val="22"/>
        </w:rPr>
        <w:t>.</w:t>
      </w:r>
    </w:p>
    <w:p w14:paraId="6ED0BFFA"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Les faces vues des maçonneries devront être régulières. Les dimensions minimales des cotes ne devront pas être inférieures à quinze (15) cm.</w:t>
      </w:r>
    </w:p>
    <w:p w14:paraId="5961BAA0" w14:textId="589DDFB3" w:rsidR="00D56D12"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La finition des joints extérieurs se fera à l’aide d’un mortier M450.</w:t>
      </w:r>
    </w:p>
    <w:p w14:paraId="3B9BB051" w14:textId="77777777" w:rsidR="00ED210C" w:rsidRPr="00ED210C" w:rsidRDefault="00ED210C" w:rsidP="00D56D12">
      <w:pPr>
        <w:tabs>
          <w:tab w:val="left" w:pos="780"/>
          <w:tab w:val="left" w:pos="1720"/>
        </w:tabs>
        <w:spacing w:line="280" w:lineRule="exact"/>
        <w:ind w:right="-1" w:firstLine="38"/>
        <w:jc w:val="both"/>
        <w:rPr>
          <w:rFonts w:ascii="Arial" w:eastAsia="BatangChe" w:hAnsi="Arial" w:cs="Arial"/>
          <w:sz w:val="16"/>
          <w:szCs w:val="16"/>
        </w:rPr>
      </w:pPr>
    </w:p>
    <w:p w14:paraId="1541800B" w14:textId="77777777" w:rsidR="00D56D12" w:rsidRPr="005D7FA5" w:rsidRDefault="00D56D12" w:rsidP="00D56D12">
      <w:pPr>
        <w:tabs>
          <w:tab w:val="left" w:pos="780"/>
          <w:tab w:val="left" w:pos="1720"/>
        </w:tabs>
        <w:spacing w:line="280" w:lineRule="exact"/>
        <w:ind w:left="1378" w:hanging="1378"/>
        <w:jc w:val="both"/>
        <w:outlineLvl w:val="1"/>
        <w:rPr>
          <w:rFonts w:ascii="Arial" w:eastAsia="BatangChe" w:hAnsi="Arial" w:cs="Arial"/>
          <w:sz w:val="22"/>
          <w:szCs w:val="22"/>
        </w:rPr>
      </w:pPr>
      <w:r w:rsidRPr="005D7FA5">
        <w:rPr>
          <w:rFonts w:ascii="Arial" w:eastAsia="BatangChe" w:hAnsi="Arial" w:cs="Arial"/>
          <w:b/>
          <w:sz w:val="22"/>
          <w:szCs w:val="22"/>
        </w:rPr>
        <w:t>Article 14 : MORTIERS ET BETONS</w:t>
      </w:r>
    </w:p>
    <w:p w14:paraId="0CD9D966"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r>
      <w:r w:rsidRPr="005D7FA5">
        <w:rPr>
          <w:rFonts w:ascii="Arial" w:eastAsia="BatangChe" w:hAnsi="Arial" w:cs="Arial"/>
          <w:b/>
          <w:sz w:val="22"/>
          <w:szCs w:val="22"/>
        </w:rPr>
        <w:t>Mortier</w:t>
      </w:r>
    </w:p>
    <w:p w14:paraId="1C75E8C3" w14:textId="255687EF"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Le mortier M 450 sera dosé à quatre cent cinqua</w:t>
      </w:r>
      <w:r w:rsidR="002B0CE6" w:rsidRPr="005D7FA5">
        <w:rPr>
          <w:rFonts w:ascii="Arial" w:eastAsia="BatangChe" w:hAnsi="Arial" w:cs="Arial"/>
          <w:sz w:val="22"/>
          <w:szCs w:val="22"/>
        </w:rPr>
        <w:t xml:space="preserve">nte </w:t>
      </w:r>
      <w:r w:rsidR="002B0CE6" w:rsidRPr="005D7FA5">
        <w:rPr>
          <w:rFonts w:ascii="Arial" w:eastAsia="BatangChe" w:hAnsi="Arial" w:cs="Arial"/>
          <w:b/>
          <w:sz w:val="22"/>
          <w:szCs w:val="22"/>
        </w:rPr>
        <w:t xml:space="preserve">(450) kilogrammes </w:t>
      </w:r>
      <w:r w:rsidRPr="005D7FA5">
        <w:rPr>
          <w:rFonts w:ascii="Arial" w:eastAsia="BatangChe" w:hAnsi="Arial" w:cs="Arial"/>
          <w:b/>
          <w:sz w:val="22"/>
          <w:szCs w:val="22"/>
        </w:rPr>
        <w:t>par mètre cube</w:t>
      </w:r>
      <w:r w:rsidRPr="005D7FA5">
        <w:rPr>
          <w:rFonts w:ascii="Arial" w:eastAsia="BatangChe" w:hAnsi="Arial" w:cs="Arial"/>
          <w:sz w:val="22"/>
          <w:szCs w:val="22"/>
        </w:rPr>
        <w:t>.  Lorsque l’épaisseur de mortier M450 à mettre en œuvre excédera vingt (20) millimètres, on utilisera un micro-béton dosé à quatre cents (400) kilogrammes de ciment dont la composition sera préalablement soumise à l’agrément du Maître d'Œuvre</w:t>
      </w:r>
      <w:r w:rsidRPr="005D7FA5">
        <w:rPr>
          <w:rFonts w:ascii="Arial" w:eastAsia="BatangChe" w:hAnsi="Arial" w:cs="Arial"/>
          <w:bCs/>
          <w:sz w:val="22"/>
          <w:szCs w:val="22"/>
        </w:rPr>
        <w:t xml:space="preserve"> et l’Ingénieur du marché.</w:t>
      </w:r>
    </w:p>
    <w:p w14:paraId="726F37FC" w14:textId="77777777" w:rsidR="00D56D12" w:rsidRPr="005D7FA5" w:rsidRDefault="00D56D12" w:rsidP="00D56D12">
      <w:pPr>
        <w:tabs>
          <w:tab w:val="left" w:pos="780"/>
          <w:tab w:val="left" w:pos="851"/>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r>
      <w:r w:rsidRPr="005D7FA5">
        <w:rPr>
          <w:rFonts w:ascii="Arial" w:eastAsia="BatangChe" w:hAnsi="Arial" w:cs="Arial"/>
          <w:b/>
          <w:sz w:val="22"/>
          <w:szCs w:val="22"/>
        </w:rPr>
        <w:t>Bétons</w:t>
      </w:r>
    </w:p>
    <w:p w14:paraId="2FC3B2C3" w14:textId="77777777" w:rsidR="00D56D12" w:rsidRPr="005D7FA5" w:rsidRDefault="00D56D12" w:rsidP="00D56D12">
      <w:pPr>
        <w:tabs>
          <w:tab w:val="left" w:pos="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 xml:space="preserve">Les bétons armés en élévation seront dosés à </w:t>
      </w:r>
      <w:smartTag w:uri="urn:schemas-microsoft-com:office:smarttags" w:element="metricconverter">
        <w:smartTagPr>
          <w:attr w:name="ProductID" w:val="350 kilogrammes"/>
        </w:smartTagPr>
        <w:r w:rsidRPr="005D7FA5">
          <w:rPr>
            <w:rFonts w:ascii="Arial" w:eastAsia="BatangChe" w:hAnsi="Arial" w:cs="Arial"/>
            <w:sz w:val="22"/>
            <w:szCs w:val="22"/>
          </w:rPr>
          <w:t>350 kilogrammes</w:t>
        </w:r>
      </w:smartTag>
      <w:r w:rsidRPr="005D7FA5">
        <w:rPr>
          <w:rFonts w:ascii="Arial" w:eastAsia="BatangChe" w:hAnsi="Arial" w:cs="Arial"/>
          <w:sz w:val="22"/>
          <w:szCs w:val="22"/>
        </w:rPr>
        <w:t xml:space="preserve"> de ciment par mètre cube et vibrés pendant la mise en œuvre.</w:t>
      </w:r>
    </w:p>
    <w:p w14:paraId="01ADB231"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Les bétons A.350 pour béton armé d’ouvrage d’art ou dalot devront avoir une résistance minimale à la compression de 270 bars à 28 jours.</w:t>
      </w:r>
    </w:p>
    <w:p w14:paraId="7F99C2FC"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14:paraId="48DA3ECD"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lastRenderedPageBreak/>
        <w:tab/>
        <w:t>S’il arrive que les résistances minimales demandées ne soient pas atteintes, ces essais seront réputés à la charge de l’Entrepreneur et le Maître d'Œuvre décidera des mesures à prendre concernant l’ouvrage incriminé.</w:t>
      </w:r>
    </w:p>
    <w:p w14:paraId="77A8159C"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La composition du béton C.150 sera telle que le volume de granulats moyens et gros soit le double de celui du sable.</w:t>
      </w:r>
    </w:p>
    <w:p w14:paraId="06520B65" w14:textId="77777777" w:rsidR="00D56D12" w:rsidRPr="00ED210C" w:rsidRDefault="00D56D12" w:rsidP="00D56D12">
      <w:pPr>
        <w:tabs>
          <w:tab w:val="left" w:pos="780"/>
          <w:tab w:val="left" w:pos="1720"/>
        </w:tabs>
        <w:spacing w:line="280" w:lineRule="exact"/>
        <w:ind w:right="-1" w:firstLine="38"/>
        <w:jc w:val="both"/>
        <w:rPr>
          <w:rFonts w:ascii="Arial" w:eastAsia="BatangChe" w:hAnsi="Arial" w:cs="Arial"/>
          <w:sz w:val="16"/>
          <w:szCs w:val="16"/>
        </w:rPr>
      </w:pPr>
    </w:p>
    <w:p w14:paraId="148BCFC6" w14:textId="0E83E7CC" w:rsidR="00D56D12" w:rsidRDefault="00D56D12" w:rsidP="00D56D12">
      <w:pPr>
        <w:spacing w:line="280" w:lineRule="exact"/>
        <w:ind w:right="-1134" w:firstLine="40"/>
        <w:outlineLvl w:val="0"/>
        <w:rPr>
          <w:rFonts w:ascii="Arial" w:eastAsia="BatangChe" w:hAnsi="Arial" w:cs="Arial"/>
          <w:b/>
          <w:sz w:val="22"/>
          <w:szCs w:val="22"/>
        </w:rPr>
      </w:pPr>
      <w:r w:rsidRPr="005D7FA5">
        <w:rPr>
          <w:rFonts w:ascii="Arial" w:eastAsia="BatangChe" w:hAnsi="Arial" w:cs="Arial"/>
          <w:b/>
          <w:sz w:val="22"/>
          <w:szCs w:val="22"/>
        </w:rPr>
        <w:t>CHAPITRE IV : DESCRIPTION ET MODE D’EXECUTION DES TRAVAUX</w:t>
      </w:r>
    </w:p>
    <w:p w14:paraId="75602DE2" w14:textId="77777777" w:rsidR="00ED210C" w:rsidRPr="00ED210C" w:rsidRDefault="00ED210C" w:rsidP="00D56D12">
      <w:pPr>
        <w:spacing w:line="280" w:lineRule="exact"/>
        <w:ind w:right="-1134" w:firstLine="40"/>
        <w:outlineLvl w:val="0"/>
        <w:rPr>
          <w:rFonts w:ascii="Arial" w:eastAsia="BatangChe" w:hAnsi="Arial" w:cs="Arial"/>
          <w:b/>
          <w:sz w:val="16"/>
          <w:szCs w:val="16"/>
        </w:rPr>
      </w:pPr>
    </w:p>
    <w:p w14:paraId="52AEAD9B" w14:textId="325D2B7A" w:rsidR="00D56D12" w:rsidRDefault="00D56D12" w:rsidP="00D56D12">
      <w:pPr>
        <w:spacing w:line="280" w:lineRule="exact"/>
        <w:ind w:right="-1134"/>
        <w:jc w:val="both"/>
        <w:outlineLvl w:val="1"/>
        <w:rPr>
          <w:rFonts w:ascii="Arial" w:eastAsia="BatangChe" w:hAnsi="Arial" w:cs="Arial"/>
          <w:b/>
          <w:sz w:val="22"/>
          <w:szCs w:val="22"/>
        </w:rPr>
      </w:pPr>
      <w:r w:rsidRPr="005D7FA5">
        <w:rPr>
          <w:rFonts w:ascii="Arial" w:eastAsia="BatangChe" w:hAnsi="Arial" w:cs="Arial"/>
          <w:b/>
          <w:sz w:val="22"/>
          <w:szCs w:val="22"/>
        </w:rPr>
        <w:t>Article 15 : INSTALLATION DE CHANTIER</w:t>
      </w:r>
    </w:p>
    <w:p w14:paraId="3B59B4DF" w14:textId="77777777" w:rsidR="00ED210C" w:rsidRPr="00ED210C" w:rsidRDefault="00ED210C" w:rsidP="00D56D12">
      <w:pPr>
        <w:spacing w:line="280" w:lineRule="exact"/>
        <w:ind w:right="-1134"/>
        <w:jc w:val="both"/>
        <w:outlineLvl w:val="1"/>
        <w:rPr>
          <w:rFonts w:ascii="Arial" w:eastAsia="BatangChe" w:hAnsi="Arial" w:cs="Arial"/>
          <w:b/>
          <w:sz w:val="16"/>
          <w:szCs w:val="16"/>
        </w:rPr>
      </w:pPr>
    </w:p>
    <w:p w14:paraId="1246E28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446C6ED7"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L’installation de chantier ne devra se faire à moins de </w:t>
      </w:r>
      <w:smartTag w:uri="urn:schemas-microsoft-com:office:smarttags" w:element="metricconverter">
        <w:smartTagPr>
          <w:attr w:name="ProductID" w:val="500 m"/>
        </w:smartTagPr>
        <w:r w:rsidRPr="005D7FA5">
          <w:rPr>
            <w:rFonts w:ascii="Arial" w:eastAsia="BatangChe" w:hAnsi="Arial" w:cs="Arial"/>
            <w:sz w:val="22"/>
            <w:szCs w:val="22"/>
          </w:rPr>
          <w:t>500 m</w:t>
        </w:r>
      </w:smartTag>
      <w:r w:rsidRPr="005D7FA5">
        <w:rPr>
          <w:rFonts w:ascii="Arial" w:eastAsia="BatangChe" w:hAnsi="Arial" w:cs="Arial"/>
          <w:sz w:val="22"/>
          <w:szCs w:val="22"/>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14:paraId="0EE5113D" w14:textId="77777777" w:rsidR="00D56D12" w:rsidRPr="005D7FA5" w:rsidRDefault="00D56D12" w:rsidP="002B0CE6">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Les panneaux d’information devront être conformes au modèle de la page suivante.</w:t>
      </w:r>
    </w:p>
    <w:p w14:paraId="04D3108E" w14:textId="77777777" w:rsidR="00D56D12" w:rsidRPr="005D7FA5" w:rsidRDefault="00D56D12" w:rsidP="002B0CE6">
      <w:pPr>
        <w:pStyle w:val="Corpsdetexte3"/>
        <w:ind w:right="-1"/>
        <w:jc w:val="both"/>
        <w:rPr>
          <w:rFonts w:ascii="Arial" w:eastAsia="BatangChe" w:hAnsi="Arial" w:cs="Arial"/>
          <w:sz w:val="22"/>
          <w:szCs w:val="22"/>
        </w:rPr>
      </w:pPr>
      <w:r w:rsidRPr="005D7FA5">
        <w:rPr>
          <w:rFonts w:ascii="Arial" w:eastAsia="BatangChe" w:hAnsi="Arial" w:cs="Arial"/>
          <w:sz w:val="22"/>
          <w:szCs w:val="22"/>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14:paraId="302EBE53"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II -      Consistance Du Prix</w:t>
      </w:r>
    </w:p>
    <w:p w14:paraId="0C484C79"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14:paraId="4CAA7B06"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L’information et la signalisation du chantier comprennent le panneau présentant les parties contractantes et la définition des prestations et les panneaux indiquant la présence d’un poste de travail à un point donné de la route.</w:t>
      </w:r>
    </w:p>
    <w:p w14:paraId="433E7071" w14:textId="77777777" w:rsidR="00D56D12" w:rsidRPr="005D7FA5" w:rsidRDefault="00D56D12" w:rsidP="00D56D12">
      <w:pPr>
        <w:pStyle w:val="Corpsdetexte3"/>
        <w:ind w:right="-1"/>
        <w:rPr>
          <w:rFonts w:ascii="Arial" w:eastAsia="BatangChe" w:hAnsi="Arial" w:cs="Arial"/>
          <w:sz w:val="22"/>
          <w:szCs w:val="22"/>
        </w:rPr>
      </w:pPr>
      <w:r w:rsidRPr="005D7FA5">
        <w:rPr>
          <w:rFonts w:ascii="Arial" w:eastAsia="BatangChe" w:hAnsi="Arial" w:cs="Arial"/>
          <w:sz w:val="22"/>
          <w:szCs w:val="22"/>
        </w:rPr>
        <w:t>L’installation et le fonctionnement éventuel du laboratoire de chantier tels que définis au CCTP font partie de ce prix ainsi que son alimentation éventuelle en matières consommables.</w:t>
      </w:r>
    </w:p>
    <w:p w14:paraId="4D6C8208" w14:textId="01FF5EA2" w:rsidR="00D56D12"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 xml:space="preserve">L’entreprise peut </w:t>
      </w:r>
      <w:r w:rsidR="00ED210C" w:rsidRPr="005D7FA5">
        <w:rPr>
          <w:rFonts w:ascii="Arial" w:eastAsia="BatangChe" w:hAnsi="Arial" w:cs="Arial"/>
          <w:sz w:val="22"/>
          <w:szCs w:val="22"/>
        </w:rPr>
        <w:t>solliciter du</w:t>
      </w:r>
      <w:r w:rsidRPr="005D7FA5">
        <w:rPr>
          <w:rFonts w:ascii="Arial" w:eastAsia="BatangChe" w:hAnsi="Arial" w:cs="Arial"/>
          <w:sz w:val="22"/>
          <w:szCs w:val="22"/>
        </w:rPr>
        <w:t xml:space="preserve"> Maître d’œuvre une installation de son personnel dans un village de son choix au cas où les travaux nécessitent peu d’interventions mécanisées.</w:t>
      </w:r>
    </w:p>
    <w:p w14:paraId="389E8278" w14:textId="77777777" w:rsidR="00ED210C" w:rsidRPr="00ED210C" w:rsidRDefault="00ED210C" w:rsidP="00D56D12">
      <w:pPr>
        <w:ind w:right="-1" w:firstLine="708"/>
        <w:jc w:val="both"/>
        <w:rPr>
          <w:rFonts w:ascii="Arial" w:eastAsia="BatangChe" w:hAnsi="Arial" w:cs="Arial"/>
          <w:sz w:val="16"/>
          <w:szCs w:val="16"/>
        </w:rPr>
      </w:pPr>
    </w:p>
    <w:p w14:paraId="56C544B9" w14:textId="00D7E097" w:rsidR="00D56D12" w:rsidRPr="005D7FA5" w:rsidRDefault="00D56D12" w:rsidP="00D56D12">
      <w:pPr>
        <w:spacing w:line="280" w:lineRule="exact"/>
        <w:jc w:val="both"/>
        <w:outlineLvl w:val="1"/>
        <w:rPr>
          <w:rFonts w:ascii="Arial" w:eastAsia="BatangChe" w:hAnsi="Arial" w:cs="Arial"/>
          <w:b/>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16</w:t>
      </w:r>
      <w:r w:rsidR="00ED210C" w:rsidRPr="005D7FA5">
        <w:rPr>
          <w:rFonts w:ascii="Arial" w:eastAsia="BatangChe" w:hAnsi="Arial" w:cs="Arial"/>
          <w:sz w:val="22"/>
          <w:szCs w:val="22"/>
        </w:rPr>
        <w:t xml:space="preserve"> :</w:t>
      </w:r>
      <w:r w:rsidRPr="005D7FA5">
        <w:rPr>
          <w:rFonts w:ascii="Arial" w:eastAsia="BatangChe" w:hAnsi="Arial" w:cs="Arial"/>
          <w:sz w:val="22"/>
          <w:szCs w:val="22"/>
        </w:rPr>
        <w:t xml:space="preserve">   </w:t>
      </w:r>
      <w:r w:rsidRPr="005D7FA5">
        <w:rPr>
          <w:rFonts w:ascii="Arial" w:eastAsia="BatangChe" w:hAnsi="Arial" w:cs="Arial"/>
          <w:b/>
          <w:sz w:val="22"/>
          <w:szCs w:val="22"/>
        </w:rPr>
        <w:t>REMBLAI PROVENANT D’EMPRUNT</w:t>
      </w:r>
    </w:p>
    <w:p w14:paraId="68EA428C"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7E07F0CA" w14:textId="4DA9F6A0" w:rsidR="00D56D12"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w:t>
      </w:r>
      <w:r w:rsidR="00ED210C" w:rsidRPr="005D7FA5">
        <w:rPr>
          <w:rFonts w:ascii="Arial" w:eastAsia="BatangChe" w:hAnsi="Arial" w:cs="Arial"/>
          <w:sz w:val="22"/>
          <w:szCs w:val="22"/>
        </w:rPr>
        <w:t>relèvement total</w:t>
      </w:r>
      <w:r w:rsidRPr="005D7FA5">
        <w:rPr>
          <w:rFonts w:ascii="Arial" w:eastAsia="BatangChe" w:hAnsi="Arial" w:cs="Arial"/>
          <w:sz w:val="22"/>
          <w:szCs w:val="22"/>
        </w:rPr>
        <w:t xml:space="preserve"> ou partiel du profil en long d'un tronçon de route inondable en période de pluies.</w:t>
      </w:r>
    </w:p>
    <w:p w14:paraId="46EC56B8" w14:textId="77777777" w:rsidR="00ED210C" w:rsidRPr="00ED210C" w:rsidRDefault="00ED210C" w:rsidP="00D56D12">
      <w:pPr>
        <w:spacing w:line="280" w:lineRule="exact"/>
        <w:ind w:right="-1" w:firstLine="708"/>
        <w:jc w:val="both"/>
        <w:rPr>
          <w:rFonts w:ascii="Arial" w:eastAsia="BatangChe" w:hAnsi="Arial" w:cs="Arial"/>
          <w:sz w:val="16"/>
          <w:szCs w:val="16"/>
        </w:rPr>
      </w:pPr>
    </w:p>
    <w:p w14:paraId="11AD5FDC"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 xml:space="preserve">II -       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03FE893B" w14:textId="33BC3503" w:rsidR="00D56D12" w:rsidRPr="00ED210C" w:rsidRDefault="00D56D12" w:rsidP="00ED210C">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Avant tout commencement des travaux, les quantités de travaux à réaliser par section seront métrées contradictoirement et le plus précisément possible quel que soit le mode d'exécution adopté.</w:t>
      </w:r>
    </w:p>
    <w:p w14:paraId="56E3469E"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Les matériaux proviendront de gisements agréés par le Maître d’Œuvre. Ils devront présenter les caractéristiques suivantes:</w:t>
      </w:r>
    </w:p>
    <w:p w14:paraId="6818FF5A" w14:textId="77777777" w:rsidR="00D56D12" w:rsidRPr="005D7FA5" w:rsidRDefault="00D56D12" w:rsidP="00D56D12">
      <w:pPr>
        <w:spacing w:line="280" w:lineRule="exact"/>
        <w:ind w:left="142" w:right="-1" w:firstLine="67"/>
        <w:jc w:val="both"/>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indice de plasticité &lt; 35</w:t>
      </w:r>
    </w:p>
    <w:p w14:paraId="22090560" w14:textId="77777777" w:rsidR="00D56D12" w:rsidRPr="005D7FA5" w:rsidRDefault="00D56D12" w:rsidP="00D56D12">
      <w:pPr>
        <w:pStyle w:val="Retraitcorpsdetexte3"/>
        <w:ind w:left="142" w:right="-1" w:firstLine="67"/>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C.B.R. &gt; 15 pour toute la masse de remblai, sauf pour les trente (30) derniers centimètres des remblais où le C.B.R. devra être &gt; 20 et la densité sèche à 95% de l’O.P.M.</w:t>
      </w:r>
    </w:p>
    <w:p w14:paraId="4F1FFA0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Avant approvisionnement et régalage des matériaux d'apport, la plate-forme sera nivelée afin d'écrêter les bosses et ameublir le sol support.</w:t>
      </w:r>
    </w:p>
    <w:p w14:paraId="18C6F92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lastRenderedPageBreak/>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14:paraId="2451A351"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6AF312D8"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5D7FA5">
          <w:rPr>
            <w:rFonts w:ascii="Arial" w:eastAsia="BatangChe" w:hAnsi="Arial" w:cs="Arial"/>
            <w:sz w:val="22"/>
            <w:szCs w:val="22"/>
          </w:rPr>
          <w:t>10 cm</w:t>
        </w:r>
      </w:smartTag>
      <w:r w:rsidRPr="005D7FA5">
        <w:rPr>
          <w:rFonts w:ascii="Arial" w:eastAsia="BatangChe" w:hAnsi="Arial" w:cs="Arial"/>
          <w:sz w:val="22"/>
          <w:szCs w:val="22"/>
        </w:rPr>
        <w:t xml:space="preserve"> pour les petits compacteurs et de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pour les gros engins de compactage. Les matériaux devront avoir une teneur en eau optimale pour obtenir un compactage de 90 % de l'OPM pour toutes les couches, sauf pour les (30) derniers centimètres où la densité sèche sera de 95% de l’O.P.M..</w:t>
      </w:r>
    </w:p>
    <w:p w14:paraId="0A26E00F"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14:paraId="106E4F08" w14:textId="77777777" w:rsidR="00D56D12" w:rsidRPr="00ED210C" w:rsidRDefault="00D56D12" w:rsidP="00D56D12">
      <w:pPr>
        <w:spacing w:line="280" w:lineRule="exact"/>
        <w:ind w:right="-1"/>
        <w:jc w:val="both"/>
        <w:rPr>
          <w:rFonts w:ascii="Arial" w:eastAsia="BatangChe" w:hAnsi="Arial" w:cs="Arial"/>
          <w:sz w:val="16"/>
          <w:szCs w:val="16"/>
        </w:rPr>
      </w:pPr>
    </w:p>
    <w:p w14:paraId="72DAA67E" w14:textId="66C6F4F5"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17</w:t>
      </w:r>
      <w:r w:rsidR="00ED210C" w:rsidRPr="005D7FA5">
        <w:rPr>
          <w:rFonts w:ascii="Arial" w:eastAsia="BatangChe" w:hAnsi="Arial" w:cs="Arial"/>
          <w:sz w:val="22"/>
          <w:szCs w:val="22"/>
        </w:rPr>
        <w:t xml:space="preserve"> :</w:t>
      </w:r>
      <w:r w:rsidRPr="005D7FA5">
        <w:rPr>
          <w:rFonts w:ascii="Arial" w:eastAsia="BatangChe" w:hAnsi="Arial" w:cs="Arial"/>
          <w:sz w:val="22"/>
          <w:szCs w:val="22"/>
        </w:rPr>
        <w:t xml:space="preserve"> </w:t>
      </w:r>
      <w:r w:rsidRPr="005D7FA5">
        <w:rPr>
          <w:rFonts w:ascii="Arial" w:eastAsia="BatangChe" w:hAnsi="Arial" w:cs="Arial"/>
          <w:b/>
          <w:sz w:val="22"/>
          <w:szCs w:val="22"/>
        </w:rPr>
        <w:t xml:space="preserve">REPROFILAGE </w:t>
      </w:r>
      <w:r w:rsidR="00ED210C" w:rsidRPr="005D7FA5">
        <w:rPr>
          <w:rFonts w:ascii="Arial" w:eastAsia="BatangChe" w:hAnsi="Arial" w:cs="Arial"/>
          <w:b/>
          <w:sz w:val="22"/>
          <w:szCs w:val="22"/>
        </w:rPr>
        <w:t>SIMPLE Y</w:t>
      </w:r>
      <w:r w:rsidRPr="005D7FA5">
        <w:rPr>
          <w:rFonts w:ascii="Arial" w:eastAsia="BatangChe" w:hAnsi="Arial" w:cs="Arial"/>
          <w:b/>
          <w:sz w:val="22"/>
          <w:szCs w:val="22"/>
        </w:rPr>
        <w:t xml:space="preserve"> COMPRIS FOSSES ET EXUTOIRES</w:t>
      </w:r>
    </w:p>
    <w:p w14:paraId="49321FA4"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22F4B7C3"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Cette tâche consiste en un reprofilage mécanique simple de la couche de roulement en place ou de la plate-forme,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14:paraId="213A7DDF"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Elles comprennent l’enlèvement de tous les matériaux empêchant ou freinant le bon écoulement des eaux dans le fossé dépôt de terre, de pierres, de blocs rocheux et de débris végétaux.</w:t>
      </w:r>
    </w:p>
    <w:p w14:paraId="5BFB992B" w14:textId="77777777" w:rsidR="00D56D12" w:rsidRPr="00ED210C" w:rsidRDefault="00D56D12" w:rsidP="00D56D12">
      <w:pPr>
        <w:pStyle w:val="Titre6"/>
        <w:ind w:right="-1"/>
        <w:rPr>
          <w:rFonts w:ascii="Arial" w:eastAsia="BatangChe" w:hAnsi="Arial" w:cs="Arial"/>
          <w:sz w:val="16"/>
          <w:szCs w:val="16"/>
        </w:rPr>
      </w:pPr>
    </w:p>
    <w:p w14:paraId="5E2FF98F"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II -       Mode d’exécution des travaux</w:t>
      </w:r>
    </w:p>
    <w:p w14:paraId="7185D536"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Cette opération comprend le désherbage éventuel de la surface circulable, le reprofilage sans compactage de la chaussée existante.</w:t>
      </w:r>
    </w:p>
    <w:p w14:paraId="365178E5"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14:paraId="6E97C1D4"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 profil de la chaussée après reprofilage ne devra pas présenter d'écart supérieur à </w:t>
      </w:r>
      <w:smartTag w:uri="urn:schemas-microsoft-com:office:smarttags" w:element="metricconverter">
        <w:smartTagPr>
          <w:attr w:name="ProductID" w:val="2 cm"/>
        </w:smartTagPr>
        <w:r w:rsidRPr="005D7FA5">
          <w:rPr>
            <w:rFonts w:ascii="Arial" w:eastAsia="BatangChe" w:hAnsi="Arial" w:cs="Arial"/>
            <w:sz w:val="22"/>
            <w:szCs w:val="22"/>
          </w:rPr>
          <w:t>2 cm</w:t>
        </w:r>
      </w:smartTag>
      <w:r w:rsidRPr="005D7FA5">
        <w:rPr>
          <w:rFonts w:ascii="Arial" w:eastAsia="BatangChe" w:hAnsi="Arial" w:cs="Arial"/>
          <w:sz w:val="22"/>
          <w:szCs w:val="22"/>
        </w:rPr>
        <w:t xml:space="preserve"> par rapport au profil en travers type du présent marché.</w:t>
      </w:r>
    </w:p>
    <w:p w14:paraId="4EF3DDA6"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Les matériaux, éventuellement, tombés dans les fossés devront être rejetés, après travaux, en dépôt.</w:t>
      </w:r>
    </w:p>
    <w:p w14:paraId="7C8AF80D"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Avant tout commencement des travaux, les quantités de travaux à réaliser par section seront métrées contradictoirement et le plus précisément possible, quel que soit le mode d'exécution adopté.</w:t>
      </w:r>
    </w:p>
    <w:p w14:paraId="7A5B074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Tous les déchets, matériaux pollués ou gênants seront évacués soigneusement en dépôt, vers une zone où ils n'entraveront pas l'écoulement des eaux ni ne pourront être entraînés, pour gêner cet écoulement.</w:t>
      </w:r>
    </w:p>
    <w:p w14:paraId="11321E4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14:paraId="4ABF9521"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Ils comprennent l’enlèvement de tous les matériaux empêchant ou freinant le bon écoulement des eaux dans le fossé dépôt de terre, de pierres, de blocs rocheux et de débris végétaux. Les travaux </w:t>
      </w:r>
      <w:r w:rsidRPr="005D7FA5">
        <w:rPr>
          <w:rFonts w:ascii="Arial" w:eastAsia="BatangChe" w:hAnsi="Arial" w:cs="Arial"/>
          <w:sz w:val="22"/>
          <w:szCs w:val="22"/>
        </w:rPr>
        <w:lastRenderedPageBreak/>
        <w:t>consistent également au nettoyage, débroussaillage, curage et remise dans leur forme et dimensions initiales des fossés en terre et leurs exutoires. Cette tâche pourra être exécutée manuellement ou mécaniquement selon les quantités de tâches élémentaires.</w:t>
      </w:r>
    </w:p>
    <w:p w14:paraId="32C8F3F2"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Ils comprennent l’enlèvement de tous les matériaux empêchant ou freinant le bon écoulement des eaux dans le fossé dépôt de terre, de pierres, de blocs rocheux et de débris végétaux</w:t>
      </w:r>
    </w:p>
    <w:p w14:paraId="62436666" w14:textId="77777777" w:rsidR="00D56D12" w:rsidRPr="00ED210C" w:rsidRDefault="00D56D12" w:rsidP="00D56D12">
      <w:pPr>
        <w:spacing w:line="280" w:lineRule="exact"/>
        <w:ind w:right="-1"/>
        <w:jc w:val="both"/>
        <w:rPr>
          <w:rFonts w:ascii="Arial" w:eastAsia="BatangChe" w:hAnsi="Arial" w:cs="Arial"/>
          <w:b/>
          <w:sz w:val="16"/>
          <w:szCs w:val="16"/>
          <w:u w:val="single"/>
        </w:rPr>
      </w:pPr>
    </w:p>
    <w:p w14:paraId="4EBC4EF0"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18 : COUCHE DE ROULEMENT</w:t>
      </w:r>
    </w:p>
    <w:p w14:paraId="292D3F01"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      Description des travaux</w:t>
      </w:r>
    </w:p>
    <w:p w14:paraId="47D6DFD5"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La mise en place d'une couche de roulement consiste, après la remise en forme de la plate-forme, en la mise en œuvre d'une couche de matériaux sélectionnés d'une épaisseur minimale qui sera de 15 cm après compactage sur la largeur de la plate-forme en respectant les dévers du profil en travers adopté.</w:t>
      </w:r>
    </w:p>
    <w:p w14:paraId="1955B963" w14:textId="77777777" w:rsidR="00D56D12" w:rsidRPr="005D7FA5" w:rsidRDefault="00D56D12" w:rsidP="00D56D12">
      <w:pPr>
        <w:pStyle w:val="Titre6"/>
        <w:ind w:right="-1"/>
        <w:rPr>
          <w:rFonts w:ascii="Arial" w:eastAsia="BatangChe" w:hAnsi="Arial" w:cs="Arial"/>
          <w:sz w:val="22"/>
          <w:szCs w:val="22"/>
        </w:rPr>
      </w:pPr>
    </w:p>
    <w:p w14:paraId="08B5B7A0"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 xml:space="preserve">II -       Mode d’exécution des travaux </w:t>
      </w:r>
    </w:p>
    <w:p w14:paraId="3612B2BB" w14:textId="35A3F73C" w:rsidR="001E39FB" w:rsidRPr="00ED210C" w:rsidRDefault="00D56D12" w:rsidP="00ED210C">
      <w:pPr>
        <w:pStyle w:val="Corpsdetexte2"/>
        <w:ind w:right="-1" w:firstLine="708"/>
        <w:rPr>
          <w:rFonts w:eastAsia="BatangChe" w:cs="Arial"/>
          <w:bCs/>
          <w:szCs w:val="22"/>
        </w:rPr>
      </w:pPr>
      <w:r w:rsidRPr="005D7FA5">
        <w:rPr>
          <w:rFonts w:eastAsia="BatangChe" w:cs="Arial"/>
          <w:szCs w:val="22"/>
        </w:rPr>
        <w:t>Les matériaux pour couche de roulement et de rechargement seront des graveleux latéritiques, provenant d’emprunts choisis par l’Entrepreneur et approuvés par le Maître d’œuvre</w:t>
      </w:r>
      <w:r w:rsidRPr="005D7FA5">
        <w:rPr>
          <w:rFonts w:eastAsia="BatangChe" w:cs="Arial"/>
          <w:bCs/>
          <w:szCs w:val="22"/>
        </w:rPr>
        <w:t xml:space="preserve"> et l’Ingénieur du marché.</w:t>
      </w:r>
    </w:p>
    <w:p w14:paraId="7267DC8B" w14:textId="6143629C"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L'Entrepreneur supportera toutes les charges d'exploitation des lieux d'emprunt et </w:t>
      </w:r>
      <w:r w:rsidR="00ED210C" w:rsidRPr="005D7FA5">
        <w:rPr>
          <w:rFonts w:ascii="Arial" w:eastAsia="BatangChe" w:hAnsi="Arial" w:cs="Arial"/>
          <w:sz w:val="22"/>
          <w:szCs w:val="22"/>
        </w:rPr>
        <w:t>carrières l’ouverture</w:t>
      </w:r>
      <w:r w:rsidRPr="005D7FA5">
        <w:rPr>
          <w:rFonts w:ascii="Arial" w:eastAsia="BatangChe" w:hAnsi="Arial" w:cs="Arial"/>
          <w:sz w:val="22"/>
          <w:szCs w:val="22"/>
        </w:rPr>
        <w:t xml:space="preserv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14:paraId="1584B95C"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1FC7B17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La mise en œuvre de ces matériaux en couche de roulement sera réalisée sur une épaisseur minimale de 10cm après compactage, sur la largeur circulable en respectant les dévers du profil en travers adopté.</w:t>
      </w:r>
    </w:p>
    <w:p w14:paraId="4AEF5701"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matériaux graveleux répandus ne doivent pas présenter d’éléments de diamètre supérieur à </w:t>
      </w:r>
      <w:smartTag w:uri="urn:schemas-microsoft-com:office:smarttags" w:element="metricconverter">
        <w:smartTagPr>
          <w:attr w:name="ProductID" w:val="75 mm"/>
        </w:smartTagPr>
        <w:r w:rsidRPr="005D7FA5">
          <w:rPr>
            <w:rFonts w:ascii="Arial" w:eastAsia="BatangChe" w:hAnsi="Arial" w:cs="Arial"/>
            <w:sz w:val="22"/>
            <w:szCs w:val="22"/>
          </w:rPr>
          <w:t xml:space="preserve">75 </w:t>
        </w:r>
        <w:proofErr w:type="spellStart"/>
        <w:r w:rsidRPr="005D7FA5">
          <w:rPr>
            <w:rFonts w:ascii="Arial" w:eastAsia="BatangChe" w:hAnsi="Arial" w:cs="Arial"/>
            <w:sz w:val="22"/>
            <w:szCs w:val="22"/>
          </w:rPr>
          <w:t>mm</w:t>
        </w:r>
      </w:smartTag>
      <w:r w:rsidRPr="005D7FA5">
        <w:rPr>
          <w:rFonts w:ascii="Arial" w:eastAsia="BatangChe" w:hAnsi="Arial" w:cs="Arial"/>
          <w:sz w:val="22"/>
          <w:szCs w:val="22"/>
        </w:rPr>
        <w:t>.</w:t>
      </w:r>
      <w:proofErr w:type="spellEnd"/>
      <w:r w:rsidRPr="005D7FA5">
        <w:rPr>
          <w:rFonts w:ascii="Arial" w:eastAsia="BatangChe" w:hAnsi="Arial" w:cs="Arial"/>
          <w:sz w:val="22"/>
          <w:szCs w:val="22"/>
        </w:rPr>
        <w:t xml:space="preserve"> Ils devront posséder les caractéristiques suivantes :</w:t>
      </w:r>
    </w:p>
    <w:p w14:paraId="5AE98D1D"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indice de plasticité : &lt; 25</w:t>
      </w:r>
    </w:p>
    <w:p w14:paraId="4CD783E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indice de C.B.R.    : &gt; 30, à 04 jours d'imbibition et à 95 % de l'O.P.M.</w:t>
      </w:r>
    </w:p>
    <w:p w14:paraId="02EB094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L'Entrepreneur arrosera et compactera les matériaux. L'arrosage sera défini par zone homogène afin d'obtenir une compacité maximale où la densité sèche sera de 95 % de l'OPM.</w:t>
      </w:r>
    </w:p>
    <w:p w14:paraId="0DCEFD8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d’Œuvre</w:t>
      </w:r>
      <w:r w:rsidRPr="005D7FA5">
        <w:rPr>
          <w:rFonts w:ascii="Arial" w:eastAsia="BatangChe" w:hAnsi="Arial" w:cs="Arial"/>
          <w:bCs/>
          <w:sz w:val="22"/>
          <w:szCs w:val="22"/>
        </w:rPr>
        <w:t xml:space="preserve"> et l’Ingénieur du marché,</w:t>
      </w:r>
      <w:r w:rsidRPr="005D7FA5">
        <w:rPr>
          <w:rFonts w:ascii="Arial" w:eastAsia="BatangChe" w:hAnsi="Arial" w:cs="Arial"/>
          <w:sz w:val="22"/>
          <w:szCs w:val="22"/>
        </w:rPr>
        <w:t xml:space="preserve"> par métré du cubage de matériaux compactés mis en place.</w:t>
      </w:r>
    </w:p>
    <w:p w14:paraId="58DFC6C8" w14:textId="3FC1602D" w:rsidR="00D56D12"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14:paraId="78936BE5" w14:textId="77777777" w:rsidR="00ED210C" w:rsidRPr="00ED210C" w:rsidRDefault="00ED210C" w:rsidP="00D56D12">
      <w:pPr>
        <w:spacing w:line="280" w:lineRule="exact"/>
        <w:ind w:right="-1"/>
        <w:jc w:val="both"/>
        <w:rPr>
          <w:rFonts w:ascii="Arial" w:eastAsia="BatangChe" w:hAnsi="Arial" w:cs="Arial"/>
          <w:sz w:val="16"/>
          <w:szCs w:val="16"/>
        </w:rPr>
      </w:pPr>
    </w:p>
    <w:p w14:paraId="1BD9C8BD" w14:textId="77777777" w:rsidR="00D56D12" w:rsidRPr="005D7FA5" w:rsidRDefault="00D56D12" w:rsidP="00D56D12">
      <w:pPr>
        <w:spacing w:line="280" w:lineRule="exact"/>
        <w:jc w:val="both"/>
        <w:outlineLvl w:val="1"/>
        <w:rPr>
          <w:rFonts w:ascii="Arial" w:eastAsia="BatangChe" w:hAnsi="Arial" w:cs="Arial"/>
          <w:b/>
          <w:sz w:val="22"/>
          <w:szCs w:val="22"/>
          <w:u w:val="single"/>
        </w:rPr>
      </w:pPr>
      <w:r w:rsidRPr="005D7FA5">
        <w:rPr>
          <w:rFonts w:ascii="Arial" w:eastAsia="BatangChe" w:hAnsi="Arial" w:cs="Arial"/>
          <w:b/>
          <w:sz w:val="22"/>
          <w:szCs w:val="22"/>
        </w:rPr>
        <w:t xml:space="preserve">Article 19 : </w:t>
      </w:r>
      <w:r w:rsidRPr="005D7FA5">
        <w:rPr>
          <w:rFonts w:ascii="Arial" w:eastAsia="BatangChe" w:hAnsi="Arial" w:cs="Arial"/>
          <w:b/>
          <w:bCs/>
          <w:sz w:val="22"/>
          <w:szCs w:val="22"/>
        </w:rPr>
        <w:t>EXTRACTION, TRANPORT ET STOCKAGE DE MATERIAUX SELECTIONNES</w:t>
      </w:r>
    </w:p>
    <w:p w14:paraId="0CF6CB96"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       Description des travaux</w:t>
      </w:r>
    </w:p>
    <w:p w14:paraId="72ECF38F" w14:textId="77777777" w:rsidR="00D56D12" w:rsidRPr="005D7FA5" w:rsidRDefault="00D56D12" w:rsidP="00D56D12">
      <w:pPr>
        <w:spacing w:line="280" w:lineRule="exact"/>
        <w:ind w:right="-1" w:firstLine="708"/>
        <w:jc w:val="both"/>
        <w:rPr>
          <w:rFonts w:ascii="Arial" w:eastAsia="BatangChe" w:hAnsi="Arial" w:cs="Arial"/>
          <w:sz w:val="16"/>
          <w:szCs w:val="16"/>
        </w:rPr>
      </w:pPr>
      <w:r w:rsidRPr="005D7FA5">
        <w:rPr>
          <w:rFonts w:ascii="Arial" w:eastAsia="BatangChe" w:hAnsi="Arial" w:cs="Arial"/>
          <w:sz w:val="22"/>
          <w:szCs w:val="22"/>
        </w:rPr>
        <w:t>Les travaux consistent en l’extraction sur un site agréé par le Maître d ‘œuvre</w:t>
      </w:r>
      <w:r w:rsidRPr="005D7FA5">
        <w:rPr>
          <w:rFonts w:ascii="Arial" w:eastAsia="BatangChe" w:hAnsi="Arial" w:cs="Arial"/>
          <w:bCs/>
          <w:sz w:val="22"/>
          <w:szCs w:val="22"/>
        </w:rPr>
        <w:t xml:space="preserve"> et l’Ingénieur du marché,</w:t>
      </w:r>
      <w:r w:rsidRPr="005D7FA5">
        <w:rPr>
          <w:rFonts w:ascii="Arial" w:eastAsia="BatangChe" w:hAnsi="Arial" w:cs="Arial"/>
          <w:sz w:val="22"/>
          <w:szCs w:val="22"/>
        </w:rPr>
        <w:t xml:space="preserve"> de matériaux, à son transport et stockage jusqu’au bord de la chaussée. Ce matériau foisonné est destiné à être utilisé par les Comités de Route pour le bouchage de nids de poule et d’élimination des points </w:t>
      </w:r>
      <w:r w:rsidRPr="005D7FA5">
        <w:rPr>
          <w:rFonts w:ascii="Arial" w:eastAsia="BatangChe" w:hAnsi="Arial" w:cs="Arial"/>
          <w:sz w:val="22"/>
          <w:szCs w:val="22"/>
        </w:rPr>
        <w:lastRenderedPageBreak/>
        <w:t xml:space="preserve">critiques après le départ de l’entreprise,  lors des opérations de prise en charge des travaux d’entretien courant par les populations. </w:t>
      </w:r>
    </w:p>
    <w:p w14:paraId="0748AC64" w14:textId="77777777" w:rsidR="00D56D12" w:rsidRPr="00ED210C" w:rsidRDefault="00D56D12" w:rsidP="00D56D12">
      <w:pPr>
        <w:spacing w:line="280" w:lineRule="exact"/>
        <w:ind w:right="-1" w:firstLine="708"/>
        <w:jc w:val="both"/>
        <w:rPr>
          <w:rFonts w:ascii="Arial" w:eastAsia="BatangChe" w:hAnsi="Arial" w:cs="Arial"/>
          <w:sz w:val="16"/>
          <w:szCs w:val="16"/>
        </w:rPr>
      </w:pPr>
    </w:p>
    <w:p w14:paraId="0A0A1A20"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 xml:space="preserve">II -       Mode d’exécution des travaux </w:t>
      </w:r>
    </w:p>
    <w:p w14:paraId="4098EE07" w14:textId="77777777" w:rsidR="00D56D12" w:rsidRPr="005D7FA5" w:rsidRDefault="00D56D12" w:rsidP="00D56D12">
      <w:pPr>
        <w:pStyle w:val="Corpsdetexte2"/>
        <w:ind w:right="-1" w:firstLine="708"/>
        <w:rPr>
          <w:rFonts w:eastAsia="BatangChe" w:cs="Arial"/>
          <w:b w:val="0"/>
          <w:szCs w:val="22"/>
        </w:rPr>
      </w:pPr>
      <w:r w:rsidRPr="005D7FA5">
        <w:rPr>
          <w:rFonts w:eastAsia="BatangChe" w:cs="Arial"/>
          <w:szCs w:val="22"/>
        </w:rPr>
        <w:t>Les matériaux proviendront des gisements agréés par le Maître d’œuvre</w:t>
      </w:r>
      <w:r w:rsidRPr="005D7FA5">
        <w:rPr>
          <w:rFonts w:eastAsia="BatangChe" w:cs="Arial"/>
          <w:bCs/>
          <w:szCs w:val="22"/>
        </w:rPr>
        <w:t xml:space="preserve"> et l’Ingénieur du marché  </w:t>
      </w:r>
      <w:r w:rsidRPr="005D7FA5">
        <w:rPr>
          <w:rFonts w:eastAsia="BatangChe" w:cs="Arial"/>
          <w:szCs w:val="22"/>
        </w:rPr>
        <w:t>et seront des graveleux latéritiques.</w:t>
      </w:r>
    </w:p>
    <w:p w14:paraId="45F0696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14:paraId="330916C6"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7EBB68C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14:paraId="76B01CC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matériau sera déposé en un lieu agréé par le Maître d’œuvre</w:t>
      </w:r>
      <w:r w:rsidRPr="005D7FA5">
        <w:rPr>
          <w:rFonts w:ascii="Arial" w:eastAsia="BatangChe" w:hAnsi="Arial" w:cs="Arial"/>
          <w:bCs/>
          <w:sz w:val="22"/>
          <w:szCs w:val="22"/>
        </w:rPr>
        <w:t xml:space="preserve"> et l’Ingénieur du marché. </w:t>
      </w:r>
      <w:r w:rsidRPr="005D7FA5">
        <w:rPr>
          <w:rFonts w:ascii="Arial" w:eastAsia="BatangChe" w:hAnsi="Arial" w:cs="Arial"/>
          <w:sz w:val="22"/>
          <w:szCs w:val="22"/>
        </w:rPr>
        <w:t>Le lieu de dépôt sera aménagé et ne doit en aucun cas constituer un obstacle à la circulation ni entraver le ruissellement des eaux de pluie.</w:t>
      </w:r>
    </w:p>
    <w:p w14:paraId="5D4D8B0F"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matériau sera conforme aux spécifications de l’article 31  du CPT</w:t>
      </w:r>
      <w:r w:rsidRPr="005D7FA5">
        <w:rPr>
          <w:rFonts w:ascii="Arial" w:eastAsia="BatangChe" w:hAnsi="Arial" w:cs="Arial"/>
          <w:color w:val="0000FF"/>
          <w:sz w:val="22"/>
          <w:szCs w:val="22"/>
        </w:rPr>
        <w:t>.</w:t>
      </w:r>
    </w:p>
    <w:p w14:paraId="02DCAD46" w14:textId="77777777" w:rsidR="00D56D12" w:rsidRPr="00ED210C" w:rsidRDefault="00D56D12" w:rsidP="00D56D12">
      <w:pPr>
        <w:spacing w:line="280" w:lineRule="exact"/>
        <w:ind w:right="-1"/>
        <w:jc w:val="both"/>
        <w:rPr>
          <w:rFonts w:ascii="Arial" w:eastAsia="BatangChe" w:hAnsi="Arial" w:cs="Arial"/>
          <w:b/>
          <w:sz w:val="16"/>
          <w:szCs w:val="16"/>
          <w:u w:val="single"/>
        </w:rPr>
      </w:pPr>
    </w:p>
    <w:p w14:paraId="66EFFC57" w14:textId="69DF2BAA" w:rsidR="00D56D12" w:rsidRDefault="00D56D12" w:rsidP="00D56D12">
      <w:pPr>
        <w:spacing w:line="280" w:lineRule="exact"/>
        <w:jc w:val="both"/>
        <w:outlineLvl w:val="1"/>
        <w:rPr>
          <w:rFonts w:ascii="Arial" w:eastAsia="BatangChe" w:hAnsi="Arial" w:cs="Arial"/>
          <w:b/>
          <w:bCs/>
          <w:sz w:val="22"/>
          <w:szCs w:val="22"/>
        </w:rPr>
      </w:pPr>
      <w:r w:rsidRPr="005D7FA5">
        <w:rPr>
          <w:rFonts w:ascii="Arial" w:eastAsia="BatangChe" w:hAnsi="Arial" w:cs="Arial"/>
          <w:b/>
          <w:sz w:val="22"/>
          <w:szCs w:val="22"/>
        </w:rPr>
        <w:t xml:space="preserve">Article 20 :   </w:t>
      </w:r>
      <w:r w:rsidRPr="005D7FA5">
        <w:rPr>
          <w:rFonts w:ascii="Arial" w:eastAsia="BatangChe" w:hAnsi="Arial" w:cs="Arial"/>
          <w:b/>
          <w:bCs/>
          <w:sz w:val="22"/>
          <w:szCs w:val="22"/>
        </w:rPr>
        <w:t>PUISARD EN MAÇONNERIE POUR BUSE ET DALOT</w:t>
      </w:r>
    </w:p>
    <w:p w14:paraId="319AF6B8" w14:textId="77777777" w:rsidR="00ED210C" w:rsidRPr="00ED210C" w:rsidRDefault="00ED210C" w:rsidP="00D56D12">
      <w:pPr>
        <w:spacing w:line="280" w:lineRule="exact"/>
        <w:jc w:val="both"/>
        <w:outlineLvl w:val="1"/>
        <w:rPr>
          <w:rFonts w:ascii="Arial" w:eastAsia="BatangChe" w:hAnsi="Arial" w:cs="Arial"/>
          <w:b/>
          <w:sz w:val="16"/>
          <w:szCs w:val="16"/>
        </w:rPr>
      </w:pPr>
    </w:p>
    <w:p w14:paraId="1FB0925E" w14:textId="7B6A80A3" w:rsidR="00D56D12" w:rsidRPr="005D7FA5" w:rsidRDefault="00ED210C"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00D56D12" w:rsidRPr="005D7FA5">
        <w:rPr>
          <w:rFonts w:ascii="Arial" w:eastAsia="BatangChe" w:hAnsi="Arial" w:cs="Arial"/>
          <w:b/>
          <w:sz w:val="22"/>
          <w:szCs w:val="22"/>
        </w:rPr>
        <w:tab/>
        <w:t>Description des travaux</w:t>
      </w:r>
    </w:p>
    <w:p w14:paraId="53EBD4D2"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fabriquer des têtes amont de buse ou de dalot en maçonnerie.</w:t>
      </w:r>
    </w:p>
    <w:p w14:paraId="195070B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Ces ouvrages sont destinés à recueillir les eaux provenant des fossés et à les canaliser dans les ouvrages de traversée.</w:t>
      </w:r>
    </w:p>
    <w:p w14:paraId="3E0173C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 xml:space="preserve">II - </w:t>
      </w:r>
      <w:r w:rsidRPr="005D7FA5">
        <w:rPr>
          <w:rFonts w:ascii="Arial" w:eastAsia="BatangChe" w:hAnsi="Arial" w:cs="Arial"/>
          <w:b/>
          <w:sz w:val="22"/>
          <w:szCs w:val="22"/>
        </w:rPr>
        <w:tab/>
        <w:t xml:space="preserve">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58C260F8" w14:textId="26D11145" w:rsidR="00D56D12"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Les têtes des ouvrages d'assainissement seront réalisées en maçonnerie conformément aux prescriptions techniques définies dans le présent cahier et devront être conformes aux plans des ouvrages exposés par l’Entrepreneur après l'agrément du Maître d’œuvre et de l’Ingénieur du marché. Une légère pente sera donnée au fond du puisard pour faciliter l’écoulement des eaux.</w:t>
      </w:r>
    </w:p>
    <w:p w14:paraId="3D905E48" w14:textId="77777777" w:rsidR="00ED210C" w:rsidRPr="00ED210C" w:rsidRDefault="00ED210C" w:rsidP="00D56D12">
      <w:pPr>
        <w:spacing w:line="280" w:lineRule="exact"/>
        <w:ind w:right="-1" w:firstLine="708"/>
        <w:jc w:val="both"/>
        <w:rPr>
          <w:rFonts w:ascii="Arial" w:eastAsia="BatangChe" w:hAnsi="Arial" w:cs="Arial"/>
          <w:sz w:val="16"/>
          <w:szCs w:val="16"/>
        </w:rPr>
      </w:pPr>
    </w:p>
    <w:p w14:paraId="340EEA3A" w14:textId="07465EF6"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21 :</w:t>
      </w:r>
      <w:r w:rsidRPr="005D7FA5">
        <w:rPr>
          <w:rFonts w:ascii="Arial" w:eastAsia="BatangChe" w:hAnsi="Arial" w:cs="Arial"/>
          <w:b/>
          <w:sz w:val="22"/>
          <w:szCs w:val="22"/>
        </w:rPr>
        <w:t xml:space="preserve"> TETES DE BUSES SIMPLES OU DE DALOTS EN MAÇONNERIE</w:t>
      </w:r>
    </w:p>
    <w:p w14:paraId="3B3C8EA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1D38B558"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fabriquer les têtes amont et aval des buses en maçonnerie. Les têtes sont destinées à améliorer les conditions d'écoulement des eaux dans l'ouvrage.</w:t>
      </w:r>
    </w:p>
    <w:p w14:paraId="285838D1" w14:textId="6B802522" w:rsidR="00D56D12" w:rsidRPr="005D7FA5" w:rsidRDefault="00D56D12" w:rsidP="00D56D12">
      <w:pPr>
        <w:pStyle w:val="Corpsdetexte2"/>
        <w:ind w:right="-1"/>
        <w:rPr>
          <w:rFonts w:eastAsia="BatangChe" w:cs="Arial"/>
          <w:szCs w:val="22"/>
        </w:rPr>
      </w:pPr>
      <w:r w:rsidRPr="005D7FA5">
        <w:rPr>
          <w:rFonts w:eastAsia="BatangChe" w:cs="Arial"/>
          <w:szCs w:val="22"/>
        </w:rPr>
        <w:t>L'Entrepreneur pourra, après accord préalable du Maître d'</w:t>
      </w:r>
      <w:r w:rsidR="00733F09" w:rsidRPr="005D7FA5">
        <w:rPr>
          <w:rFonts w:eastAsia="BatangChe" w:cs="Arial"/>
          <w:szCs w:val="22"/>
        </w:rPr>
        <w:t>Œuvre</w:t>
      </w:r>
      <w:r w:rsidRPr="005D7FA5">
        <w:rPr>
          <w:rFonts w:eastAsia="BatangChe" w:cs="Arial"/>
          <w:szCs w:val="22"/>
        </w:rPr>
        <w:t xml:space="preserve"> et de l’Ingénieur du marché, réaliser les têtes de buses en béton armé.</w:t>
      </w:r>
    </w:p>
    <w:p w14:paraId="5B887168"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II -</w:t>
      </w:r>
      <w:r w:rsidRPr="005D7FA5">
        <w:rPr>
          <w:rFonts w:ascii="Arial" w:eastAsia="BatangChe" w:hAnsi="Arial" w:cs="Arial"/>
          <w:b/>
          <w:sz w:val="22"/>
          <w:szCs w:val="22"/>
        </w:rPr>
        <w:tab/>
        <w:t xml:space="preserve"> 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1C738790"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du Maître d’Œuvre et de l’Ingénieur du marché.</w:t>
      </w:r>
    </w:p>
    <w:p w14:paraId="17245E8E" w14:textId="77777777" w:rsidR="00D56D12" w:rsidRPr="00ED210C" w:rsidRDefault="00D56D12" w:rsidP="00D56D12">
      <w:pPr>
        <w:spacing w:line="280" w:lineRule="exact"/>
        <w:ind w:right="-1" w:firstLine="708"/>
        <w:jc w:val="both"/>
        <w:rPr>
          <w:rFonts w:ascii="Arial" w:eastAsia="BatangChe" w:hAnsi="Arial" w:cs="Arial"/>
          <w:sz w:val="16"/>
          <w:szCs w:val="16"/>
        </w:rPr>
      </w:pPr>
    </w:p>
    <w:p w14:paraId="694C2CC0"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lastRenderedPageBreak/>
        <w:t>Article 22 : MAÇONNERIE DE MOELLONS</w:t>
      </w:r>
    </w:p>
    <w:p w14:paraId="2A5DA050" w14:textId="77777777" w:rsidR="00D56D12" w:rsidRPr="005D7FA5" w:rsidRDefault="00D56D12" w:rsidP="00D56D12">
      <w:pPr>
        <w:pStyle w:val="Titre5"/>
        <w:ind w:right="-1"/>
        <w:jc w:val="left"/>
        <w:rPr>
          <w:rFonts w:ascii="Arial" w:eastAsia="BatangChe" w:hAnsi="Arial" w:cs="Arial"/>
          <w:iCs w:val="0"/>
          <w:szCs w:val="22"/>
        </w:rPr>
      </w:pPr>
      <w:r w:rsidRPr="005D7FA5">
        <w:rPr>
          <w:rFonts w:ascii="Arial" w:eastAsia="BatangChe" w:hAnsi="Arial" w:cs="Arial"/>
          <w:szCs w:val="22"/>
        </w:rPr>
        <w:t xml:space="preserve">I  - </w:t>
      </w:r>
      <w:r w:rsidRPr="005D7FA5">
        <w:rPr>
          <w:rFonts w:ascii="Arial" w:eastAsia="BatangChe" w:hAnsi="Arial" w:cs="Arial"/>
          <w:szCs w:val="22"/>
        </w:rPr>
        <w:tab/>
        <w:t xml:space="preserve"> Description des travaux</w:t>
      </w:r>
    </w:p>
    <w:p w14:paraId="64DBD961"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en la réparation d’ouvrages en maçonnerie hourdée au mortier de ciment réalisés en moellons ordinaires provenant de carrières agréées par le Maître d’œuvre.</w:t>
      </w:r>
    </w:p>
    <w:p w14:paraId="612F408B"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sz w:val="22"/>
          <w:szCs w:val="22"/>
          <w:u w:val="none"/>
        </w:rPr>
        <w:t>II -       Mode d’exécution des travaux</w:t>
      </w:r>
    </w:p>
    <w:p w14:paraId="684F1638" w14:textId="371FE7A3" w:rsidR="00D56D12" w:rsidRPr="005D7FA5" w:rsidRDefault="00D56D12" w:rsidP="00ED210C">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La forme des pierres, de 20 à </w:t>
      </w:r>
      <w:smartTag w:uri="urn:schemas-microsoft-com:office:smarttags" w:element="metricconverter">
        <w:smartTagPr>
          <w:attr w:name="ProductID" w:val="40 cm"/>
        </w:smartTagPr>
        <w:r w:rsidRPr="005D7FA5">
          <w:rPr>
            <w:rFonts w:ascii="Arial" w:eastAsia="BatangChe" w:hAnsi="Arial" w:cs="Arial"/>
            <w:sz w:val="22"/>
            <w:szCs w:val="22"/>
          </w:rPr>
          <w:t>40 cm</w:t>
        </w:r>
      </w:smartTag>
      <w:r w:rsidRPr="005D7FA5">
        <w:rPr>
          <w:rFonts w:ascii="Arial" w:eastAsia="BatangChe" w:hAnsi="Arial" w:cs="Arial"/>
          <w:sz w:val="22"/>
          <w:szCs w:val="22"/>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14:paraId="3D145B0E"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L’assemblage des pierres s’effectuera à l’aide de mortier dosé à </w:t>
      </w:r>
      <w:smartTag w:uri="urn:schemas-microsoft-com:office:smarttags" w:element="metricconverter">
        <w:smartTagPr>
          <w:attr w:name="ProductID" w:val="350 kg"/>
        </w:smartTagPr>
        <w:r w:rsidRPr="005D7FA5">
          <w:rPr>
            <w:rFonts w:ascii="Arial" w:eastAsia="BatangChe" w:hAnsi="Arial" w:cs="Arial"/>
            <w:sz w:val="22"/>
            <w:szCs w:val="22"/>
          </w:rPr>
          <w:t>350 kg</w:t>
        </w:r>
      </w:smartTag>
      <w:r w:rsidRPr="005D7FA5">
        <w:rPr>
          <w:rFonts w:ascii="Arial" w:eastAsia="BatangChe" w:hAnsi="Arial" w:cs="Arial"/>
          <w:sz w:val="22"/>
          <w:szCs w:val="22"/>
        </w:rPr>
        <w:t xml:space="preserve"> de ciment par mètre cube de sable sec. Ce dosage, éventuellement majoré de 20 à 25 % lorsque le sable utilisé est très fin, sera arrêté en accord avec le Maître d’œuvre.</w:t>
      </w:r>
    </w:p>
    <w:p w14:paraId="50F5F377"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L’eau de gâchage sera exempte de matières organiques. La consistance du mélange obtenu devra être ferme et plastique. Son contrôle s’effectuera par pétrissage à la main d’une boule de mortier, laquelle ne devra pas adhérer à la peau et pouvoir tomber d’une hauteur de 10 à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sans se déformer (teneur en eau trop forte) ni se fissurer (manque d’eau).</w:t>
      </w:r>
    </w:p>
    <w:p w14:paraId="0689EBBC" w14:textId="77777777" w:rsidR="00D56D12" w:rsidRPr="005D7FA5" w:rsidRDefault="00D56D12" w:rsidP="00D56D12">
      <w:pPr>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14:paraId="7425340E" w14:textId="77777777" w:rsidR="00D56D12" w:rsidRPr="005D7FA5" w:rsidRDefault="00D56D12" w:rsidP="00D56D12">
      <w:pPr>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 xml:space="preserve">Les joints seront nettoyés et creusés sur </w:t>
      </w:r>
      <w:smartTag w:uri="urn:schemas-microsoft-com:office:smarttags" w:element="metricconverter">
        <w:smartTagPr>
          <w:attr w:name="ProductID" w:val="3 cm"/>
        </w:smartTagPr>
        <w:r w:rsidRPr="005D7FA5">
          <w:rPr>
            <w:rFonts w:ascii="Arial" w:eastAsia="BatangChe" w:hAnsi="Arial" w:cs="Arial"/>
            <w:sz w:val="22"/>
            <w:szCs w:val="22"/>
          </w:rPr>
          <w:t>3 cm</w:t>
        </w:r>
      </w:smartTag>
      <w:r w:rsidRPr="005D7FA5">
        <w:rPr>
          <w:rFonts w:ascii="Arial" w:eastAsia="BatangChe" w:hAnsi="Arial" w:cs="Arial"/>
          <w:sz w:val="22"/>
          <w:szCs w:val="22"/>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5D7FA5">
          <w:rPr>
            <w:rFonts w:ascii="Arial" w:eastAsia="BatangChe" w:hAnsi="Arial" w:cs="Arial"/>
            <w:sz w:val="22"/>
            <w:szCs w:val="22"/>
          </w:rPr>
          <w:t>450 kg</w:t>
        </w:r>
      </w:smartTag>
      <w:r w:rsidRPr="005D7FA5">
        <w:rPr>
          <w:rFonts w:ascii="Arial" w:eastAsia="BatangChe" w:hAnsi="Arial" w:cs="Arial"/>
          <w:sz w:val="22"/>
          <w:szCs w:val="22"/>
        </w:rPr>
        <w:t xml:space="preserve"> de ciment par mètre cube de sable.</w:t>
      </w:r>
    </w:p>
    <w:p w14:paraId="524AF618" w14:textId="77777777" w:rsidR="00D56D12" w:rsidRPr="00ED210C" w:rsidRDefault="00D56D12" w:rsidP="00D56D12">
      <w:pPr>
        <w:spacing w:line="280" w:lineRule="exact"/>
        <w:ind w:right="-1" w:firstLine="709"/>
        <w:jc w:val="both"/>
        <w:rPr>
          <w:rFonts w:ascii="Arial" w:eastAsia="BatangChe" w:hAnsi="Arial" w:cs="Arial"/>
          <w:sz w:val="16"/>
          <w:szCs w:val="16"/>
        </w:rPr>
      </w:pPr>
    </w:p>
    <w:p w14:paraId="20CFDE0C"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23 : PROTECTION ANTI-CORROSIVE DES BUSES METALLIQUES</w:t>
      </w:r>
    </w:p>
    <w:p w14:paraId="61863857" w14:textId="77777777" w:rsidR="00D56D12" w:rsidRPr="005D7FA5" w:rsidRDefault="00D56D12" w:rsidP="00D56D12">
      <w:pPr>
        <w:pStyle w:val="Titre5"/>
        <w:ind w:right="-1" w:hanging="720"/>
        <w:rPr>
          <w:rFonts w:ascii="Arial" w:eastAsia="BatangChe" w:hAnsi="Arial" w:cs="Arial"/>
          <w:i w:val="0"/>
          <w:iCs w:val="0"/>
          <w:szCs w:val="22"/>
        </w:rPr>
      </w:pPr>
      <w:r w:rsidRPr="005D7FA5">
        <w:rPr>
          <w:rFonts w:ascii="Arial" w:eastAsia="BatangChe" w:hAnsi="Arial" w:cs="Arial"/>
          <w:szCs w:val="22"/>
        </w:rPr>
        <w:t>I  -        Description des travaux</w:t>
      </w:r>
    </w:p>
    <w:p w14:paraId="752C5478"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fournir et mettre en œuvre l'application de peinture bitumineuse sur les parties visibles et accessibles des buses métalliques existantes.</w:t>
      </w:r>
    </w:p>
    <w:p w14:paraId="40B16AE4"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 xml:space="preserve">II -       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715E8ADC"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Les ouvrages devant recevoir une peinture bitumineuse seront définis par le Maître d’œuvre. Avant tout commencement des travaux, les surfaces à peindre seront métrées contradictoirement. Les parties à traiter devront être nettoyées de tous détritus, matières végétales, boues et rouilles; les curages des buses étant rémunérés par ailleurs.</w:t>
      </w:r>
    </w:p>
    <w:p w14:paraId="1274B22A" w14:textId="4652A1E4" w:rsidR="00D56D12" w:rsidRPr="00ED210C" w:rsidRDefault="00D56D12" w:rsidP="00ED210C">
      <w:pPr>
        <w:pStyle w:val="Corpsdetexte2"/>
        <w:ind w:right="-1" w:firstLine="708"/>
        <w:rPr>
          <w:rFonts w:eastAsia="BatangChe" w:cs="Arial"/>
          <w:b w:val="0"/>
          <w:szCs w:val="22"/>
        </w:rPr>
      </w:pPr>
      <w:r w:rsidRPr="005D7FA5">
        <w:rPr>
          <w:rFonts w:eastAsia="BatangChe" w:cs="Arial"/>
          <w:szCs w:val="22"/>
        </w:rPr>
        <w:t>L'application de la peinture bitumineuse sera soumise à l'agrément du Maître d’Œuvre.</w:t>
      </w:r>
    </w:p>
    <w:p w14:paraId="21E3C00A" w14:textId="6559D2EA"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24</w:t>
      </w:r>
      <w:r w:rsidR="00ED210C" w:rsidRPr="005D7FA5">
        <w:rPr>
          <w:rFonts w:ascii="Arial" w:eastAsia="BatangChe" w:hAnsi="Arial" w:cs="Arial"/>
          <w:sz w:val="22"/>
          <w:szCs w:val="22"/>
        </w:rPr>
        <w:t xml:space="preserve"> :</w:t>
      </w:r>
      <w:r w:rsidRPr="005D7FA5">
        <w:rPr>
          <w:rFonts w:ascii="Arial" w:eastAsia="BatangChe" w:hAnsi="Arial" w:cs="Arial"/>
          <w:sz w:val="22"/>
          <w:szCs w:val="22"/>
        </w:rPr>
        <w:t xml:space="preserve">   </w:t>
      </w:r>
      <w:r w:rsidRPr="005D7FA5">
        <w:rPr>
          <w:rFonts w:ascii="Arial" w:eastAsia="BatangChe" w:hAnsi="Arial" w:cs="Arial"/>
          <w:b/>
          <w:sz w:val="22"/>
          <w:szCs w:val="22"/>
        </w:rPr>
        <w:t>CONSTRUCTION DES BARRIERES DE PLUIES</w:t>
      </w:r>
    </w:p>
    <w:p w14:paraId="394AFDC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0CF5787C"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Cette tâche concerne la construction des barrières de pluies conformément au plan type contenu dans le dossier d'Appel d'Offres afin d'assurer la protection des routes pendant et après les pluies.</w:t>
      </w:r>
    </w:p>
    <w:p w14:paraId="401BD655" w14:textId="77777777" w:rsidR="00D56D12" w:rsidRPr="00ED210C" w:rsidRDefault="00D56D12" w:rsidP="00D56D12">
      <w:pPr>
        <w:pStyle w:val="Titre6"/>
        <w:ind w:right="-1"/>
        <w:rPr>
          <w:rFonts w:ascii="Arial" w:eastAsia="BatangChe" w:hAnsi="Arial" w:cs="Arial"/>
          <w:sz w:val="16"/>
          <w:szCs w:val="16"/>
        </w:rPr>
      </w:pPr>
    </w:p>
    <w:p w14:paraId="06FA57F2" w14:textId="77777777" w:rsidR="00D56D12" w:rsidRPr="005D7FA5" w:rsidRDefault="00D56D12" w:rsidP="00D56D12">
      <w:pPr>
        <w:pStyle w:val="Titre6"/>
        <w:ind w:right="-1" w:hanging="1418"/>
        <w:rPr>
          <w:rFonts w:ascii="Arial" w:eastAsia="BatangChe" w:hAnsi="Arial" w:cs="Arial"/>
          <w:iCs/>
          <w:sz w:val="22"/>
          <w:szCs w:val="22"/>
          <w:u w:val="none"/>
        </w:rPr>
      </w:pPr>
      <w:r w:rsidRPr="005D7FA5">
        <w:rPr>
          <w:rFonts w:ascii="Arial" w:eastAsia="BatangChe" w:hAnsi="Arial" w:cs="Arial"/>
          <w:iCs/>
          <w:sz w:val="22"/>
          <w:szCs w:val="22"/>
          <w:u w:val="none"/>
        </w:rPr>
        <w:t xml:space="preserve">  II -       Mode d’exécution des travaux</w:t>
      </w:r>
    </w:p>
    <w:p w14:paraId="4D0C82F4"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Les barrières de pluies seront construites tous les </w:t>
      </w:r>
      <w:smartTag w:uri="urn:schemas-microsoft-com:office:smarttags" w:element="metricconverter">
        <w:smartTagPr>
          <w:attr w:name="ProductID" w:val="20 km"/>
        </w:smartTagPr>
        <w:r w:rsidRPr="005D7FA5">
          <w:rPr>
            <w:rFonts w:ascii="Arial" w:eastAsia="BatangChe" w:hAnsi="Arial" w:cs="Arial"/>
            <w:sz w:val="22"/>
            <w:szCs w:val="22"/>
          </w:rPr>
          <w:t>20 km</w:t>
        </w:r>
      </w:smartTag>
      <w:r w:rsidRPr="005D7FA5">
        <w:rPr>
          <w:rFonts w:ascii="Arial" w:eastAsia="BatangChe" w:hAnsi="Arial" w:cs="Arial"/>
          <w:sz w:val="22"/>
          <w:szCs w:val="22"/>
        </w:rPr>
        <w:t xml:space="preserve">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du Maître d’œuvre.</w:t>
      </w:r>
    </w:p>
    <w:p w14:paraId="7408B2A3" w14:textId="77777777" w:rsidR="00D56D12" w:rsidRPr="00ED210C" w:rsidRDefault="00D56D12" w:rsidP="00D56D12">
      <w:pPr>
        <w:spacing w:line="280" w:lineRule="exact"/>
        <w:ind w:right="-1" w:firstLine="708"/>
        <w:jc w:val="both"/>
        <w:rPr>
          <w:rFonts w:ascii="Arial" w:eastAsia="BatangChe" w:hAnsi="Arial" w:cs="Arial"/>
          <w:sz w:val="16"/>
          <w:szCs w:val="16"/>
        </w:rPr>
      </w:pPr>
    </w:p>
    <w:p w14:paraId="0CBA1BEB" w14:textId="77777777" w:rsidR="00D56D12" w:rsidRPr="005D7FA5" w:rsidRDefault="00D56D12" w:rsidP="00D56D12">
      <w:pPr>
        <w:pStyle w:val="Titre7"/>
        <w:spacing w:before="0"/>
        <w:rPr>
          <w:rFonts w:ascii="Arial" w:eastAsia="BatangChe" w:hAnsi="Arial" w:cs="Arial"/>
          <w:b/>
          <w:i/>
        </w:rPr>
      </w:pPr>
      <w:r w:rsidRPr="005D7FA5">
        <w:rPr>
          <w:rFonts w:ascii="Arial" w:eastAsia="BatangChe" w:hAnsi="Arial" w:cs="Arial"/>
          <w:b/>
        </w:rPr>
        <w:t>Article 25 : FOURNITURE ET POSE DE PANNEAUX DE SIGNALISATION</w:t>
      </w:r>
    </w:p>
    <w:p w14:paraId="5ACDADDB" w14:textId="77777777" w:rsidR="00D56D12" w:rsidRPr="00ED210C" w:rsidRDefault="00D56D12" w:rsidP="00D56D12">
      <w:pPr>
        <w:pStyle w:val="Titre6"/>
        <w:ind w:right="-1"/>
        <w:rPr>
          <w:rFonts w:ascii="Arial" w:eastAsia="BatangChe" w:hAnsi="Arial" w:cs="Arial"/>
          <w:sz w:val="16"/>
          <w:szCs w:val="16"/>
        </w:rPr>
      </w:pPr>
    </w:p>
    <w:p w14:paraId="1F93A033" w14:textId="77777777" w:rsidR="00D56D12" w:rsidRPr="005D7FA5" w:rsidRDefault="00D56D12" w:rsidP="00D56D12">
      <w:pPr>
        <w:pStyle w:val="Titre6"/>
        <w:ind w:left="0" w:right="-1"/>
        <w:rPr>
          <w:rFonts w:ascii="Arial" w:eastAsia="BatangChe" w:hAnsi="Arial" w:cs="Arial"/>
          <w:i w:val="0"/>
          <w:iCs/>
          <w:sz w:val="22"/>
          <w:szCs w:val="22"/>
          <w:u w:val="none"/>
        </w:rPr>
      </w:pPr>
      <w:r w:rsidRPr="005D7FA5">
        <w:rPr>
          <w:rFonts w:ascii="Arial" w:eastAsia="BatangChe" w:hAnsi="Arial" w:cs="Arial"/>
          <w:sz w:val="22"/>
          <w:szCs w:val="22"/>
          <w:u w:val="none"/>
        </w:rPr>
        <w:t xml:space="preserve"> I -        Définitions des travaux</w:t>
      </w:r>
    </w:p>
    <w:p w14:paraId="7D757EBE" w14:textId="77777777" w:rsidR="00D56D12" w:rsidRPr="005D7FA5" w:rsidRDefault="00D56D12" w:rsidP="001F058C">
      <w:pPr>
        <w:pStyle w:val="Corpsdetexte"/>
        <w:ind w:right="-1" w:firstLine="708"/>
        <w:jc w:val="both"/>
        <w:rPr>
          <w:rFonts w:ascii="Arial" w:eastAsia="BatangChe" w:hAnsi="Arial" w:cs="Arial"/>
          <w:b w:val="0"/>
          <w:sz w:val="22"/>
          <w:szCs w:val="22"/>
        </w:rPr>
      </w:pPr>
      <w:r w:rsidRPr="005D7FA5">
        <w:rPr>
          <w:rFonts w:ascii="Arial" w:eastAsia="BatangChe" w:hAnsi="Arial" w:cs="Arial"/>
          <w:b w:val="0"/>
          <w:sz w:val="22"/>
          <w:szCs w:val="22"/>
        </w:rPr>
        <w:t>La signalisation verticale comprend les panneaux de police, de pré signalisation, de localisation et directionnels. La localisation et l’implantation des panneaux à mettre en place est définie par les plans d’exécution et précisée sur place par le Maître d'œuvre.</w:t>
      </w:r>
    </w:p>
    <w:p w14:paraId="1F8C4466" w14:textId="77777777" w:rsidR="00D56D12" w:rsidRPr="00ED210C" w:rsidRDefault="00D56D12" w:rsidP="00D56D12">
      <w:pPr>
        <w:pStyle w:val="Titre6"/>
        <w:ind w:right="-1"/>
        <w:rPr>
          <w:rFonts w:ascii="Arial" w:eastAsia="BatangChe" w:hAnsi="Arial" w:cs="Arial"/>
          <w:sz w:val="16"/>
          <w:szCs w:val="16"/>
        </w:rPr>
      </w:pPr>
    </w:p>
    <w:p w14:paraId="6328BCD1" w14:textId="77777777" w:rsidR="00D56D12" w:rsidRPr="005D7FA5" w:rsidRDefault="00D56D12" w:rsidP="00D56D12">
      <w:pPr>
        <w:pStyle w:val="Titre6"/>
        <w:ind w:left="0" w:right="-1"/>
        <w:rPr>
          <w:rFonts w:ascii="Arial" w:eastAsia="BatangChe" w:hAnsi="Arial" w:cs="Arial"/>
          <w:i w:val="0"/>
          <w:iCs/>
          <w:sz w:val="22"/>
          <w:szCs w:val="22"/>
          <w:u w:val="none"/>
        </w:rPr>
      </w:pPr>
      <w:r w:rsidRPr="005D7FA5">
        <w:rPr>
          <w:rFonts w:ascii="Arial" w:eastAsia="BatangChe" w:hAnsi="Arial" w:cs="Arial"/>
          <w:iCs/>
          <w:sz w:val="22"/>
          <w:szCs w:val="22"/>
          <w:u w:val="none"/>
        </w:rPr>
        <w:t xml:space="preserve">  II -       Mode d’exécution des travaux</w:t>
      </w:r>
    </w:p>
    <w:p w14:paraId="2CE08DDF" w14:textId="77777777" w:rsidR="00D56D12" w:rsidRPr="005D7FA5" w:rsidRDefault="00D56D12" w:rsidP="001F058C">
      <w:pPr>
        <w:pStyle w:val="Corpsdetexte"/>
        <w:ind w:right="-1" w:firstLine="708"/>
        <w:jc w:val="both"/>
        <w:rPr>
          <w:rFonts w:ascii="Arial" w:eastAsia="BatangChe" w:hAnsi="Arial" w:cs="Arial"/>
          <w:b w:val="0"/>
          <w:sz w:val="22"/>
          <w:szCs w:val="22"/>
        </w:rPr>
      </w:pPr>
      <w:r w:rsidRPr="005D7FA5">
        <w:rPr>
          <w:rFonts w:ascii="Arial" w:eastAsia="BatangChe" w:hAnsi="Arial" w:cs="Arial"/>
          <w:b w:val="0"/>
          <w:sz w:val="22"/>
          <w:szCs w:val="22"/>
        </w:rPr>
        <w:t>La tâche consiste en la fourniture, le transport à pied d’œuvre et la mise en place des panneaux de signalisation prévus au plan d’exécution.</w:t>
      </w:r>
    </w:p>
    <w:p w14:paraId="3DAF65B9" w14:textId="77777777" w:rsidR="00D56D12" w:rsidRPr="005D7FA5" w:rsidRDefault="00D56D12" w:rsidP="001F058C">
      <w:pPr>
        <w:pStyle w:val="Corpsdetexte"/>
        <w:ind w:right="-1"/>
        <w:jc w:val="both"/>
        <w:rPr>
          <w:rFonts w:ascii="Arial" w:eastAsia="BatangChe" w:hAnsi="Arial" w:cs="Arial"/>
          <w:b w:val="0"/>
          <w:sz w:val="22"/>
          <w:szCs w:val="22"/>
        </w:rPr>
      </w:pPr>
      <w:r w:rsidRPr="005D7FA5">
        <w:rPr>
          <w:rFonts w:ascii="Arial" w:eastAsia="BatangChe" w:hAnsi="Arial" w:cs="Arial"/>
          <w:b w:val="0"/>
          <w:sz w:val="22"/>
          <w:szCs w:val="22"/>
        </w:rPr>
        <w:t>Les panneaux et leur mise en œuvre seront conformes aux prescriptions du CPT et aux instructions du Maître d’œuvre.</w:t>
      </w:r>
    </w:p>
    <w:p w14:paraId="0CDE4F83" w14:textId="77777777" w:rsidR="00D56D12" w:rsidRPr="005D7FA5" w:rsidRDefault="00D56D12" w:rsidP="001F058C">
      <w:pPr>
        <w:pStyle w:val="Corpsdetexte"/>
        <w:ind w:right="-1" w:firstLine="480"/>
        <w:jc w:val="both"/>
        <w:rPr>
          <w:rFonts w:ascii="Arial" w:eastAsia="BatangChe" w:hAnsi="Arial" w:cs="Arial"/>
          <w:b w:val="0"/>
          <w:sz w:val="22"/>
          <w:szCs w:val="22"/>
        </w:rPr>
      </w:pPr>
      <w:r w:rsidRPr="005D7FA5">
        <w:rPr>
          <w:rFonts w:ascii="Arial" w:eastAsia="BatangChe" w:hAnsi="Arial" w:cs="Arial"/>
          <w:b w:val="0"/>
          <w:sz w:val="22"/>
          <w:szCs w:val="22"/>
        </w:rPr>
        <w:t>Les travaux comprennent :</w:t>
      </w:r>
    </w:p>
    <w:p w14:paraId="479D1E3F" w14:textId="77777777" w:rsidR="00D56D12" w:rsidRPr="005D7FA5" w:rsidRDefault="00D56D12" w:rsidP="00673B5C">
      <w:pPr>
        <w:pStyle w:val="Corpsdetexte"/>
        <w:widowControl w:val="0"/>
        <w:numPr>
          <w:ilvl w:val="0"/>
          <w:numId w:val="35"/>
        </w:numPr>
        <w:suppressAutoHyphens w:val="0"/>
        <w:overflowPunct/>
        <w:autoSpaceDE/>
        <w:autoSpaceDN/>
        <w:adjustRightInd/>
        <w:spacing w:after="120" w:line="280" w:lineRule="exact"/>
        <w:ind w:right="-1"/>
        <w:jc w:val="both"/>
        <w:textAlignment w:val="auto"/>
        <w:rPr>
          <w:rFonts w:ascii="Arial" w:eastAsia="BatangChe" w:hAnsi="Arial" w:cs="Arial"/>
          <w:b w:val="0"/>
          <w:sz w:val="22"/>
          <w:szCs w:val="22"/>
        </w:rPr>
      </w:pPr>
      <w:r w:rsidRPr="005D7FA5">
        <w:rPr>
          <w:rFonts w:ascii="Arial" w:eastAsia="BatangChe" w:hAnsi="Arial" w:cs="Arial"/>
          <w:b w:val="0"/>
          <w:sz w:val="22"/>
          <w:szCs w:val="22"/>
        </w:rPr>
        <w:t>la fourniture des panneaux quel que soit le type, la forme, l’inscription et les dimensions ainsi que les accessoires de support et de montage</w:t>
      </w:r>
    </w:p>
    <w:p w14:paraId="719E1F91" w14:textId="77777777" w:rsidR="00D56D12" w:rsidRPr="005D7FA5" w:rsidRDefault="00D56D12" w:rsidP="00673B5C">
      <w:pPr>
        <w:pStyle w:val="Corpsdetexte"/>
        <w:widowControl w:val="0"/>
        <w:numPr>
          <w:ilvl w:val="0"/>
          <w:numId w:val="35"/>
        </w:numPr>
        <w:suppressAutoHyphens w:val="0"/>
        <w:overflowPunct/>
        <w:autoSpaceDE/>
        <w:autoSpaceDN/>
        <w:adjustRightInd/>
        <w:spacing w:after="120" w:line="280" w:lineRule="exact"/>
        <w:ind w:right="-1"/>
        <w:jc w:val="both"/>
        <w:textAlignment w:val="auto"/>
        <w:rPr>
          <w:rFonts w:ascii="Arial" w:eastAsia="BatangChe" w:hAnsi="Arial" w:cs="Arial"/>
          <w:b w:val="0"/>
          <w:sz w:val="22"/>
          <w:szCs w:val="22"/>
        </w:rPr>
      </w:pPr>
      <w:r w:rsidRPr="005D7FA5">
        <w:rPr>
          <w:rFonts w:ascii="Arial" w:eastAsia="BatangChe" w:hAnsi="Arial" w:cs="Arial"/>
          <w:b w:val="0"/>
          <w:sz w:val="22"/>
          <w:szCs w:val="22"/>
        </w:rPr>
        <w:t>L’implantation du panneau conformément aux plans d’exécution et aux directives du Maître d'œuvre à l’exécution d’un massif support en béton :</w:t>
      </w:r>
    </w:p>
    <w:p w14:paraId="5A2DDEDB" w14:textId="77777777" w:rsidR="00D56D12" w:rsidRPr="005D7FA5" w:rsidRDefault="00D56D12" w:rsidP="00673B5C">
      <w:pPr>
        <w:pStyle w:val="Corpsdetexte"/>
        <w:widowControl w:val="0"/>
        <w:numPr>
          <w:ilvl w:val="0"/>
          <w:numId w:val="35"/>
        </w:numPr>
        <w:suppressAutoHyphens w:val="0"/>
        <w:overflowPunct/>
        <w:autoSpaceDE/>
        <w:autoSpaceDN/>
        <w:adjustRightInd/>
        <w:spacing w:after="120" w:line="280" w:lineRule="exact"/>
        <w:ind w:right="-1"/>
        <w:jc w:val="both"/>
        <w:textAlignment w:val="auto"/>
        <w:rPr>
          <w:rFonts w:ascii="Arial" w:eastAsia="BatangChe" w:hAnsi="Arial" w:cs="Arial"/>
          <w:b w:val="0"/>
          <w:sz w:val="22"/>
          <w:szCs w:val="22"/>
        </w:rPr>
      </w:pPr>
      <w:r w:rsidRPr="005D7FA5">
        <w:rPr>
          <w:rFonts w:ascii="Arial" w:eastAsia="BatangChe" w:hAnsi="Arial" w:cs="Arial"/>
          <w:b w:val="0"/>
          <w:sz w:val="22"/>
          <w:szCs w:val="22"/>
        </w:rPr>
        <w:t>Le montage de l’ensemble.</w:t>
      </w:r>
    </w:p>
    <w:p w14:paraId="2CCB6807" w14:textId="4EA49D12" w:rsidR="00D56D12" w:rsidRDefault="00ED210C" w:rsidP="00D56D12">
      <w:pPr>
        <w:spacing w:line="280" w:lineRule="exact"/>
        <w:ind w:right="-1"/>
        <w:rPr>
          <w:rFonts w:ascii="Arial" w:eastAsia="BatangChe" w:hAnsi="Arial" w:cs="Arial"/>
          <w:b/>
          <w:sz w:val="22"/>
          <w:szCs w:val="22"/>
        </w:rPr>
      </w:pPr>
      <w:r w:rsidRPr="005D7FA5">
        <w:rPr>
          <w:rFonts w:ascii="Arial" w:eastAsia="BatangChe" w:hAnsi="Arial" w:cs="Arial"/>
          <w:b/>
          <w:sz w:val="22"/>
          <w:szCs w:val="22"/>
        </w:rPr>
        <w:t>CHAPITRE V</w:t>
      </w:r>
      <w:r w:rsidR="00D56D12" w:rsidRPr="005D7FA5">
        <w:rPr>
          <w:rFonts w:ascii="Arial" w:eastAsia="BatangChe" w:hAnsi="Arial" w:cs="Arial"/>
          <w:b/>
          <w:sz w:val="22"/>
          <w:szCs w:val="22"/>
        </w:rPr>
        <w:t> : MODE D’EVALUATION DES TRAVAUX</w:t>
      </w:r>
    </w:p>
    <w:p w14:paraId="6A291B72" w14:textId="77777777" w:rsidR="00ED210C" w:rsidRPr="00ED210C" w:rsidRDefault="00ED210C" w:rsidP="00D56D12">
      <w:pPr>
        <w:spacing w:line="280" w:lineRule="exact"/>
        <w:ind w:right="-1"/>
        <w:rPr>
          <w:rFonts w:ascii="Arial" w:eastAsia="BatangChe" w:hAnsi="Arial" w:cs="Arial"/>
          <w:b/>
          <w:sz w:val="16"/>
          <w:szCs w:val="16"/>
        </w:rPr>
      </w:pPr>
    </w:p>
    <w:p w14:paraId="1262A0AC" w14:textId="77777777" w:rsidR="00D56D12" w:rsidRPr="005D7FA5" w:rsidRDefault="00D56D12" w:rsidP="00D56D12">
      <w:pPr>
        <w:tabs>
          <w:tab w:val="left" w:pos="780"/>
          <w:tab w:val="left" w:pos="1720"/>
        </w:tabs>
        <w:spacing w:line="280" w:lineRule="exact"/>
        <w:ind w:left="1378" w:hanging="1378"/>
        <w:jc w:val="both"/>
        <w:outlineLvl w:val="1"/>
        <w:rPr>
          <w:rFonts w:ascii="Arial" w:eastAsia="BatangChe" w:hAnsi="Arial" w:cs="Arial"/>
          <w:sz w:val="22"/>
          <w:szCs w:val="22"/>
        </w:rPr>
      </w:pPr>
      <w:r w:rsidRPr="005D7FA5">
        <w:rPr>
          <w:rFonts w:ascii="Arial" w:eastAsia="BatangChe" w:hAnsi="Arial" w:cs="Arial"/>
          <w:b/>
          <w:sz w:val="22"/>
          <w:szCs w:val="22"/>
        </w:rPr>
        <w:t>Article 26 :</w:t>
      </w:r>
      <w:r w:rsidRPr="005D7FA5">
        <w:rPr>
          <w:rFonts w:ascii="Arial" w:eastAsia="BatangChe" w:hAnsi="Arial" w:cs="Arial"/>
          <w:sz w:val="22"/>
          <w:szCs w:val="22"/>
        </w:rPr>
        <w:tab/>
      </w:r>
      <w:r w:rsidRPr="005D7FA5">
        <w:rPr>
          <w:rFonts w:ascii="Arial" w:eastAsia="BatangChe" w:hAnsi="Arial" w:cs="Arial"/>
          <w:b/>
          <w:sz w:val="22"/>
          <w:szCs w:val="22"/>
        </w:rPr>
        <w:t>CONSISTANCE DES PRIX</w:t>
      </w:r>
    </w:p>
    <w:p w14:paraId="6CBAAEF0" w14:textId="1E353BE6" w:rsidR="00D56D12" w:rsidRDefault="00D56D12" w:rsidP="00D56D12">
      <w:pPr>
        <w:tabs>
          <w:tab w:val="left" w:pos="780"/>
          <w:tab w:val="left" w:pos="1720"/>
        </w:tabs>
        <w:spacing w:line="280" w:lineRule="exact"/>
        <w:ind w:left="567" w:right="-1" w:hanging="567"/>
        <w:jc w:val="both"/>
        <w:rPr>
          <w:rFonts w:ascii="Arial" w:eastAsia="BatangChe" w:hAnsi="Arial" w:cs="Arial"/>
          <w:sz w:val="22"/>
          <w:szCs w:val="22"/>
        </w:rPr>
      </w:pPr>
      <w:r w:rsidRPr="005D7FA5">
        <w:rPr>
          <w:rFonts w:ascii="Arial" w:eastAsia="BatangChe" w:hAnsi="Arial" w:cs="Arial"/>
          <w:sz w:val="22"/>
          <w:szCs w:val="22"/>
        </w:rPr>
        <w:tab/>
      </w:r>
      <w:r w:rsidRPr="005D7FA5">
        <w:rPr>
          <w:rFonts w:ascii="Arial" w:eastAsia="BatangChe" w:hAnsi="Arial" w:cs="Arial"/>
          <w:sz w:val="22"/>
          <w:szCs w:val="22"/>
        </w:rPr>
        <w:tab/>
        <w:t>La consistance des prix unitaires fournis par l’Entrepreneur est définie au CCAP.</w:t>
      </w:r>
    </w:p>
    <w:p w14:paraId="7B47B680" w14:textId="77777777" w:rsidR="00ED210C" w:rsidRPr="00ED210C" w:rsidRDefault="00ED210C" w:rsidP="00D56D12">
      <w:pPr>
        <w:tabs>
          <w:tab w:val="left" w:pos="780"/>
          <w:tab w:val="left" w:pos="1720"/>
        </w:tabs>
        <w:spacing w:line="280" w:lineRule="exact"/>
        <w:ind w:left="567" w:right="-1" w:hanging="567"/>
        <w:jc w:val="both"/>
        <w:rPr>
          <w:rFonts w:ascii="Arial" w:eastAsia="BatangChe" w:hAnsi="Arial" w:cs="Arial"/>
          <w:sz w:val="16"/>
          <w:szCs w:val="16"/>
        </w:rPr>
      </w:pPr>
    </w:p>
    <w:p w14:paraId="50D61FD4" w14:textId="7202AAB7" w:rsidR="00D56D12" w:rsidRPr="005D7FA5" w:rsidRDefault="00D56D12" w:rsidP="00D56D12">
      <w:pPr>
        <w:tabs>
          <w:tab w:val="left" w:pos="780"/>
          <w:tab w:val="left" w:pos="1720"/>
        </w:tabs>
        <w:spacing w:line="280" w:lineRule="exact"/>
        <w:ind w:left="567" w:hanging="527"/>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27 DEFINITION</w:t>
      </w:r>
      <w:r w:rsidRPr="005D7FA5">
        <w:rPr>
          <w:rFonts w:ascii="Arial" w:eastAsia="BatangChe" w:hAnsi="Arial" w:cs="Arial"/>
          <w:b/>
          <w:sz w:val="22"/>
          <w:szCs w:val="22"/>
        </w:rPr>
        <w:t xml:space="preserve"> DES PRIX ET EVALUATION DES TRAVAUX</w:t>
      </w:r>
    </w:p>
    <w:p w14:paraId="418FDE8F" w14:textId="77777777" w:rsidR="00D56D12" w:rsidRPr="005D7FA5" w:rsidRDefault="00D56D12" w:rsidP="00D56D12">
      <w:pPr>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Les prix unitaires sont définis au bordereau des prix.</w:t>
      </w:r>
    </w:p>
    <w:p w14:paraId="4759E5EC" w14:textId="77777777" w:rsidR="00D56D12" w:rsidRPr="005D7FA5" w:rsidRDefault="00D56D12" w:rsidP="00D56D12">
      <w:pPr>
        <w:pStyle w:val="Corpsdetexte2"/>
        <w:tabs>
          <w:tab w:val="left" w:pos="851"/>
        </w:tabs>
        <w:ind w:right="-1"/>
        <w:rPr>
          <w:rFonts w:eastAsia="BatangChe" w:cs="Arial"/>
          <w:b w:val="0"/>
          <w:szCs w:val="22"/>
          <w:u w:val="none"/>
        </w:rPr>
      </w:pPr>
      <w:r w:rsidRPr="005D7FA5">
        <w:rPr>
          <w:rFonts w:eastAsia="BatangChe" w:cs="Arial"/>
          <w:b w:val="0"/>
          <w:szCs w:val="22"/>
          <w:u w:val="none"/>
        </w:rPr>
        <w:tab/>
        <w:t>Les ouvrages réalisés seront payés à l’Entrepreneur par application des prix du bordereau aux quantités des travaux évalués selon les prescriptions de l’article 8 du présent CCTP.</w:t>
      </w:r>
    </w:p>
    <w:p w14:paraId="5ED65DA2" w14:textId="77777777" w:rsidR="00D56D12" w:rsidRPr="005D7FA5" w:rsidRDefault="00D56D12" w:rsidP="00D56D12">
      <w:pPr>
        <w:pStyle w:val="Corpsdetexte2"/>
        <w:tabs>
          <w:tab w:val="left" w:pos="851"/>
        </w:tabs>
        <w:ind w:right="-1"/>
        <w:rPr>
          <w:rFonts w:eastAsia="BatangChe" w:cs="Arial"/>
          <w:b w:val="0"/>
          <w:szCs w:val="22"/>
          <w:u w:val="none"/>
        </w:rPr>
      </w:pPr>
      <w:r w:rsidRPr="005D7FA5">
        <w:rPr>
          <w:rFonts w:eastAsia="BatangChe" w:cs="Arial"/>
          <w:b w:val="0"/>
          <w:szCs w:val="22"/>
          <w:u w:val="none"/>
        </w:rPr>
        <w:tab/>
        <w:t>En cas de constatation de travaux supplémentaires dont les prix unitaires ne sont pas définis dans le bordereau des prix, le Chef de Service du Marché se réserve le droit d’appliquer ses prix unitaires de références.</w:t>
      </w:r>
    </w:p>
    <w:p w14:paraId="60D2F3F4" w14:textId="77777777" w:rsidR="00D56D12" w:rsidRPr="005D7FA5" w:rsidRDefault="00D56D12" w:rsidP="00D56D12">
      <w:pPr>
        <w:pStyle w:val="Corpsdetexte2"/>
        <w:tabs>
          <w:tab w:val="left" w:pos="851"/>
        </w:tabs>
        <w:ind w:right="-1"/>
        <w:rPr>
          <w:rFonts w:eastAsia="BatangChe" w:cs="Arial"/>
          <w:b w:val="0"/>
          <w:szCs w:val="22"/>
          <w:u w:val="none"/>
        </w:rPr>
      </w:pPr>
      <w:r w:rsidRPr="005D7FA5">
        <w:rPr>
          <w:rFonts w:eastAsia="BatangChe" w:cs="Arial"/>
          <w:b w:val="0"/>
          <w:szCs w:val="22"/>
          <w:u w:val="none"/>
        </w:rPr>
        <w:tab/>
        <w:t>L’Entrepreneur sera astreint au maintien de la circulation sur son chantier sans prétendre à une rémunération particulière et ce jusqu’à la réception provisoire de la route.</w:t>
      </w:r>
    </w:p>
    <w:p w14:paraId="65B360DE" w14:textId="5CDF333C" w:rsidR="00D56D12" w:rsidRPr="00A6738A" w:rsidRDefault="00D56D12" w:rsidP="00A6738A">
      <w:pPr>
        <w:pStyle w:val="Corpsdetexte2"/>
        <w:ind w:right="-1"/>
        <w:rPr>
          <w:rFonts w:eastAsia="BatangChe" w:cs="Arial"/>
          <w:b w:val="0"/>
          <w:szCs w:val="22"/>
          <w:u w:val="none"/>
        </w:rPr>
      </w:pPr>
      <w:r w:rsidRPr="005D7FA5">
        <w:rPr>
          <w:rFonts w:eastAsia="BatangChe" w:cs="Arial"/>
          <w:b w:val="0"/>
          <w:szCs w:val="22"/>
          <w:u w:val="none"/>
        </w:rPr>
        <w:tab/>
        <w:t xml:space="preserve">   Pendant les pluies en cours de chantier, il pourra cependant mettre en œuvre à ses frais des barrières de pluies.</w:t>
      </w:r>
    </w:p>
    <w:p w14:paraId="2D97FFD6" w14:textId="49494620" w:rsidR="00D56D12" w:rsidRPr="005D7FA5" w:rsidRDefault="00D56D12" w:rsidP="00D56D12">
      <w:pPr>
        <w:spacing w:line="280" w:lineRule="exact"/>
        <w:outlineLvl w:val="1"/>
        <w:rPr>
          <w:rFonts w:ascii="Arial" w:eastAsia="BatangChe" w:hAnsi="Arial" w:cs="Arial"/>
          <w:sz w:val="22"/>
          <w:szCs w:val="22"/>
        </w:rPr>
      </w:pPr>
      <w:r w:rsidRPr="005D7FA5">
        <w:rPr>
          <w:rFonts w:ascii="Arial" w:eastAsia="BatangChe" w:hAnsi="Arial" w:cs="Arial"/>
          <w:b/>
          <w:sz w:val="22"/>
          <w:szCs w:val="22"/>
        </w:rPr>
        <w:t xml:space="preserve">Article 28 : </w:t>
      </w:r>
      <w:r w:rsidR="00A6738A" w:rsidRPr="005D7FA5">
        <w:rPr>
          <w:rFonts w:ascii="Arial" w:eastAsia="BatangChe" w:hAnsi="Arial" w:cs="Arial"/>
          <w:b/>
          <w:sz w:val="22"/>
          <w:szCs w:val="22"/>
        </w:rPr>
        <w:t>DOSSIER DE</w:t>
      </w:r>
      <w:r w:rsidRPr="005D7FA5">
        <w:rPr>
          <w:rFonts w:ascii="Arial" w:eastAsia="BatangChe" w:hAnsi="Arial" w:cs="Arial"/>
          <w:b/>
          <w:sz w:val="22"/>
          <w:szCs w:val="22"/>
        </w:rPr>
        <w:t xml:space="preserve"> RECOLLEMENT</w:t>
      </w:r>
    </w:p>
    <w:p w14:paraId="3B3E90C1" w14:textId="77777777" w:rsidR="00D56D12" w:rsidRPr="005D7FA5" w:rsidRDefault="00D56D12" w:rsidP="00D56D12">
      <w:pPr>
        <w:pStyle w:val="Corpsdetexte21"/>
        <w:ind w:right="-1"/>
        <w:rPr>
          <w:rFonts w:ascii="Arial" w:eastAsia="BatangChe" w:hAnsi="Arial" w:cs="Arial"/>
          <w:bCs/>
          <w:sz w:val="22"/>
          <w:szCs w:val="22"/>
        </w:rPr>
      </w:pPr>
      <w:r w:rsidRPr="005D7FA5">
        <w:rPr>
          <w:rFonts w:ascii="Arial" w:eastAsia="BatangChe" w:hAnsi="Arial" w:cs="Arial"/>
          <w:bCs/>
          <w:sz w:val="22"/>
          <w:szCs w:val="22"/>
        </w:rPr>
        <w:tab/>
        <w:t xml:space="preserve">A la fin des travaux et avant la visite de pré réception, l’Entrepreneur produira le dossier de récolement qu'il remettra en trois (03) exemplaires au Maître d'œuvre. </w:t>
      </w:r>
    </w:p>
    <w:p w14:paraId="6A44180C" w14:textId="77777777" w:rsidR="00D56D12" w:rsidRPr="005D7FA5" w:rsidRDefault="00D56D12" w:rsidP="00D56D12">
      <w:pPr>
        <w:pStyle w:val="Corpsdetexte21"/>
        <w:ind w:right="-1"/>
        <w:rPr>
          <w:rFonts w:ascii="Arial" w:eastAsia="BatangChe" w:hAnsi="Arial" w:cs="Arial"/>
          <w:bCs/>
          <w:sz w:val="22"/>
          <w:szCs w:val="22"/>
        </w:rPr>
      </w:pPr>
      <w:r w:rsidRPr="005D7FA5">
        <w:rPr>
          <w:rFonts w:ascii="Arial" w:eastAsia="BatangChe" w:hAnsi="Arial" w:cs="Arial"/>
          <w:bCs/>
          <w:sz w:val="22"/>
          <w:szCs w:val="22"/>
        </w:rPr>
        <w:t>Ce document comportera :</w:t>
      </w:r>
    </w:p>
    <w:p w14:paraId="515B7FB1"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 schéma itinéraire présentant les travaux réellement exécutés ;</w:t>
      </w:r>
    </w:p>
    <w:p w14:paraId="3E3E8264"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processus et méthodes exécutions employés</w:t>
      </w:r>
    </w:p>
    <w:p w14:paraId="7F1D0F0A"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 récapitulatif du personnel, du matériel et des matériaux utilisés</w:t>
      </w:r>
    </w:p>
    <w:p w14:paraId="18D6F53C"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La description des installations de chantier ;</w:t>
      </w:r>
    </w:p>
    <w:p w14:paraId="098AC95B"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plans des ouvrages exécutés ;</w:t>
      </w:r>
    </w:p>
    <w:p w14:paraId="2C5B5145"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Ordres de service, procès-verbaux de réunion de chantier et tout document émis dans le cadre de l’exécution du marché ;</w:t>
      </w:r>
    </w:p>
    <w:p w14:paraId="46499A29"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résultats d’essais géotechniques</w:t>
      </w:r>
    </w:p>
    <w:p w14:paraId="10ABE56C"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Un bilan financier y compris le planning graphique des travaux exécutés valorisé par  tâche et par mois pour chaque tronçon</w:t>
      </w:r>
    </w:p>
    <w:p w14:paraId="2D8D2180"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sz w:val="22"/>
          <w:szCs w:val="22"/>
        </w:rPr>
        <w:t>Les travaux sous-traités, s’il y en a eu.</w:t>
      </w:r>
    </w:p>
    <w:p w14:paraId="1A4AE6FF" w14:textId="77777777" w:rsidR="00D56D12" w:rsidRPr="005D7FA5" w:rsidRDefault="00D56D12" w:rsidP="00D56D12">
      <w:pPr>
        <w:pStyle w:val="Corpsdetexte21"/>
        <w:ind w:left="1418" w:right="-1"/>
        <w:rPr>
          <w:rFonts w:ascii="Arial" w:eastAsia="BatangChe" w:hAnsi="Arial" w:cs="Arial"/>
          <w:bCs/>
          <w:sz w:val="22"/>
          <w:szCs w:val="22"/>
        </w:rPr>
      </w:pPr>
    </w:p>
    <w:p w14:paraId="468C80A7" w14:textId="77777777" w:rsidR="00D56D12" w:rsidRPr="005D7FA5" w:rsidRDefault="00D56D12" w:rsidP="00D56D12">
      <w:pPr>
        <w:rPr>
          <w:rFonts w:ascii="Arial" w:eastAsia="BatangChe" w:hAnsi="Arial" w:cs="Arial"/>
          <w:b/>
          <w:sz w:val="22"/>
          <w:szCs w:val="22"/>
        </w:rPr>
      </w:pPr>
      <w:r w:rsidRPr="005D7FA5">
        <w:rPr>
          <w:rFonts w:ascii="Arial" w:eastAsia="BatangChe" w:hAnsi="Arial" w:cs="Arial"/>
          <w:b/>
          <w:sz w:val="22"/>
          <w:szCs w:val="22"/>
        </w:rPr>
        <w:t xml:space="preserve">CHAPITRE  VI : </w:t>
      </w:r>
      <w:r w:rsidRPr="005D7FA5">
        <w:rPr>
          <w:rFonts w:ascii="Arial" w:eastAsia="BatangChe" w:hAnsi="Arial" w:cs="Arial"/>
          <w:sz w:val="22"/>
          <w:szCs w:val="22"/>
        </w:rPr>
        <w:t>PROTECTION DE L’ENVIRONNEMENT</w:t>
      </w:r>
    </w:p>
    <w:p w14:paraId="17307377" w14:textId="77777777" w:rsidR="00D56D12" w:rsidRPr="005D7FA5" w:rsidRDefault="00D56D12" w:rsidP="00D56D12">
      <w:pPr>
        <w:pStyle w:val="Titre2"/>
        <w:numPr>
          <w:ilvl w:val="0"/>
          <w:numId w:val="0"/>
        </w:numPr>
        <w:shd w:val="clear" w:color="auto" w:fill="FFFFFF"/>
        <w:rPr>
          <w:rFonts w:ascii="Arial" w:eastAsia="BatangChe" w:hAnsi="Arial" w:cs="Arial"/>
          <w:i w:val="0"/>
          <w:sz w:val="22"/>
          <w:szCs w:val="22"/>
        </w:rPr>
      </w:pPr>
      <w:r w:rsidRPr="005D7FA5">
        <w:rPr>
          <w:rFonts w:ascii="Arial" w:eastAsia="BatangChe" w:hAnsi="Arial" w:cs="Arial"/>
          <w:i w:val="0"/>
          <w:sz w:val="22"/>
          <w:szCs w:val="22"/>
        </w:rPr>
        <w:t>Article 29 :</w:t>
      </w:r>
      <w:r w:rsidRPr="005D7FA5">
        <w:rPr>
          <w:rFonts w:ascii="Arial" w:eastAsia="BatangChe" w:hAnsi="Arial" w:cs="Arial"/>
          <w:i w:val="0"/>
          <w:sz w:val="22"/>
          <w:szCs w:val="22"/>
        </w:rPr>
        <w:tab/>
        <w:t>INSTALLATIONS DE CHANTIER</w:t>
      </w:r>
    </w:p>
    <w:p w14:paraId="38CA6C2E" w14:textId="77777777" w:rsidR="00D56D12" w:rsidRPr="00A6738A" w:rsidRDefault="00D56D12" w:rsidP="001F058C">
      <w:pPr>
        <w:spacing w:line="276" w:lineRule="auto"/>
        <w:ind w:right="-1"/>
        <w:rPr>
          <w:rFonts w:ascii="Arial" w:eastAsia="BatangChe" w:hAnsi="Arial" w:cs="Arial"/>
          <w:b/>
          <w:bCs/>
          <w:iCs/>
          <w:sz w:val="16"/>
          <w:szCs w:val="16"/>
        </w:rPr>
      </w:pPr>
    </w:p>
    <w:p w14:paraId="48A4F348" w14:textId="77777777" w:rsidR="00D56D12" w:rsidRPr="005D7FA5" w:rsidRDefault="00D56D12" w:rsidP="001F058C">
      <w:pPr>
        <w:pStyle w:val="Retraitcorpsdetexte2"/>
        <w:spacing w:line="276" w:lineRule="auto"/>
        <w:ind w:firstLine="709"/>
        <w:rPr>
          <w:rFonts w:ascii="Arial" w:eastAsia="BatangChe" w:hAnsi="Arial" w:cs="Arial"/>
          <w:iCs/>
          <w:sz w:val="22"/>
          <w:szCs w:val="22"/>
        </w:rPr>
      </w:pPr>
      <w:r w:rsidRPr="005D7FA5">
        <w:rPr>
          <w:rFonts w:ascii="Arial" w:eastAsia="BatangChe" w:hAnsi="Arial" w:cs="Arial"/>
          <w:iCs/>
          <w:sz w:val="22"/>
          <w:szCs w:val="22"/>
        </w:rPr>
        <w:lastRenderedPageBreak/>
        <w:t xml:space="preserve">L'Entrepreneur proposera au Chef de Service du Marché, avant le début des travaux, le lieu de ses installations de chantier et sollicitera par note verbale (rapport de chantier faisant foi) son autorisation d'installation. </w:t>
      </w:r>
    </w:p>
    <w:p w14:paraId="13DC3F31" w14:textId="77777777" w:rsidR="00D56D12" w:rsidRPr="005D7FA5" w:rsidRDefault="00D56D12" w:rsidP="001F058C">
      <w:pPr>
        <w:spacing w:line="276" w:lineRule="auto"/>
        <w:ind w:right="-1" w:firstLine="708"/>
        <w:jc w:val="both"/>
        <w:rPr>
          <w:rFonts w:ascii="Arial" w:eastAsia="BatangChe" w:hAnsi="Arial" w:cs="Arial"/>
          <w:sz w:val="22"/>
          <w:szCs w:val="22"/>
        </w:rPr>
      </w:pPr>
      <w:r w:rsidRPr="005D7FA5">
        <w:rPr>
          <w:rFonts w:ascii="Arial" w:eastAsia="BatangChe" w:hAnsi="Arial" w:cs="Arial"/>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sera réalisé après accord préalable du Maître d’œuvre.</w:t>
      </w:r>
      <w:r w:rsidRPr="005D7FA5">
        <w:rPr>
          <w:rFonts w:ascii="Arial" w:eastAsia="BatangChe" w:hAnsi="Arial" w:cs="Arial"/>
          <w:b/>
          <w:sz w:val="22"/>
          <w:szCs w:val="22"/>
        </w:rPr>
        <w:t xml:space="preserve"> </w:t>
      </w:r>
    </w:p>
    <w:p w14:paraId="0370E4B1" w14:textId="77777777" w:rsidR="00D56D12" w:rsidRPr="005D7FA5" w:rsidRDefault="00D56D12" w:rsidP="001F058C">
      <w:pPr>
        <w:pStyle w:val="Retraitcorpsdetexte"/>
        <w:ind w:left="0" w:right="-1" w:firstLine="708"/>
        <w:jc w:val="both"/>
        <w:rPr>
          <w:rFonts w:ascii="Arial" w:eastAsia="BatangChe" w:hAnsi="Arial" w:cs="Arial"/>
          <w:sz w:val="22"/>
          <w:szCs w:val="22"/>
        </w:rPr>
      </w:pPr>
      <w:r w:rsidRPr="005D7FA5">
        <w:rPr>
          <w:rFonts w:ascii="Arial" w:eastAsia="BatangChe" w:hAnsi="Arial" w:cs="Arial"/>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66B64B48" w14:textId="77777777" w:rsidR="005644B0" w:rsidRPr="005D7FA5" w:rsidRDefault="00D56D12" w:rsidP="001F058C">
      <w:pPr>
        <w:ind w:right="-1" w:firstLine="708"/>
        <w:jc w:val="both"/>
        <w:rPr>
          <w:rFonts w:ascii="Arial" w:eastAsia="BatangChe" w:hAnsi="Arial" w:cs="Arial"/>
          <w:sz w:val="22"/>
          <w:szCs w:val="22"/>
        </w:rPr>
      </w:pPr>
      <w:r w:rsidRPr="005D7FA5">
        <w:rPr>
          <w:rFonts w:ascii="Arial" w:eastAsia="BatangChe" w:hAnsi="Arial" w:cs="Arial"/>
          <w:sz w:val="22"/>
          <w:szCs w:val="22"/>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w:t>
      </w:r>
    </w:p>
    <w:p w14:paraId="1D01FC05" w14:textId="2A0FC209" w:rsidR="00D56D12" w:rsidRPr="005D7FA5" w:rsidRDefault="00D56D12" w:rsidP="005644B0">
      <w:pPr>
        <w:ind w:right="-1"/>
        <w:jc w:val="both"/>
        <w:rPr>
          <w:rFonts w:ascii="Arial" w:eastAsia="BatangChe" w:hAnsi="Arial" w:cs="Arial"/>
          <w:sz w:val="22"/>
          <w:szCs w:val="22"/>
        </w:rPr>
      </w:pPr>
      <w:r w:rsidRPr="005D7FA5">
        <w:rPr>
          <w:rFonts w:ascii="Arial" w:eastAsia="BatangChe" w:hAnsi="Arial" w:cs="Arial"/>
          <w:sz w:val="22"/>
          <w:szCs w:val="22"/>
        </w:rPr>
        <w:t>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recevoir un drainage adéquat afin d'éviter toute érosion.</w:t>
      </w:r>
    </w:p>
    <w:p w14:paraId="702E1B9D" w14:textId="77777777" w:rsidR="00D56D12" w:rsidRPr="005D7FA5" w:rsidRDefault="00D56D12" w:rsidP="00D56D1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Arial" w:eastAsia="BatangChe" w:hAnsi="Arial" w:cs="Arial"/>
          <w:sz w:val="22"/>
          <w:szCs w:val="22"/>
        </w:rPr>
      </w:pPr>
      <w:r w:rsidRPr="005D7FA5">
        <w:rPr>
          <w:rFonts w:ascii="Arial" w:eastAsia="BatangChe" w:hAnsi="Arial" w:cs="Arial"/>
          <w:b/>
          <w:sz w:val="22"/>
          <w:szCs w:val="22"/>
        </w:rPr>
        <w:tab/>
      </w:r>
      <w:r w:rsidRPr="005D7FA5">
        <w:rPr>
          <w:rFonts w:ascii="Arial" w:eastAsia="BatangChe" w:hAnsi="Arial" w:cs="Arial"/>
          <w:sz w:val="22"/>
          <w:szCs w:val="22"/>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33E64109" w14:textId="77777777" w:rsidR="00D56D12" w:rsidRPr="005D7FA5" w:rsidRDefault="00D56D12" w:rsidP="00D56D12">
      <w:pPr>
        <w:pStyle w:val="Titre2"/>
        <w:numPr>
          <w:ilvl w:val="0"/>
          <w:numId w:val="0"/>
        </w:numPr>
        <w:shd w:val="clear" w:color="auto" w:fill="FFFFFF"/>
        <w:rPr>
          <w:rFonts w:ascii="Arial" w:eastAsia="BatangChe" w:hAnsi="Arial" w:cs="Arial"/>
          <w:i w:val="0"/>
          <w:sz w:val="22"/>
          <w:szCs w:val="22"/>
        </w:rPr>
      </w:pPr>
      <w:r w:rsidRPr="005D7FA5">
        <w:rPr>
          <w:rFonts w:ascii="Arial" w:eastAsia="BatangChe" w:hAnsi="Arial" w:cs="Arial"/>
          <w:i w:val="0"/>
          <w:sz w:val="22"/>
          <w:szCs w:val="22"/>
        </w:rPr>
        <w:t>Article 30 :</w:t>
      </w:r>
      <w:r w:rsidRPr="005D7FA5">
        <w:rPr>
          <w:rFonts w:ascii="Arial" w:eastAsia="BatangChe" w:hAnsi="Arial" w:cs="Arial"/>
          <w:i w:val="0"/>
          <w:sz w:val="22"/>
          <w:szCs w:val="22"/>
        </w:rPr>
        <w:tab/>
        <w:t>OUVERTURE D’UNE CARRIERE TEMPORAIRE</w:t>
      </w:r>
    </w:p>
    <w:p w14:paraId="2359B86F"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L'entrepreneur devra demander les autorisations prévues par les textes et règlements en vigueur :</w:t>
      </w:r>
    </w:p>
    <w:p w14:paraId="44053CB6" w14:textId="77777777" w:rsidR="00D56D12" w:rsidRPr="005D7FA5" w:rsidRDefault="00D56D12" w:rsidP="00673B5C">
      <w:pPr>
        <w:widowControl w:val="0"/>
        <w:numPr>
          <w:ilvl w:val="0"/>
          <w:numId w:val="28"/>
        </w:numPr>
        <w:ind w:left="0" w:right="-1" w:firstLine="0"/>
        <w:jc w:val="both"/>
        <w:rPr>
          <w:rFonts w:ascii="Arial" w:eastAsia="BatangChe" w:hAnsi="Arial" w:cs="Arial"/>
          <w:sz w:val="22"/>
          <w:szCs w:val="22"/>
        </w:rPr>
      </w:pPr>
      <w:r w:rsidRPr="005D7FA5">
        <w:rPr>
          <w:rFonts w:ascii="Arial" w:eastAsia="BatangChe" w:hAnsi="Arial" w:cs="Arial"/>
          <w:sz w:val="22"/>
          <w:szCs w:val="22"/>
        </w:rPr>
        <w:t>Loi N° 76/14 du 8 juillet modifiée et complétée par celle n°90/021 du 10 août 1990</w:t>
      </w:r>
    </w:p>
    <w:p w14:paraId="17F6E969" w14:textId="77777777" w:rsidR="00D56D12" w:rsidRPr="005D7FA5" w:rsidRDefault="00D56D12" w:rsidP="00673B5C">
      <w:pPr>
        <w:widowControl w:val="0"/>
        <w:numPr>
          <w:ilvl w:val="0"/>
          <w:numId w:val="28"/>
        </w:numPr>
        <w:ind w:left="0" w:right="-1" w:firstLine="0"/>
        <w:jc w:val="both"/>
        <w:rPr>
          <w:rFonts w:ascii="Arial" w:eastAsia="BatangChe" w:hAnsi="Arial" w:cs="Arial"/>
          <w:sz w:val="22"/>
          <w:szCs w:val="22"/>
        </w:rPr>
      </w:pPr>
      <w:r w:rsidRPr="005D7FA5">
        <w:rPr>
          <w:rFonts w:ascii="Arial" w:eastAsia="BatangChe" w:hAnsi="Arial" w:cs="Arial"/>
          <w:sz w:val="22"/>
          <w:szCs w:val="22"/>
        </w:rPr>
        <w:t>Décret N°88/772 du 16 mai 1988 modifié par décret 89/674 du 13 avril 1989</w:t>
      </w:r>
    </w:p>
    <w:p w14:paraId="76652C12" w14:textId="77777777" w:rsidR="00D56D12" w:rsidRPr="005D7FA5" w:rsidRDefault="00D56D12" w:rsidP="00673B5C">
      <w:pPr>
        <w:widowControl w:val="0"/>
        <w:numPr>
          <w:ilvl w:val="0"/>
          <w:numId w:val="28"/>
        </w:numPr>
        <w:ind w:left="0" w:right="-1" w:firstLine="0"/>
        <w:jc w:val="both"/>
        <w:rPr>
          <w:rFonts w:ascii="Arial" w:eastAsia="BatangChe" w:hAnsi="Arial" w:cs="Arial"/>
          <w:sz w:val="22"/>
          <w:szCs w:val="22"/>
        </w:rPr>
      </w:pPr>
      <w:r w:rsidRPr="005D7FA5">
        <w:rPr>
          <w:rFonts w:ascii="Arial" w:eastAsia="BatangChe" w:hAnsi="Arial" w:cs="Arial"/>
          <w:sz w:val="22"/>
          <w:szCs w:val="22"/>
        </w:rPr>
        <w:t>Décret N°90/1477 du 9 novembre 1990, il prendra à sa charge tous les frais y afférents, y compris les taxes d'exploitation et les frais de dédommagements éventuels au propriétaire.</w:t>
      </w:r>
    </w:p>
    <w:p w14:paraId="2258A0F5"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En cas de nécessité de nouveaux sites d'emprunt, l’entrepreneur devra obligatoirement demander l’accord préalable du Maître d'œuvre délégué (note verbale consignée dans le rapport de chantier obligatoire). Les critères suivants doivent être respectés :</w:t>
      </w:r>
    </w:p>
    <w:p w14:paraId="3D239891" w14:textId="77777777" w:rsidR="00D56D12" w:rsidRPr="005D7FA5" w:rsidRDefault="00D56D12" w:rsidP="00673B5C">
      <w:pPr>
        <w:widowControl w:val="0"/>
        <w:numPr>
          <w:ilvl w:val="0"/>
          <w:numId w:val="28"/>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distance du site à au moins </w:t>
      </w:r>
      <w:smartTag w:uri="urn:schemas-microsoft-com:office:smarttags" w:element="metricconverter">
        <w:smartTagPr>
          <w:attr w:name="ProductID" w:val="30 m"/>
        </w:smartTagPr>
        <w:r w:rsidRPr="005D7FA5">
          <w:rPr>
            <w:rFonts w:ascii="Arial" w:eastAsia="BatangChe" w:hAnsi="Arial" w:cs="Arial"/>
            <w:sz w:val="22"/>
            <w:szCs w:val="22"/>
          </w:rPr>
          <w:t>30 m</w:t>
        </w:r>
      </w:smartTag>
      <w:r w:rsidRPr="005D7FA5">
        <w:rPr>
          <w:rFonts w:ascii="Arial" w:eastAsia="BatangChe" w:hAnsi="Arial" w:cs="Arial"/>
          <w:sz w:val="22"/>
          <w:szCs w:val="22"/>
        </w:rPr>
        <w:t xml:space="preserve"> de la route,</w:t>
      </w:r>
    </w:p>
    <w:p w14:paraId="19A0CA0B" w14:textId="77777777" w:rsidR="00D56D12" w:rsidRPr="005D7FA5" w:rsidRDefault="00D56D12" w:rsidP="00673B5C">
      <w:pPr>
        <w:widowControl w:val="0"/>
        <w:numPr>
          <w:ilvl w:val="0"/>
          <w:numId w:val="28"/>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distance du site à au moins 1 </w:t>
      </w:r>
      <w:smartTag w:uri="urn:schemas-microsoft-com:office:smarttags" w:element="metricconverter">
        <w:smartTagPr>
          <w:attr w:name="ProductID" w:val="00 m"/>
        </w:smartTagPr>
        <w:r w:rsidRPr="005D7FA5">
          <w:rPr>
            <w:rFonts w:ascii="Arial" w:eastAsia="BatangChe" w:hAnsi="Arial" w:cs="Arial"/>
            <w:sz w:val="22"/>
            <w:szCs w:val="22"/>
          </w:rPr>
          <w:t>00 m</w:t>
        </w:r>
      </w:smartTag>
      <w:r w:rsidRPr="005D7FA5">
        <w:rPr>
          <w:rFonts w:ascii="Arial" w:eastAsia="BatangChe" w:hAnsi="Arial" w:cs="Arial"/>
          <w:sz w:val="22"/>
          <w:szCs w:val="22"/>
        </w:rPr>
        <w:t xml:space="preserve"> d'un cours d'eau, ou d'un plan d'eau,</w:t>
      </w:r>
    </w:p>
    <w:p w14:paraId="4873D9E4" w14:textId="77777777" w:rsidR="00D56D12" w:rsidRPr="005D7FA5" w:rsidRDefault="00D56D12" w:rsidP="00673B5C">
      <w:pPr>
        <w:widowControl w:val="0"/>
        <w:numPr>
          <w:ilvl w:val="0"/>
          <w:numId w:val="28"/>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distance du site à au moins 1 </w:t>
      </w:r>
      <w:smartTag w:uri="urn:schemas-microsoft-com:office:smarttags" w:element="metricconverter">
        <w:smartTagPr>
          <w:attr w:name="ProductID" w:val="00 m"/>
        </w:smartTagPr>
        <w:r w:rsidRPr="005D7FA5">
          <w:rPr>
            <w:rFonts w:ascii="Arial" w:eastAsia="BatangChe" w:hAnsi="Arial" w:cs="Arial"/>
            <w:sz w:val="22"/>
            <w:szCs w:val="22"/>
          </w:rPr>
          <w:t>00 m</w:t>
        </w:r>
      </w:smartTag>
      <w:r w:rsidRPr="005D7FA5">
        <w:rPr>
          <w:rFonts w:ascii="Arial" w:eastAsia="BatangChe" w:hAnsi="Arial" w:cs="Arial"/>
          <w:sz w:val="22"/>
          <w:szCs w:val="22"/>
        </w:rPr>
        <w:t xml:space="preserve"> des habitations,</w:t>
      </w:r>
    </w:p>
    <w:p w14:paraId="1F7AEE20" w14:textId="77777777" w:rsidR="00D56D12" w:rsidRPr="005D7FA5" w:rsidRDefault="00D56D12" w:rsidP="00673B5C">
      <w:pPr>
        <w:widowControl w:val="0"/>
        <w:numPr>
          <w:ilvl w:val="0"/>
          <w:numId w:val="29"/>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surface à découvrir limitée au strict minimum </w:t>
      </w:r>
    </w:p>
    <w:p w14:paraId="16A89F4A" w14:textId="37220271" w:rsidR="00D56D12" w:rsidRPr="00A6738A" w:rsidRDefault="00A6738A" w:rsidP="00673B5C">
      <w:pPr>
        <w:widowControl w:val="0"/>
        <w:numPr>
          <w:ilvl w:val="0"/>
          <w:numId w:val="29"/>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Arbres</w:t>
      </w:r>
      <w:r w:rsidR="00D56D12" w:rsidRPr="005D7FA5">
        <w:rPr>
          <w:rFonts w:ascii="Arial" w:eastAsia="BatangChe" w:hAnsi="Arial" w:cs="Arial"/>
          <w:sz w:val="22"/>
          <w:szCs w:val="22"/>
        </w:rPr>
        <w:t xml:space="preserve"> de qualité (à l’appréciation du Maître d'œuvre délégué) préservés et protégés.</w:t>
      </w:r>
    </w:p>
    <w:p w14:paraId="5DF39B4B"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 xml:space="preserve">Les aires de dépôts devront être choisies de manière à ne pas gêner l'écoulement normal des eaux et devront être protégées contre l'érosion. L'Entrepreneur devra également obtenir pour les aires de dépôt l'agrément du Maître d'œuvre (note verbale obligatoire consignée dans le rapport de chantier). </w:t>
      </w:r>
    </w:p>
    <w:p w14:paraId="65997C0A"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14:paraId="4C3865C5"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 xml:space="preserve">L'Entrepreneur supportera toutes les charges d'exploitation des lieux d'emprunt et notamment l'ouverture et l'aménagement des routes d'accès, le débroussaillement et le déboisement, l'enlèvement des terres végétales ou des matériaux indésirables et leur mise en dépôt hors des limites de l'emprunt, ainsi que les travaux d'aménagement concernant la protection de l'environnement prescrits. </w:t>
      </w:r>
    </w:p>
    <w:p w14:paraId="2AA5241D"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L'Entreprise exécutera à la fin des travaux, les travaux nécessaires à la remise en état du site. Ces travaux comprennent :</w:t>
      </w:r>
    </w:p>
    <w:p w14:paraId="1C673571" w14:textId="77777777" w:rsidR="00D56D12" w:rsidRPr="005D7FA5" w:rsidRDefault="00D56D12" w:rsidP="00673B5C">
      <w:pPr>
        <w:widowControl w:val="0"/>
        <w:numPr>
          <w:ilvl w:val="0"/>
          <w:numId w:val="30"/>
        </w:numPr>
        <w:tabs>
          <w:tab w:val="num" w:pos="567"/>
        </w:tabs>
        <w:ind w:left="0" w:right="-1" w:firstLine="0"/>
        <w:jc w:val="both"/>
        <w:rPr>
          <w:rFonts w:ascii="Arial" w:eastAsia="BatangChe" w:hAnsi="Arial" w:cs="Arial"/>
          <w:sz w:val="22"/>
          <w:szCs w:val="22"/>
        </w:rPr>
      </w:pPr>
      <w:r w:rsidRPr="005D7FA5">
        <w:rPr>
          <w:rFonts w:ascii="Arial" w:eastAsia="BatangChe" w:hAnsi="Arial" w:cs="Arial"/>
          <w:sz w:val="22"/>
          <w:szCs w:val="22"/>
        </w:rPr>
        <w:t>le régalage des matériaux de découvert et ensuite le réglage des terres végétales afin de faciliter la percolation de l'eau, un engazonnement et des plantations si prescrits,</w:t>
      </w:r>
    </w:p>
    <w:p w14:paraId="3E79FFC6" w14:textId="77777777" w:rsidR="00D56D12" w:rsidRPr="005D7FA5" w:rsidRDefault="00D56D12" w:rsidP="00673B5C">
      <w:pPr>
        <w:widowControl w:val="0"/>
        <w:numPr>
          <w:ilvl w:val="0"/>
          <w:numId w:val="31"/>
        </w:numPr>
        <w:tabs>
          <w:tab w:val="num" w:pos="567"/>
        </w:tabs>
        <w:ind w:left="0" w:right="-1" w:firstLine="0"/>
        <w:jc w:val="both"/>
        <w:rPr>
          <w:rFonts w:ascii="Arial" w:eastAsia="BatangChe" w:hAnsi="Arial" w:cs="Arial"/>
          <w:sz w:val="22"/>
          <w:szCs w:val="22"/>
        </w:rPr>
      </w:pPr>
      <w:r w:rsidRPr="005D7FA5">
        <w:rPr>
          <w:rFonts w:ascii="Arial" w:eastAsia="BatangChe" w:hAnsi="Arial" w:cs="Arial"/>
          <w:sz w:val="22"/>
          <w:szCs w:val="22"/>
        </w:rPr>
        <w:t>le rétablissement des écoulements naturels antérieurs et l'aménagement de fossés de garde,</w:t>
      </w:r>
    </w:p>
    <w:p w14:paraId="695632F5" w14:textId="77777777" w:rsidR="00D56D12" w:rsidRPr="005D7FA5" w:rsidRDefault="00D56D12" w:rsidP="00673B5C">
      <w:pPr>
        <w:widowControl w:val="0"/>
        <w:numPr>
          <w:ilvl w:val="0"/>
          <w:numId w:val="30"/>
        </w:numPr>
        <w:tabs>
          <w:tab w:val="num" w:pos="567"/>
        </w:tabs>
        <w:ind w:left="0" w:right="-1" w:firstLine="0"/>
        <w:jc w:val="both"/>
        <w:rPr>
          <w:rFonts w:ascii="Arial" w:eastAsia="BatangChe" w:hAnsi="Arial" w:cs="Arial"/>
          <w:sz w:val="22"/>
          <w:szCs w:val="22"/>
        </w:rPr>
      </w:pPr>
      <w:r w:rsidRPr="005D7FA5">
        <w:rPr>
          <w:rFonts w:ascii="Arial" w:eastAsia="BatangChe" w:hAnsi="Arial" w:cs="Arial"/>
          <w:sz w:val="22"/>
          <w:szCs w:val="22"/>
        </w:rPr>
        <w:t>la suppression de l'aspect délabré du site en répartissant et dissimulant les gros blocs rocheux,</w:t>
      </w:r>
    </w:p>
    <w:p w14:paraId="2AEDCDA7"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lastRenderedPageBreak/>
        <w:t>Après la remise en état conformément aux prescriptions, un procès-verbal sera dressé et le dernier décompte ne pourra être réglé qu'à la vue du PV constatant le respect des directives de la remise en état.</w:t>
      </w:r>
    </w:p>
    <w:p w14:paraId="7FF741AD" w14:textId="77777777" w:rsidR="00D56D12" w:rsidRPr="00A6738A" w:rsidRDefault="00D56D12" w:rsidP="00D56D12">
      <w:pPr>
        <w:ind w:right="-1" w:firstLine="567"/>
        <w:jc w:val="both"/>
        <w:rPr>
          <w:rFonts w:ascii="Arial" w:eastAsia="BatangChe" w:hAnsi="Arial" w:cs="Arial"/>
          <w:b/>
          <w:sz w:val="16"/>
          <w:szCs w:val="16"/>
        </w:rPr>
      </w:pPr>
    </w:p>
    <w:p w14:paraId="4B9F8B06" w14:textId="77777777" w:rsidR="00D56D12" w:rsidRPr="005D7FA5" w:rsidRDefault="00D56D12" w:rsidP="00D56D12">
      <w:pPr>
        <w:outlineLvl w:val="1"/>
        <w:rPr>
          <w:rFonts w:ascii="Arial" w:eastAsia="BatangChe" w:hAnsi="Arial" w:cs="Arial"/>
          <w:b/>
          <w:sz w:val="22"/>
          <w:szCs w:val="22"/>
        </w:rPr>
      </w:pPr>
      <w:r w:rsidRPr="005D7FA5">
        <w:rPr>
          <w:rFonts w:ascii="Arial" w:eastAsia="BatangChe" w:hAnsi="Arial" w:cs="Arial"/>
          <w:b/>
          <w:sz w:val="22"/>
          <w:szCs w:val="22"/>
        </w:rPr>
        <w:t>Article 31 :</w:t>
      </w:r>
      <w:r w:rsidRPr="005D7FA5">
        <w:rPr>
          <w:rFonts w:ascii="Arial" w:eastAsia="BatangChe" w:hAnsi="Arial" w:cs="Arial"/>
          <w:b/>
          <w:sz w:val="22"/>
          <w:szCs w:val="22"/>
        </w:rPr>
        <w:tab/>
        <w:t>SANCTIONS ET PENALITES</w:t>
      </w:r>
    </w:p>
    <w:p w14:paraId="42A544B7" w14:textId="77777777" w:rsidR="00D56D12" w:rsidRPr="005D7FA5" w:rsidRDefault="00D56D12" w:rsidP="00D56D12">
      <w:pPr>
        <w:ind w:right="-1" w:firstLine="567"/>
        <w:jc w:val="both"/>
        <w:rPr>
          <w:rFonts w:ascii="Arial" w:eastAsia="BatangChe" w:hAnsi="Arial" w:cs="Arial"/>
          <w:sz w:val="22"/>
          <w:szCs w:val="22"/>
        </w:rPr>
      </w:pPr>
      <w:r w:rsidRPr="005D7FA5">
        <w:rPr>
          <w:rFonts w:ascii="Arial" w:eastAsia="BatangChe" w:hAnsi="Arial" w:cs="Arial"/>
          <w:sz w:val="22"/>
          <w:szCs w:val="22"/>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39939DD3" w14:textId="77777777" w:rsidR="005644B0" w:rsidRPr="005D7FA5" w:rsidRDefault="00D56D12" w:rsidP="00D56D12">
      <w:pPr>
        <w:ind w:right="-1" w:firstLine="567"/>
        <w:jc w:val="both"/>
        <w:rPr>
          <w:rFonts w:ascii="Arial" w:eastAsia="BatangChe" w:hAnsi="Arial" w:cs="Arial"/>
          <w:sz w:val="22"/>
          <w:szCs w:val="22"/>
        </w:rPr>
      </w:pPr>
      <w:r w:rsidRPr="005D7FA5">
        <w:rPr>
          <w:rFonts w:ascii="Arial" w:eastAsia="BatangChe" w:hAnsi="Arial" w:cs="Arial"/>
          <w:sz w:val="22"/>
          <w:szCs w:val="22"/>
        </w:rPr>
        <w:t xml:space="preserve">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w:t>
      </w:r>
    </w:p>
    <w:p w14:paraId="5949EAA9" w14:textId="6F1A7739" w:rsidR="00D56D12" w:rsidRPr="005D7FA5" w:rsidRDefault="00D56D12" w:rsidP="005644B0">
      <w:pPr>
        <w:ind w:right="-1"/>
        <w:jc w:val="both"/>
        <w:rPr>
          <w:rFonts w:ascii="Arial" w:eastAsia="BatangChe" w:hAnsi="Arial" w:cs="Arial"/>
          <w:sz w:val="22"/>
          <w:szCs w:val="22"/>
        </w:rPr>
      </w:pPr>
      <w:r w:rsidRPr="005D7FA5">
        <w:rPr>
          <w:rFonts w:ascii="Arial" w:eastAsia="BatangChe" w:hAnsi="Arial" w:cs="Arial"/>
          <w:sz w:val="22"/>
          <w:szCs w:val="22"/>
        </w:rPr>
        <w:t>ou utilise un objet mobilier en infraction aux dispositions de ladite loi. En cas de récidive, le montant maximal des peines est doublé.</w:t>
      </w:r>
    </w:p>
    <w:p w14:paraId="03BC287E" w14:textId="77777777" w:rsidR="00D56D12" w:rsidRPr="005D7FA5"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 xml:space="preserve">L’article 88 de la même loi cadre prévoit qu’une entreprise contrevenant ou ayant contrevenu à la loi lors des travaux ou travaux d'entretien routier sera exclue pour la période d'un an du droit de soumissionner. </w:t>
      </w:r>
    </w:p>
    <w:p w14:paraId="646A2E1B" w14:textId="77777777" w:rsidR="00D56D12" w:rsidRPr="005D7FA5" w:rsidRDefault="00D56D12" w:rsidP="00D56D12">
      <w:pPr>
        <w:ind w:right="-1" w:firstLine="567"/>
        <w:jc w:val="both"/>
        <w:rPr>
          <w:rFonts w:ascii="Arial" w:eastAsia="BatangChe" w:hAnsi="Arial" w:cs="Arial"/>
          <w:sz w:val="22"/>
          <w:szCs w:val="22"/>
        </w:rPr>
      </w:pPr>
      <w:r w:rsidRPr="005D7FA5">
        <w:rPr>
          <w:rFonts w:ascii="Arial" w:eastAsia="BatangChe" w:hAnsi="Arial" w:cs="Arial"/>
          <w:sz w:val="22"/>
          <w:szCs w:val="22"/>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5877B4D3" w14:textId="77777777" w:rsidR="00D56D12" w:rsidRPr="005D7FA5" w:rsidRDefault="00D56D12" w:rsidP="00F87429">
      <w:pPr>
        <w:pStyle w:val="Titre"/>
        <w:ind w:right="-1" w:firstLine="567"/>
        <w:jc w:val="both"/>
        <w:rPr>
          <w:rFonts w:ascii="Arial" w:eastAsia="BatangChe" w:hAnsi="Arial" w:cs="Arial"/>
          <w:sz w:val="22"/>
          <w:szCs w:val="22"/>
        </w:rPr>
      </w:pPr>
      <w:r w:rsidRPr="005D7FA5">
        <w:rPr>
          <w:rFonts w:ascii="Arial" w:eastAsia="BatangChe" w:hAnsi="Arial" w:cs="Arial"/>
          <w:sz w:val="22"/>
          <w:szCs w:val="22"/>
        </w:rPr>
        <w:t>La reprise des travaux ou les travaux supplémentaires découlant du non-respect des clauses reste à la charge de l’entrepreneur.</w:t>
      </w:r>
    </w:p>
    <w:p w14:paraId="76EB1E92" w14:textId="77777777" w:rsidR="001132E2" w:rsidRPr="005D7FA5" w:rsidRDefault="001132E2" w:rsidP="001132E2">
      <w:pPr>
        <w:rPr>
          <w:rFonts w:ascii="Arial" w:hAnsi="Arial" w:cs="Arial"/>
        </w:rPr>
      </w:pPr>
    </w:p>
    <w:p w14:paraId="3500B004" w14:textId="77777777" w:rsidR="001132E2" w:rsidRPr="005D7FA5" w:rsidRDefault="001132E2" w:rsidP="001132E2">
      <w:pPr>
        <w:rPr>
          <w:rFonts w:ascii="Arial" w:hAnsi="Arial" w:cs="Arial"/>
        </w:rPr>
      </w:pPr>
    </w:p>
    <w:p w14:paraId="5F9BB483" w14:textId="77777777" w:rsidR="005F6588" w:rsidRPr="005D7FA5" w:rsidRDefault="005F6588" w:rsidP="001132E2">
      <w:pPr>
        <w:rPr>
          <w:rFonts w:ascii="Arial" w:hAnsi="Arial" w:cs="Arial"/>
        </w:rPr>
      </w:pPr>
    </w:p>
    <w:p w14:paraId="7368DCF4" w14:textId="77777777" w:rsidR="005F6588" w:rsidRPr="005D7FA5" w:rsidRDefault="005F6588" w:rsidP="001132E2">
      <w:pPr>
        <w:rPr>
          <w:rFonts w:ascii="Arial" w:hAnsi="Arial" w:cs="Arial"/>
        </w:rPr>
      </w:pPr>
    </w:p>
    <w:p w14:paraId="18F174E7" w14:textId="77777777" w:rsidR="005F6588" w:rsidRPr="005D7FA5" w:rsidRDefault="005F6588" w:rsidP="001132E2">
      <w:pPr>
        <w:rPr>
          <w:rFonts w:ascii="Arial" w:hAnsi="Arial" w:cs="Arial"/>
        </w:rPr>
      </w:pPr>
    </w:p>
    <w:p w14:paraId="021E89EE" w14:textId="77777777" w:rsidR="005F6588" w:rsidRPr="005D7FA5" w:rsidRDefault="005F6588" w:rsidP="001132E2">
      <w:pPr>
        <w:rPr>
          <w:rFonts w:ascii="Arial" w:hAnsi="Arial" w:cs="Arial"/>
        </w:rPr>
      </w:pPr>
    </w:p>
    <w:p w14:paraId="689E11ED" w14:textId="77777777" w:rsidR="005F6588" w:rsidRPr="005D7FA5" w:rsidRDefault="005F6588" w:rsidP="001132E2">
      <w:pPr>
        <w:rPr>
          <w:rFonts w:ascii="Arial" w:hAnsi="Arial" w:cs="Arial"/>
        </w:rPr>
      </w:pPr>
    </w:p>
    <w:p w14:paraId="1322A039" w14:textId="77777777" w:rsidR="005F6588" w:rsidRPr="005D7FA5" w:rsidRDefault="005F6588" w:rsidP="001132E2">
      <w:pPr>
        <w:rPr>
          <w:rFonts w:ascii="Arial" w:hAnsi="Arial" w:cs="Arial"/>
        </w:rPr>
      </w:pPr>
    </w:p>
    <w:p w14:paraId="32695D23" w14:textId="77777777" w:rsidR="005F6588" w:rsidRPr="005D7FA5" w:rsidRDefault="005F6588" w:rsidP="001132E2">
      <w:pPr>
        <w:rPr>
          <w:rFonts w:ascii="Arial" w:hAnsi="Arial" w:cs="Arial"/>
        </w:rPr>
      </w:pPr>
    </w:p>
    <w:p w14:paraId="0F26C48F" w14:textId="77777777" w:rsidR="005F6588" w:rsidRPr="005D7FA5" w:rsidRDefault="005F6588" w:rsidP="001132E2">
      <w:pPr>
        <w:rPr>
          <w:rFonts w:ascii="Arial" w:hAnsi="Arial" w:cs="Arial"/>
        </w:rPr>
      </w:pPr>
    </w:p>
    <w:p w14:paraId="5D4F684E" w14:textId="77777777" w:rsidR="005F6588" w:rsidRPr="005D7FA5" w:rsidRDefault="005F6588" w:rsidP="001132E2">
      <w:pPr>
        <w:rPr>
          <w:rFonts w:ascii="Arial" w:hAnsi="Arial" w:cs="Arial"/>
        </w:rPr>
      </w:pPr>
    </w:p>
    <w:p w14:paraId="4A6167AE" w14:textId="77777777" w:rsidR="005F6588" w:rsidRPr="005D7FA5" w:rsidRDefault="005F6588" w:rsidP="001132E2">
      <w:pPr>
        <w:rPr>
          <w:rFonts w:ascii="Arial" w:hAnsi="Arial" w:cs="Arial"/>
        </w:rPr>
      </w:pPr>
    </w:p>
    <w:p w14:paraId="15D354E8" w14:textId="77777777" w:rsidR="005F6588" w:rsidRPr="005D7FA5" w:rsidRDefault="005F6588" w:rsidP="001132E2">
      <w:pPr>
        <w:rPr>
          <w:rFonts w:ascii="Arial" w:hAnsi="Arial" w:cs="Arial"/>
        </w:rPr>
      </w:pPr>
    </w:p>
    <w:p w14:paraId="676D01D3" w14:textId="77777777" w:rsidR="005F6588" w:rsidRPr="005D7FA5" w:rsidRDefault="005F6588" w:rsidP="001132E2">
      <w:pPr>
        <w:rPr>
          <w:rFonts w:ascii="Arial" w:hAnsi="Arial" w:cs="Arial"/>
        </w:rPr>
      </w:pPr>
    </w:p>
    <w:p w14:paraId="5BEBE8AC" w14:textId="77777777" w:rsidR="005F6588" w:rsidRPr="005D7FA5" w:rsidRDefault="005F6588" w:rsidP="001132E2">
      <w:pPr>
        <w:rPr>
          <w:rFonts w:ascii="Arial" w:hAnsi="Arial" w:cs="Arial"/>
        </w:rPr>
      </w:pPr>
    </w:p>
    <w:p w14:paraId="0449F358" w14:textId="77777777" w:rsidR="005F6588" w:rsidRPr="005D7FA5" w:rsidRDefault="005F6588" w:rsidP="001132E2">
      <w:pPr>
        <w:rPr>
          <w:rFonts w:ascii="Arial" w:hAnsi="Arial" w:cs="Arial"/>
        </w:rPr>
      </w:pPr>
    </w:p>
    <w:p w14:paraId="240916D1" w14:textId="77777777" w:rsidR="005F6588" w:rsidRPr="005D7FA5" w:rsidRDefault="005F6588" w:rsidP="001132E2">
      <w:pPr>
        <w:rPr>
          <w:rFonts w:ascii="Arial" w:hAnsi="Arial" w:cs="Arial"/>
        </w:rPr>
      </w:pPr>
    </w:p>
    <w:p w14:paraId="0BBD0AF9" w14:textId="77777777" w:rsidR="005F6588" w:rsidRPr="005D7FA5" w:rsidRDefault="005F6588" w:rsidP="001132E2">
      <w:pPr>
        <w:rPr>
          <w:rFonts w:ascii="Arial" w:hAnsi="Arial" w:cs="Arial"/>
        </w:rPr>
      </w:pPr>
    </w:p>
    <w:p w14:paraId="6E5AAB07" w14:textId="77777777" w:rsidR="005F6588" w:rsidRPr="005D7FA5" w:rsidRDefault="005F6588" w:rsidP="001132E2">
      <w:pPr>
        <w:rPr>
          <w:rFonts w:ascii="Arial" w:hAnsi="Arial" w:cs="Arial"/>
        </w:rPr>
      </w:pPr>
    </w:p>
    <w:p w14:paraId="27600AB4" w14:textId="77777777" w:rsidR="005F6588" w:rsidRPr="005D7FA5" w:rsidRDefault="005F6588" w:rsidP="001132E2">
      <w:pPr>
        <w:rPr>
          <w:rFonts w:ascii="Arial" w:hAnsi="Arial" w:cs="Arial"/>
        </w:rPr>
      </w:pPr>
    </w:p>
    <w:p w14:paraId="2A87693E" w14:textId="77777777" w:rsidR="005F6588" w:rsidRPr="005D7FA5" w:rsidRDefault="005F6588" w:rsidP="001132E2">
      <w:pPr>
        <w:rPr>
          <w:rFonts w:ascii="Arial" w:hAnsi="Arial" w:cs="Arial"/>
        </w:rPr>
      </w:pPr>
    </w:p>
    <w:p w14:paraId="27DD3ECD" w14:textId="77777777" w:rsidR="005F6588" w:rsidRPr="005D7FA5" w:rsidRDefault="005F6588" w:rsidP="001132E2">
      <w:pPr>
        <w:rPr>
          <w:rFonts w:ascii="Arial" w:hAnsi="Arial" w:cs="Arial"/>
        </w:rPr>
      </w:pPr>
    </w:p>
    <w:p w14:paraId="6DBEF8B1" w14:textId="77777777" w:rsidR="005F6588" w:rsidRPr="005D7FA5" w:rsidRDefault="005F6588" w:rsidP="001132E2">
      <w:pPr>
        <w:rPr>
          <w:rFonts w:ascii="Arial" w:hAnsi="Arial" w:cs="Arial"/>
        </w:rPr>
      </w:pPr>
    </w:p>
    <w:p w14:paraId="52577D4F" w14:textId="77777777" w:rsidR="005F6588" w:rsidRPr="005D7FA5" w:rsidRDefault="005F6588" w:rsidP="001132E2">
      <w:pPr>
        <w:rPr>
          <w:rFonts w:ascii="Arial" w:hAnsi="Arial" w:cs="Arial"/>
        </w:rPr>
      </w:pPr>
    </w:p>
    <w:p w14:paraId="016F25D5" w14:textId="77777777" w:rsidR="005F6588" w:rsidRPr="005D7FA5" w:rsidRDefault="005F6588" w:rsidP="001132E2">
      <w:pPr>
        <w:rPr>
          <w:rFonts w:ascii="Arial" w:hAnsi="Arial" w:cs="Arial"/>
        </w:rPr>
      </w:pPr>
    </w:p>
    <w:p w14:paraId="200AFF99" w14:textId="77777777" w:rsidR="005F6588" w:rsidRPr="005D7FA5" w:rsidRDefault="005F6588" w:rsidP="001132E2">
      <w:pPr>
        <w:rPr>
          <w:rFonts w:ascii="Arial" w:hAnsi="Arial" w:cs="Arial"/>
        </w:rPr>
      </w:pPr>
    </w:p>
    <w:p w14:paraId="60FC524B" w14:textId="77777777" w:rsidR="005F6588" w:rsidRPr="005D7FA5" w:rsidRDefault="005F6588" w:rsidP="001132E2">
      <w:pPr>
        <w:rPr>
          <w:rFonts w:ascii="Arial" w:hAnsi="Arial" w:cs="Arial"/>
        </w:rPr>
      </w:pPr>
    </w:p>
    <w:p w14:paraId="4AEDF80D" w14:textId="77777777" w:rsidR="005F6588" w:rsidRPr="005D7FA5" w:rsidRDefault="005F6588" w:rsidP="001132E2">
      <w:pPr>
        <w:rPr>
          <w:rFonts w:ascii="Arial" w:hAnsi="Arial" w:cs="Arial"/>
        </w:rPr>
      </w:pPr>
    </w:p>
    <w:p w14:paraId="2651E2FD" w14:textId="77777777" w:rsidR="005F6588" w:rsidRPr="005D7FA5" w:rsidRDefault="005F6588" w:rsidP="001132E2">
      <w:pPr>
        <w:rPr>
          <w:rFonts w:ascii="Arial" w:hAnsi="Arial" w:cs="Arial"/>
        </w:rPr>
      </w:pPr>
    </w:p>
    <w:p w14:paraId="2E7DDCB4" w14:textId="77777777" w:rsidR="005F6588" w:rsidRPr="005D7FA5" w:rsidRDefault="005F6588" w:rsidP="001132E2">
      <w:pPr>
        <w:rPr>
          <w:rFonts w:ascii="Arial" w:hAnsi="Arial" w:cs="Arial"/>
        </w:rPr>
      </w:pPr>
    </w:p>
    <w:p w14:paraId="2D88A23C" w14:textId="77777777" w:rsidR="005F6588" w:rsidRPr="005D7FA5" w:rsidRDefault="005F6588" w:rsidP="001132E2">
      <w:pPr>
        <w:rPr>
          <w:rFonts w:ascii="Arial" w:hAnsi="Arial" w:cs="Arial"/>
        </w:rPr>
      </w:pPr>
    </w:p>
    <w:p w14:paraId="6DC49E27" w14:textId="77777777" w:rsidR="005F6588" w:rsidRPr="005D7FA5" w:rsidRDefault="005F6588" w:rsidP="001132E2">
      <w:pPr>
        <w:rPr>
          <w:rFonts w:ascii="Arial" w:hAnsi="Arial" w:cs="Arial"/>
        </w:rPr>
      </w:pPr>
    </w:p>
    <w:p w14:paraId="2AF42D83" w14:textId="77777777" w:rsidR="005F6588" w:rsidRPr="005D7FA5" w:rsidRDefault="005F6588" w:rsidP="001132E2">
      <w:pPr>
        <w:rPr>
          <w:rFonts w:ascii="Arial" w:hAnsi="Arial" w:cs="Arial"/>
        </w:rPr>
      </w:pPr>
    </w:p>
    <w:p w14:paraId="7482D16E" w14:textId="77777777" w:rsidR="005F6588" w:rsidRPr="005D7FA5" w:rsidRDefault="005F6588" w:rsidP="001132E2">
      <w:pPr>
        <w:rPr>
          <w:rFonts w:ascii="Arial" w:hAnsi="Arial" w:cs="Arial"/>
        </w:rPr>
      </w:pPr>
    </w:p>
    <w:p w14:paraId="59A956CE" w14:textId="77777777" w:rsidR="005F6588" w:rsidRPr="005D7FA5" w:rsidRDefault="005F6588" w:rsidP="001132E2">
      <w:pPr>
        <w:rPr>
          <w:rFonts w:ascii="Arial" w:hAnsi="Arial" w:cs="Arial"/>
        </w:rPr>
      </w:pPr>
    </w:p>
    <w:p w14:paraId="507401C3" w14:textId="77777777" w:rsidR="005F6588" w:rsidRPr="005D7FA5" w:rsidRDefault="005F6588" w:rsidP="001132E2">
      <w:pPr>
        <w:rPr>
          <w:rFonts w:ascii="Arial" w:hAnsi="Arial" w:cs="Arial"/>
        </w:rPr>
      </w:pPr>
    </w:p>
    <w:p w14:paraId="0D748962" w14:textId="77777777" w:rsidR="005F6588" w:rsidRPr="005D7FA5" w:rsidRDefault="005F6588" w:rsidP="001132E2">
      <w:pPr>
        <w:rPr>
          <w:rFonts w:ascii="Arial" w:hAnsi="Arial" w:cs="Arial"/>
        </w:rPr>
      </w:pPr>
    </w:p>
    <w:p w14:paraId="4AC72B86" w14:textId="77777777" w:rsidR="005F6588" w:rsidRPr="005D7FA5" w:rsidRDefault="005F6588" w:rsidP="001132E2">
      <w:pPr>
        <w:rPr>
          <w:rFonts w:ascii="Arial" w:hAnsi="Arial" w:cs="Arial"/>
        </w:rPr>
      </w:pPr>
    </w:p>
    <w:p w14:paraId="55DD92FD" w14:textId="77777777" w:rsidR="005F6588" w:rsidRPr="005D7FA5" w:rsidRDefault="005F6588" w:rsidP="001132E2">
      <w:pPr>
        <w:rPr>
          <w:rFonts w:ascii="Arial" w:hAnsi="Arial" w:cs="Arial"/>
        </w:rPr>
      </w:pPr>
    </w:p>
    <w:p w14:paraId="305CCF8C" w14:textId="77777777" w:rsidR="005F6588" w:rsidRPr="005D7FA5" w:rsidRDefault="005F6588" w:rsidP="001132E2">
      <w:pPr>
        <w:rPr>
          <w:rFonts w:ascii="Arial" w:hAnsi="Arial" w:cs="Arial"/>
        </w:rPr>
      </w:pPr>
    </w:p>
    <w:p w14:paraId="73930D51" w14:textId="77777777" w:rsidR="005F6588" w:rsidRPr="005D7FA5" w:rsidRDefault="005F6588" w:rsidP="001132E2">
      <w:pPr>
        <w:rPr>
          <w:rFonts w:ascii="Arial" w:hAnsi="Arial" w:cs="Arial"/>
        </w:rPr>
      </w:pPr>
    </w:p>
    <w:p w14:paraId="6B72C5FF" w14:textId="77777777" w:rsidR="005F6588" w:rsidRDefault="005F6588" w:rsidP="001132E2">
      <w:pPr>
        <w:rPr>
          <w:rFonts w:ascii="Arial" w:hAnsi="Arial" w:cs="Arial"/>
        </w:rPr>
      </w:pPr>
    </w:p>
    <w:p w14:paraId="62250D59" w14:textId="77777777" w:rsidR="00086A1C" w:rsidRDefault="00086A1C" w:rsidP="001132E2">
      <w:pPr>
        <w:rPr>
          <w:rFonts w:ascii="Arial" w:hAnsi="Arial" w:cs="Arial"/>
        </w:rPr>
      </w:pPr>
    </w:p>
    <w:p w14:paraId="427DF84F" w14:textId="77777777" w:rsidR="00086A1C" w:rsidRDefault="00086A1C" w:rsidP="001132E2">
      <w:pPr>
        <w:rPr>
          <w:rFonts w:ascii="Arial" w:hAnsi="Arial" w:cs="Arial"/>
        </w:rPr>
      </w:pPr>
    </w:p>
    <w:p w14:paraId="75ABB488" w14:textId="77777777" w:rsidR="00086A1C" w:rsidRDefault="00086A1C" w:rsidP="001132E2">
      <w:pPr>
        <w:rPr>
          <w:rFonts w:ascii="Arial" w:hAnsi="Arial" w:cs="Arial"/>
        </w:rPr>
      </w:pPr>
    </w:p>
    <w:p w14:paraId="5739AA55" w14:textId="77777777" w:rsidR="00086A1C" w:rsidRDefault="00086A1C" w:rsidP="001132E2">
      <w:pPr>
        <w:rPr>
          <w:rFonts w:ascii="Arial" w:hAnsi="Arial" w:cs="Arial"/>
        </w:rPr>
      </w:pPr>
    </w:p>
    <w:p w14:paraId="5A48727E" w14:textId="77777777" w:rsidR="00086A1C" w:rsidRDefault="00086A1C" w:rsidP="001132E2">
      <w:pPr>
        <w:rPr>
          <w:rFonts w:ascii="Arial" w:hAnsi="Arial" w:cs="Arial"/>
        </w:rPr>
      </w:pPr>
    </w:p>
    <w:p w14:paraId="285D3007" w14:textId="77777777" w:rsidR="00086A1C" w:rsidRDefault="00086A1C" w:rsidP="001132E2">
      <w:pPr>
        <w:rPr>
          <w:rFonts w:ascii="Arial" w:hAnsi="Arial" w:cs="Arial"/>
        </w:rPr>
      </w:pPr>
    </w:p>
    <w:p w14:paraId="1A0857BC" w14:textId="77777777" w:rsidR="00086A1C" w:rsidRDefault="00086A1C" w:rsidP="001132E2">
      <w:pPr>
        <w:rPr>
          <w:rFonts w:ascii="Arial" w:hAnsi="Arial" w:cs="Arial"/>
        </w:rPr>
      </w:pPr>
    </w:p>
    <w:p w14:paraId="4D1A7CF2" w14:textId="77777777" w:rsidR="00086A1C" w:rsidRDefault="00086A1C" w:rsidP="001132E2">
      <w:pPr>
        <w:rPr>
          <w:rFonts w:ascii="Arial" w:hAnsi="Arial" w:cs="Arial"/>
        </w:rPr>
      </w:pPr>
    </w:p>
    <w:p w14:paraId="0C382BDB" w14:textId="77777777" w:rsidR="00086A1C" w:rsidRDefault="00086A1C" w:rsidP="001132E2">
      <w:pPr>
        <w:rPr>
          <w:rFonts w:ascii="Arial" w:hAnsi="Arial" w:cs="Arial"/>
        </w:rPr>
      </w:pPr>
    </w:p>
    <w:p w14:paraId="61F71F2A" w14:textId="77777777" w:rsidR="00086A1C" w:rsidRDefault="00086A1C" w:rsidP="001132E2">
      <w:pPr>
        <w:rPr>
          <w:rFonts w:ascii="Arial" w:hAnsi="Arial" w:cs="Arial"/>
        </w:rPr>
      </w:pPr>
    </w:p>
    <w:p w14:paraId="60736759" w14:textId="77777777" w:rsidR="00086A1C" w:rsidRDefault="00086A1C" w:rsidP="001132E2">
      <w:pPr>
        <w:rPr>
          <w:rFonts w:ascii="Arial" w:hAnsi="Arial" w:cs="Arial"/>
        </w:rPr>
      </w:pPr>
    </w:p>
    <w:p w14:paraId="46509A0C" w14:textId="77777777" w:rsidR="00086A1C" w:rsidRDefault="00086A1C" w:rsidP="001132E2">
      <w:pPr>
        <w:rPr>
          <w:rFonts w:ascii="Arial" w:hAnsi="Arial" w:cs="Arial"/>
        </w:rPr>
      </w:pPr>
    </w:p>
    <w:p w14:paraId="1D329A99" w14:textId="77777777" w:rsidR="00086A1C" w:rsidRDefault="00086A1C" w:rsidP="001132E2">
      <w:pPr>
        <w:rPr>
          <w:rFonts w:ascii="Arial" w:hAnsi="Arial" w:cs="Arial"/>
        </w:rPr>
      </w:pPr>
    </w:p>
    <w:p w14:paraId="3961AA10" w14:textId="77777777" w:rsidR="00086A1C" w:rsidRDefault="00086A1C" w:rsidP="001132E2">
      <w:pPr>
        <w:rPr>
          <w:rFonts w:ascii="Arial" w:hAnsi="Arial" w:cs="Arial"/>
        </w:rPr>
      </w:pPr>
    </w:p>
    <w:p w14:paraId="72C5F06A" w14:textId="77777777" w:rsidR="00086A1C" w:rsidRDefault="00086A1C" w:rsidP="001132E2">
      <w:pPr>
        <w:rPr>
          <w:rFonts w:ascii="Arial" w:hAnsi="Arial" w:cs="Arial"/>
        </w:rPr>
      </w:pPr>
    </w:p>
    <w:p w14:paraId="2EA51316" w14:textId="77777777" w:rsidR="00086A1C" w:rsidRDefault="00086A1C" w:rsidP="001132E2">
      <w:pPr>
        <w:rPr>
          <w:rFonts w:ascii="Arial" w:hAnsi="Arial" w:cs="Arial"/>
        </w:rPr>
      </w:pPr>
    </w:p>
    <w:p w14:paraId="0DDA0125" w14:textId="77777777" w:rsidR="00086A1C" w:rsidRDefault="00086A1C" w:rsidP="001132E2">
      <w:pPr>
        <w:rPr>
          <w:rFonts w:ascii="Arial" w:hAnsi="Arial" w:cs="Arial"/>
        </w:rPr>
      </w:pPr>
    </w:p>
    <w:p w14:paraId="7F6AAD39" w14:textId="77777777" w:rsidR="00086A1C" w:rsidRDefault="00086A1C" w:rsidP="001132E2">
      <w:pPr>
        <w:rPr>
          <w:rFonts w:ascii="Arial" w:hAnsi="Arial" w:cs="Arial"/>
        </w:rPr>
      </w:pPr>
    </w:p>
    <w:p w14:paraId="3A845A2B" w14:textId="77777777" w:rsidR="00086A1C" w:rsidRDefault="00086A1C" w:rsidP="001132E2">
      <w:pPr>
        <w:rPr>
          <w:rFonts w:ascii="Arial" w:hAnsi="Arial" w:cs="Arial"/>
        </w:rPr>
      </w:pPr>
    </w:p>
    <w:p w14:paraId="02840435" w14:textId="77777777" w:rsidR="00086A1C" w:rsidRDefault="00086A1C" w:rsidP="001132E2">
      <w:pPr>
        <w:rPr>
          <w:rFonts w:ascii="Arial" w:hAnsi="Arial" w:cs="Arial"/>
        </w:rPr>
      </w:pPr>
    </w:p>
    <w:p w14:paraId="539185F1" w14:textId="28816AC2" w:rsidR="00A6738A" w:rsidRDefault="00A6738A" w:rsidP="001132E2">
      <w:pPr>
        <w:rPr>
          <w:rFonts w:ascii="Arial" w:hAnsi="Arial" w:cs="Arial"/>
        </w:rPr>
      </w:pPr>
    </w:p>
    <w:p w14:paraId="07E96840" w14:textId="60D01D09" w:rsidR="00A6738A" w:rsidRDefault="00A6738A" w:rsidP="001132E2">
      <w:pPr>
        <w:rPr>
          <w:rFonts w:ascii="Arial" w:hAnsi="Arial" w:cs="Arial"/>
        </w:rPr>
      </w:pPr>
    </w:p>
    <w:p w14:paraId="2AF6CA1F" w14:textId="5F0D8BAC" w:rsidR="00A6738A" w:rsidRDefault="00A6738A" w:rsidP="001132E2">
      <w:pPr>
        <w:rPr>
          <w:rFonts w:ascii="Arial" w:hAnsi="Arial" w:cs="Arial"/>
        </w:rPr>
      </w:pPr>
    </w:p>
    <w:p w14:paraId="25B43A39" w14:textId="77777777" w:rsidR="00A6738A" w:rsidRPr="005D7FA5" w:rsidRDefault="00A6738A" w:rsidP="001132E2">
      <w:pPr>
        <w:rPr>
          <w:rFonts w:ascii="Arial" w:hAnsi="Arial" w:cs="Arial"/>
        </w:rPr>
      </w:pPr>
    </w:p>
    <w:p w14:paraId="2052D422" w14:textId="5228C840" w:rsidR="00707FF8" w:rsidRDefault="002F4C71" w:rsidP="00707FF8">
      <w:pPr>
        <w:pStyle w:val="Titre2"/>
        <w:numPr>
          <w:ilvl w:val="0"/>
          <w:numId w:val="0"/>
        </w:numPr>
        <w:ind w:left="720"/>
        <w:jc w:val="center"/>
        <w:rPr>
          <w:rFonts w:ascii="Arial" w:hAnsi="Arial" w:cs="Arial"/>
          <w:i w:val="0"/>
          <w:sz w:val="40"/>
          <w:szCs w:val="40"/>
        </w:rPr>
      </w:pPr>
      <w:r w:rsidRPr="00A6738A">
        <w:rPr>
          <w:rFonts w:ascii="Arial" w:hAnsi="Arial" w:cs="Arial"/>
          <w:i w:val="0"/>
          <w:sz w:val="40"/>
          <w:szCs w:val="40"/>
        </w:rPr>
        <w:t>PIECE N°6 :</w:t>
      </w:r>
    </w:p>
    <w:p w14:paraId="3EC6CC47" w14:textId="01972096" w:rsidR="00707FF8" w:rsidRDefault="001132E2" w:rsidP="00707FF8">
      <w:pPr>
        <w:pStyle w:val="Titre2"/>
        <w:numPr>
          <w:ilvl w:val="0"/>
          <w:numId w:val="0"/>
        </w:numPr>
        <w:ind w:left="720"/>
        <w:jc w:val="center"/>
        <w:rPr>
          <w:rFonts w:ascii="Arial" w:hAnsi="Arial" w:cs="Arial"/>
          <w:i w:val="0"/>
          <w:sz w:val="40"/>
          <w:szCs w:val="40"/>
        </w:rPr>
      </w:pPr>
      <w:r w:rsidRPr="00A6738A">
        <w:rPr>
          <w:rFonts w:ascii="Arial" w:hAnsi="Arial" w:cs="Arial"/>
          <w:i w:val="0"/>
          <w:sz w:val="40"/>
          <w:szCs w:val="40"/>
        </w:rPr>
        <w:t>BORDEREAU DES PRIX UNITAIRES</w:t>
      </w:r>
    </w:p>
    <w:p w14:paraId="2192E1EA" w14:textId="10343AF7" w:rsidR="001132E2" w:rsidRPr="00A6738A" w:rsidRDefault="001132E2" w:rsidP="00707FF8">
      <w:pPr>
        <w:pStyle w:val="Titre2"/>
        <w:numPr>
          <w:ilvl w:val="0"/>
          <w:numId w:val="0"/>
        </w:numPr>
        <w:ind w:left="720"/>
        <w:jc w:val="center"/>
        <w:rPr>
          <w:rFonts w:ascii="Arial" w:hAnsi="Arial" w:cs="Arial"/>
          <w:b w:val="0"/>
          <w:i w:val="0"/>
          <w:sz w:val="40"/>
          <w:szCs w:val="40"/>
        </w:rPr>
      </w:pPr>
      <w:r w:rsidRPr="00A6738A">
        <w:rPr>
          <w:rFonts w:ascii="Arial" w:hAnsi="Arial" w:cs="Arial"/>
          <w:i w:val="0"/>
          <w:sz w:val="40"/>
          <w:szCs w:val="40"/>
        </w:rPr>
        <w:t>(BPU)</w:t>
      </w:r>
    </w:p>
    <w:p w14:paraId="02E3DE06" w14:textId="77777777" w:rsidR="00086A1C" w:rsidRDefault="00086A1C" w:rsidP="00086A1C"/>
    <w:p w14:paraId="7AC93457" w14:textId="77777777" w:rsidR="00086A1C" w:rsidRDefault="00086A1C" w:rsidP="00086A1C"/>
    <w:p w14:paraId="13E9D53D" w14:textId="77777777" w:rsidR="00086A1C" w:rsidRDefault="00086A1C" w:rsidP="00086A1C"/>
    <w:p w14:paraId="0CA6314C" w14:textId="77777777" w:rsidR="00086A1C" w:rsidRDefault="00086A1C" w:rsidP="00086A1C"/>
    <w:p w14:paraId="5EBDE38F" w14:textId="77777777" w:rsidR="00086A1C" w:rsidRDefault="00086A1C" w:rsidP="00086A1C"/>
    <w:p w14:paraId="35CFD292" w14:textId="77777777" w:rsidR="00086A1C" w:rsidRDefault="00086A1C" w:rsidP="00086A1C"/>
    <w:p w14:paraId="00CDFAEB" w14:textId="77777777" w:rsidR="00086A1C" w:rsidRDefault="00086A1C" w:rsidP="00086A1C"/>
    <w:p w14:paraId="791FAE9B" w14:textId="77777777" w:rsidR="00086A1C" w:rsidRDefault="00086A1C" w:rsidP="00086A1C"/>
    <w:p w14:paraId="4F7A7B14" w14:textId="77777777" w:rsidR="00086A1C" w:rsidRDefault="00086A1C" w:rsidP="00086A1C"/>
    <w:p w14:paraId="051A56EF" w14:textId="77777777" w:rsidR="007963BA" w:rsidRDefault="007963BA" w:rsidP="00086A1C"/>
    <w:p w14:paraId="5E85B064" w14:textId="77777777" w:rsidR="007963BA" w:rsidRDefault="007963BA" w:rsidP="00086A1C"/>
    <w:p w14:paraId="49CCD48E" w14:textId="77777777" w:rsidR="007963BA" w:rsidRDefault="007963BA" w:rsidP="00086A1C"/>
    <w:p w14:paraId="52031876" w14:textId="77777777" w:rsidR="007963BA" w:rsidRDefault="007963BA" w:rsidP="00086A1C"/>
    <w:p w14:paraId="5BCE4EA4" w14:textId="77777777" w:rsidR="007963BA" w:rsidRDefault="007963BA" w:rsidP="00086A1C"/>
    <w:p w14:paraId="14ABD960" w14:textId="77777777" w:rsidR="007963BA" w:rsidRDefault="007963BA" w:rsidP="00086A1C"/>
    <w:p w14:paraId="1FBEEBA7" w14:textId="77777777" w:rsidR="007963BA" w:rsidRDefault="007963BA" w:rsidP="00086A1C"/>
    <w:p w14:paraId="7A632CD9" w14:textId="77777777" w:rsidR="007963BA" w:rsidRDefault="007963BA" w:rsidP="00086A1C"/>
    <w:p w14:paraId="49BC701A" w14:textId="77777777" w:rsidR="007963BA" w:rsidRDefault="007963BA" w:rsidP="00086A1C"/>
    <w:p w14:paraId="5D25653E" w14:textId="77777777" w:rsidR="007963BA" w:rsidRDefault="007963BA" w:rsidP="00086A1C"/>
    <w:p w14:paraId="7EA9E684" w14:textId="77777777" w:rsidR="007963BA" w:rsidRDefault="007963BA" w:rsidP="00086A1C"/>
    <w:p w14:paraId="56FD64D7" w14:textId="77777777" w:rsidR="007963BA" w:rsidRDefault="007963BA" w:rsidP="00086A1C"/>
    <w:p w14:paraId="521274EE" w14:textId="77777777" w:rsidR="007963BA" w:rsidRDefault="007963BA" w:rsidP="00086A1C"/>
    <w:p w14:paraId="291CACB9" w14:textId="77777777" w:rsidR="007963BA" w:rsidRDefault="007963BA" w:rsidP="00086A1C"/>
    <w:p w14:paraId="4C1AFC04" w14:textId="77777777" w:rsidR="007963BA" w:rsidRDefault="007963BA" w:rsidP="00086A1C"/>
    <w:p w14:paraId="4242F1E1" w14:textId="77777777" w:rsidR="007963BA" w:rsidRDefault="007963BA" w:rsidP="00086A1C"/>
    <w:p w14:paraId="1D462912" w14:textId="77777777" w:rsidR="007963BA" w:rsidRDefault="007963BA" w:rsidP="00086A1C"/>
    <w:p w14:paraId="27A25355" w14:textId="77777777" w:rsidR="007963BA" w:rsidRDefault="007963BA" w:rsidP="00086A1C"/>
    <w:p w14:paraId="1963BBC6" w14:textId="77777777" w:rsidR="007963BA" w:rsidRDefault="007963BA" w:rsidP="00086A1C"/>
    <w:p w14:paraId="222750E1" w14:textId="77777777" w:rsidR="007963BA" w:rsidRDefault="007963BA" w:rsidP="00086A1C"/>
    <w:p w14:paraId="28D07C91" w14:textId="0116696F" w:rsidR="00086A1C" w:rsidRDefault="00086A1C" w:rsidP="00086A1C"/>
    <w:p w14:paraId="53D78B49" w14:textId="452A930F" w:rsidR="00BA7BD4" w:rsidRDefault="00BA7BD4" w:rsidP="00086A1C"/>
    <w:p w14:paraId="2B7EF74F" w14:textId="77777777" w:rsidR="00763A92" w:rsidRDefault="00763A92" w:rsidP="00086A1C"/>
    <w:p w14:paraId="41AA598F" w14:textId="0AA21939" w:rsidR="001132E2" w:rsidRPr="00707FF8" w:rsidRDefault="001132E2" w:rsidP="00205888">
      <w:pPr>
        <w:shd w:val="clear" w:color="auto" w:fill="FFFFFF" w:themeFill="background1"/>
        <w:spacing w:line="276" w:lineRule="auto"/>
        <w:jc w:val="center"/>
        <w:rPr>
          <w:rFonts w:ascii="Arial" w:hAnsi="Arial" w:cs="Arial"/>
          <w:b/>
          <w:color w:val="000000"/>
          <w:sz w:val="24"/>
          <w:szCs w:val="24"/>
          <w:lang w:val="fr-CM"/>
        </w:rPr>
      </w:pPr>
    </w:p>
    <w:tbl>
      <w:tblPr>
        <w:tblW w:w="10019" w:type="dxa"/>
        <w:tblInd w:w="-10" w:type="dxa"/>
        <w:tblCellMar>
          <w:left w:w="70" w:type="dxa"/>
          <w:right w:w="70" w:type="dxa"/>
        </w:tblCellMar>
        <w:tblLook w:val="04A0" w:firstRow="1" w:lastRow="0" w:firstColumn="1" w:lastColumn="0" w:noHBand="0" w:noVBand="1"/>
      </w:tblPr>
      <w:tblGrid>
        <w:gridCol w:w="1701"/>
        <w:gridCol w:w="4678"/>
        <w:gridCol w:w="1200"/>
        <w:gridCol w:w="1240"/>
        <w:gridCol w:w="1200"/>
      </w:tblGrid>
      <w:tr w:rsidR="00763A92" w:rsidRPr="00763A92" w14:paraId="25898238" w14:textId="77777777" w:rsidTr="00763A92">
        <w:trPr>
          <w:trHeight w:val="315"/>
        </w:trPr>
        <w:tc>
          <w:tcPr>
            <w:tcW w:w="10019" w:type="dxa"/>
            <w:gridSpan w:val="5"/>
            <w:tcBorders>
              <w:top w:val="single" w:sz="8" w:space="0" w:color="auto"/>
              <w:left w:val="single" w:sz="8" w:space="0" w:color="auto"/>
              <w:bottom w:val="single" w:sz="8" w:space="0" w:color="auto"/>
              <w:right w:val="single" w:sz="8" w:space="0" w:color="000000"/>
            </w:tcBorders>
            <w:vAlign w:val="center"/>
            <w:hideMark/>
          </w:tcPr>
          <w:p w14:paraId="333579AC"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CADRE DU DEVIS QUANTITATF ET ESTIMATIF LOT N°1</w:t>
            </w:r>
          </w:p>
        </w:tc>
      </w:tr>
      <w:tr w:rsidR="00763A92" w:rsidRPr="00763A92" w14:paraId="11E297ED" w14:textId="77777777" w:rsidTr="00763A92">
        <w:trPr>
          <w:trHeight w:val="945"/>
        </w:trPr>
        <w:tc>
          <w:tcPr>
            <w:tcW w:w="10019" w:type="dxa"/>
            <w:gridSpan w:val="5"/>
            <w:tcBorders>
              <w:top w:val="single" w:sz="8" w:space="0" w:color="auto"/>
              <w:left w:val="single" w:sz="8" w:space="0" w:color="auto"/>
              <w:bottom w:val="single" w:sz="8" w:space="0" w:color="auto"/>
              <w:right w:val="single" w:sz="8" w:space="0" w:color="000000"/>
            </w:tcBorders>
            <w:vAlign w:val="center"/>
            <w:hideMark/>
          </w:tcPr>
          <w:p w14:paraId="275563CE" w14:textId="13A51A19" w:rsidR="00763A92" w:rsidRPr="00763A92" w:rsidRDefault="00763A92" w:rsidP="00733F09">
            <w:pPr>
              <w:jc w:val="center"/>
              <w:rPr>
                <w:rFonts w:ascii="Arial" w:hAnsi="Arial" w:cs="Arial"/>
                <w:b/>
                <w:bCs/>
                <w:color w:val="000000"/>
                <w:sz w:val="24"/>
                <w:szCs w:val="24"/>
              </w:rPr>
            </w:pPr>
            <w:r w:rsidRPr="00763A92">
              <w:rPr>
                <w:rFonts w:ascii="Arial" w:hAnsi="Arial" w:cs="Arial"/>
                <w:b/>
                <w:bCs/>
                <w:color w:val="000000"/>
                <w:sz w:val="24"/>
                <w:szCs w:val="24"/>
              </w:rPr>
              <w:t xml:space="preserve">ACHEVEMENT DES TRAVAUX DE CONSTRUCTION DU PONT SUR LA </w:t>
            </w:r>
            <w:r w:rsidR="00733F09">
              <w:rPr>
                <w:rFonts w:ascii="Arial" w:hAnsi="Arial" w:cs="Arial"/>
                <w:b/>
                <w:bCs/>
                <w:color w:val="000000"/>
                <w:sz w:val="24"/>
                <w:szCs w:val="24"/>
              </w:rPr>
              <w:t xml:space="preserve">RIVIERE </w:t>
            </w:r>
            <w:r w:rsidRPr="00763A92">
              <w:rPr>
                <w:rFonts w:ascii="Arial" w:hAnsi="Arial" w:cs="Arial"/>
                <w:b/>
                <w:bCs/>
                <w:color w:val="000000"/>
                <w:sz w:val="24"/>
                <w:szCs w:val="24"/>
              </w:rPr>
              <w:t>DOUME DANS LA COMMUNE DE DIMAKO, DEPARTEMENT DU HAUT NYONG REGION DE</w:t>
            </w:r>
            <w:r w:rsidR="00733F09">
              <w:rPr>
                <w:rFonts w:ascii="Arial" w:hAnsi="Arial" w:cs="Arial"/>
                <w:b/>
                <w:bCs/>
                <w:color w:val="000000"/>
                <w:sz w:val="24"/>
                <w:szCs w:val="24"/>
              </w:rPr>
              <w:t xml:space="preserve"> L’EST</w:t>
            </w:r>
          </w:p>
        </w:tc>
      </w:tr>
      <w:tr w:rsidR="00763A92" w:rsidRPr="00763A92" w14:paraId="51E1CF2D" w14:textId="77777777" w:rsidTr="00763A92">
        <w:trPr>
          <w:trHeight w:val="915"/>
        </w:trPr>
        <w:tc>
          <w:tcPr>
            <w:tcW w:w="1701" w:type="dxa"/>
            <w:tcBorders>
              <w:top w:val="nil"/>
              <w:left w:val="single" w:sz="8" w:space="0" w:color="auto"/>
              <w:bottom w:val="single" w:sz="8" w:space="0" w:color="auto"/>
              <w:right w:val="single" w:sz="8" w:space="0" w:color="auto"/>
            </w:tcBorders>
            <w:noWrap/>
            <w:vAlign w:val="center"/>
            <w:hideMark/>
          </w:tcPr>
          <w:p w14:paraId="3CEB1A84"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N°</w:t>
            </w:r>
          </w:p>
        </w:tc>
        <w:tc>
          <w:tcPr>
            <w:tcW w:w="4678" w:type="dxa"/>
            <w:tcBorders>
              <w:top w:val="nil"/>
              <w:left w:val="nil"/>
              <w:bottom w:val="single" w:sz="8" w:space="0" w:color="auto"/>
              <w:right w:val="single" w:sz="8" w:space="0" w:color="auto"/>
            </w:tcBorders>
            <w:noWrap/>
            <w:vAlign w:val="center"/>
            <w:hideMark/>
          </w:tcPr>
          <w:p w14:paraId="2265155E"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DESIGNATION DES TRAVAUX</w:t>
            </w:r>
          </w:p>
        </w:tc>
        <w:tc>
          <w:tcPr>
            <w:tcW w:w="1200" w:type="dxa"/>
            <w:tcBorders>
              <w:top w:val="nil"/>
              <w:left w:val="nil"/>
              <w:bottom w:val="single" w:sz="8" w:space="0" w:color="auto"/>
              <w:right w:val="nil"/>
            </w:tcBorders>
            <w:noWrap/>
            <w:vAlign w:val="center"/>
            <w:hideMark/>
          </w:tcPr>
          <w:p w14:paraId="1AF181B4"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UNITE</w:t>
            </w:r>
          </w:p>
        </w:tc>
        <w:tc>
          <w:tcPr>
            <w:tcW w:w="1240" w:type="dxa"/>
            <w:tcBorders>
              <w:top w:val="nil"/>
              <w:left w:val="single" w:sz="8" w:space="0" w:color="auto"/>
              <w:bottom w:val="single" w:sz="8" w:space="0" w:color="auto"/>
              <w:right w:val="single" w:sz="8" w:space="0" w:color="000000"/>
            </w:tcBorders>
            <w:vAlign w:val="center"/>
            <w:hideMark/>
          </w:tcPr>
          <w:p w14:paraId="3E09A5F7"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P.U EN CHIFFRES</w:t>
            </w:r>
          </w:p>
        </w:tc>
        <w:tc>
          <w:tcPr>
            <w:tcW w:w="1200" w:type="dxa"/>
            <w:tcBorders>
              <w:top w:val="nil"/>
              <w:left w:val="nil"/>
              <w:bottom w:val="single" w:sz="8" w:space="0" w:color="auto"/>
              <w:right w:val="single" w:sz="8" w:space="0" w:color="auto"/>
            </w:tcBorders>
            <w:vAlign w:val="center"/>
            <w:hideMark/>
          </w:tcPr>
          <w:p w14:paraId="1330CAD3"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PU EN LETTRES</w:t>
            </w:r>
          </w:p>
        </w:tc>
      </w:tr>
      <w:tr w:rsidR="00763A92" w:rsidRPr="00763A92" w14:paraId="4CF1AA50" w14:textId="77777777" w:rsidTr="00763A92">
        <w:trPr>
          <w:trHeight w:val="315"/>
        </w:trPr>
        <w:tc>
          <w:tcPr>
            <w:tcW w:w="10019" w:type="dxa"/>
            <w:gridSpan w:val="5"/>
            <w:tcBorders>
              <w:top w:val="single" w:sz="8" w:space="0" w:color="auto"/>
              <w:left w:val="single" w:sz="8" w:space="0" w:color="auto"/>
              <w:bottom w:val="single" w:sz="8" w:space="0" w:color="auto"/>
              <w:right w:val="single" w:sz="8" w:space="0" w:color="000000"/>
            </w:tcBorders>
            <w:noWrap/>
            <w:vAlign w:val="center"/>
            <w:hideMark/>
          </w:tcPr>
          <w:p w14:paraId="5ED5D8F9"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SERIE 000 : INSTALLATIONS</w:t>
            </w:r>
          </w:p>
        </w:tc>
      </w:tr>
      <w:tr w:rsidR="00763A92" w:rsidRPr="00763A92" w14:paraId="5671F245" w14:textId="77777777" w:rsidTr="00763A92">
        <w:trPr>
          <w:trHeight w:val="585"/>
        </w:trPr>
        <w:tc>
          <w:tcPr>
            <w:tcW w:w="1701" w:type="dxa"/>
            <w:tcBorders>
              <w:top w:val="nil"/>
              <w:left w:val="single" w:sz="8" w:space="0" w:color="auto"/>
              <w:bottom w:val="single" w:sz="8" w:space="0" w:color="auto"/>
              <w:right w:val="single" w:sz="8" w:space="0" w:color="auto"/>
            </w:tcBorders>
            <w:noWrap/>
            <w:vAlign w:val="center"/>
            <w:hideMark/>
          </w:tcPr>
          <w:p w14:paraId="6E1FA171"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TM001</w:t>
            </w:r>
          </w:p>
        </w:tc>
        <w:tc>
          <w:tcPr>
            <w:tcW w:w="4678" w:type="dxa"/>
            <w:tcBorders>
              <w:top w:val="nil"/>
              <w:left w:val="nil"/>
              <w:bottom w:val="single" w:sz="8" w:space="0" w:color="auto"/>
              <w:right w:val="single" w:sz="8" w:space="0" w:color="auto"/>
            </w:tcBorders>
            <w:vAlign w:val="center"/>
            <w:hideMark/>
          </w:tcPr>
          <w:p w14:paraId="4E8158D9"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 xml:space="preserve">Installation de chantier </w:t>
            </w:r>
          </w:p>
        </w:tc>
        <w:tc>
          <w:tcPr>
            <w:tcW w:w="1200" w:type="dxa"/>
            <w:tcBorders>
              <w:top w:val="nil"/>
              <w:left w:val="nil"/>
              <w:bottom w:val="single" w:sz="8" w:space="0" w:color="auto"/>
              <w:right w:val="single" w:sz="8" w:space="0" w:color="auto"/>
            </w:tcBorders>
            <w:vAlign w:val="center"/>
            <w:hideMark/>
          </w:tcPr>
          <w:p w14:paraId="533A4CC8"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FF</w:t>
            </w:r>
          </w:p>
        </w:tc>
        <w:tc>
          <w:tcPr>
            <w:tcW w:w="1240" w:type="dxa"/>
            <w:tcBorders>
              <w:top w:val="nil"/>
              <w:left w:val="nil"/>
              <w:bottom w:val="single" w:sz="8" w:space="0" w:color="auto"/>
              <w:right w:val="single" w:sz="8" w:space="0" w:color="auto"/>
            </w:tcBorders>
            <w:vAlign w:val="center"/>
            <w:hideMark/>
          </w:tcPr>
          <w:p w14:paraId="7EA06739"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6AA4FC5A"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6AC6D227" w14:textId="77777777" w:rsidTr="00763A92">
        <w:trPr>
          <w:trHeight w:val="315"/>
        </w:trPr>
        <w:tc>
          <w:tcPr>
            <w:tcW w:w="1701" w:type="dxa"/>
            <w:tcBorders>
              <w:top w:val="nil"/>
              <w:left w:val="single" w:sz="8" w:space="0" w:color="auto"/>
              <w:bottom w:val="single" w:sz="8" w:space="0" w:color="auto"/>
              <w:right w:val="single" w:sz="8" w:space="0" w:color="auto"/>
            </w:tcBorders>
            <w:noWrap/>
            <w:vAlign w:val="center"/>
            <w:hideMark/>
          </w:tcPr>
          <w:p w14:paraId="6C681848"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TM002</w:t>
            </w:r>
          </w:p>
        </w:tc>
        <w:tc>
          <w:tcPr>
            <w:tcW w:w="4678" w:type="dxa"/>
            <w:tcBorders>
              <w:top w:val="nil"/>
              <w:left w:val="nil"/>
              <w:bottom w:val="single" w:sz="8" w:space="0" w:color="auto"/>
              <w:right w:val="single" w:sz="8" w:space="0" w:color="auto"/>
            </w:tcBorders>
            <w:vAlign w:val="center"/>
            <w:hideMark/>
          </w:tcPr>
          <w:p w14:paraId="70786C7A"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Amené et repli de matériel</w:t>
            </w:r>
          </w:p>
        </w:tc>
        <w:tc>
          <w:tcPr>
            <w:tcW w:w="1200" w:type="dxa"/>
            <w:tcBorders>
              <w:top w:val="nil"/>
              <w:left w:val="nil"/>
              <w:bottom w:val="single" w:sz="8" w:space="0" w:color="auto"/>
              <w:right w:val="single" w:sz="8" w:space="0" w:color="auto"/>
            </w:tcBorders>
            <w:vAlign w:val="center"/>
            <w:hideMark/>
          </w:tcPr>
          <w:p w14:paraId="56E67AEE"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FF</w:t>
            </w:r>
          </w:p>
        </w:tc>
        <w:tc>
          <w:tcPr>
            <w:tcW w:w="1240" w:type="dxa"/>
            <w:tcBorders>
              <w:top w:val="nil"/>
              <w:left w:val="nil"/>
              <w:bottom w:val="single" w:sz="8" w:space="0" w:color="auto"/>
              <w:right w:val="single" w:sz="8" w:space="0" w:color="auto"/>
            </w:tcBorders>
            <w:vAlign w:val="center"/>
            <w:hideMark/>
          </w:tcPr>
          <w:p w14:paraId="6306EAFA"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1B7175F4"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06AA7068" w14:textId="77777777" w:rsidTr="00763A92">
        <w:trPr>
          <w:trHeight w:val="315"/>
        </w:trPr>
        <w:tc>
          <w:tcPr>
            <w:tcW w:w="10019" w:type="dxa"/>
            <w:gridSpan w:val="5"/>
            <w:tcBorders>
              <w:top w:val="single" w:sz="8" w:space="0" w:color="auto"/>
              <w:left w:val="single" w:sz="8" w:space="0" w:color="auto"/>
              <w:bottom w:val="single" w:sz="8" w:space="0" w:color="auto"/>
              <w:right w:val="single" w:sz="8" w:space="0" w:color="000000"/>
            </w:tcBorders>
            <w:noWrap/>
            <w:vAlign w:val="center"/>
            <w:hideMark/>
          </w:tcPr>
          <w:p w14:paraId="68790B11"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SERIE 100 : NETTOYAGE ET TERRASSEMENTS</w:t>
            </w:r>
          </w:p>
        </w:tc>
      </w:tr>
      <w:tr w:rsidR="00763A92" w:rsidRPr="00763A92" w14:paraId="03F31CFD" w14:textId="77777777" w:rsidTr="00763A92">
        <w:trPr>
          <w:trHeight w:val="679"/>
        </w:trPr>
        <w:tc>
          <w:tcPr>
            <w:tcW w:w="1701" w:type="dxa"/>
            <w:tcBorders>
              <w:top w:val="nil"/>
              <w:left w:val="single" w:sz="8" w:space="0" w:color="auto"/>
              <w:bottom w:val="single" w:sz="8" w:space="0" w:color="auto"/>
              <w:right w:val="single" w:sz="8" w:space="0" w:color="auto"/>
            </w:tcBorders>
            <w:noWrap/>
            <w:vAlign w:val="center"/>
            <w:hideMark/>
          </w:tcPr>
          <w:p w14:paraId="53A70877"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TM108</w:t>
            </w:r>
          </w:p>
        </w:tc>
        <w:tc>
          <w:tcPr>
            <w:tcW w:w="4678" w:type="dxa"/>
            <w:tcBorders>
              <w:top w:val="nil"/>
              <w:left w:val="nil"/>
              <w:bottom w:val="single" w:sz="8" w:space="0" w:color="auto"/>
              <w:right w:val="single" w:sz="8" w:space="0" w:color="auto"/>
            </w:tcBorders>
            <w:vAlign w:val="center"/>
            <w:hideMark/>
          </w:tcPr>
          <w:p w14:paraId="49FCB065" w14:textId="77777777" w:rsidR="00763A92" w:rsidRPr="00763A92" w:rsidRDefault="00763A92" w:rsidP="00763A92">
            <w:pPr>
              <w:jc w:val="both"/>
              <w:rPr>
                <w:rFonts w:ascii="Arial" w:hAnsi="Arial" w:cs="Arial"/>
                <w:color w:val="000000"/>
                <w:sz w:val="22"/>
                <w:szCs w:val="22"/>
              </w:rPr>
            </w:pPr>
            <w:r w:rsidRPr="00763A92">
              <w:rPr>
                <w:rFonts w:ascii="Arial" w:hAnsi="Arial" w:cs="Arial"/>
                <w:color w:val="000000"/>
                <w:sz w:val="22"/>
                <w:szCs w:val="22"/>
              </w:rPr>
              <w:t>Remblai en graveleux latéritiques d’</w:t>
            </w:r>
            <w:proofErr w:type="spellStart"/>
            <w:r w:rsidRPr="00763A92">
              <w:rPr>
                <w:rFonts w:ascii="Arial" w:hAnsi="Arial" w:cs="Arial"/>
                <w:color w:val="000000"/>
                <w:sz w:val="22"/>
                <w:szCs w:val="22"/>
              </w:rPr>
              <w:t>ep</w:t>
            </w:r>
            <w:proofErr w:type="spellEnd"/>
            <w:r w:rsidRPr="00763A92">
              <w:rPr>
                <w:rFonts w:ascii="Arial" w:hAnsi="Arial" w:cs="Arial"/>
                <w:color w:val="000000"/>
                <w:sz w:val="22"/>
                <w:szCs w:val="22"/>
              </w:rPr>
              <w:t>=40 cm sur 200ml sur les accès digues</w:t>
            </w:r>
          </w:p>
        </w:tc>
        <w:tc>
          <w:tcPr>
            <w:tcW w:w="1200" w:type="dxa"/>
            <w:tcBorders>
              <w:top w:val="nil"/>
              <w:left w:val="nil"/>
              <w:bottom w:val="single" w:sz="8" w:space="0" w:color="auto"/>
              <w:right w:val="single" w:sz="8" w:space="0" w:color="auto"/>
            </w:tcBorders>
            <w:vAlign w:val="center"/>
            <w:hideMark/>
          </w:tcPr>
          <w:p w14:paraId="7E07F37F"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M3</w:t>
            </w:r>
          </w:p>
        </w:tc>
        <w:tc>
          <w:tcPr>
            <w:tcW w:w="1240" w:type="dxa"/>
            <w:tcBorders>
              <w:top w:val="nil"/>
              <w:left w:val="nil"/>
              <w:bottom w:val="single" w:sz="8" w:space="0" w:color="auto"/>
              <w:right w:val="single" w:sz="8" w:space="0" w:color="auto"/>
            </w:tcBorders>
            <w:vAlign w:val="center"/>
            <w:hideMark/>
          </w:tcPr>
          <w:p w14:paraId="1215430E"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54BA2390"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79486D69" w14:textId="77777777" w:rsidTr="00763A92">
        <w:trPr>
          <w:trHeight w:val="315"/>
        </w:trPr>
        <w:tc>
          <w:tcPr>
            <w:tcW w:w="10019" w:type="dxa"/>
            <w:gridSpan w:val="5"/>
            <w:tcBorders>
              <w:top w:val="single" w:sz="8" w:space="0" w:color="auto"/>
              <w:left w:val="single" w:sz="8" w:space="0" w:color="auto"/>
              <w:bottom w:val="single" w:sz="8" w:space="0" w:color="auto"/>
              <w:right w:val="single" w:sz="8" w:space="0" w:color="000000"/>
            </w:tcBorders>
            <w:noWrap/>
            <w:vAlign w:val="center"/>
            <w:hideMark/>
          </w:tcPr>
          <w:p w14:paraId="20ABC8F0"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SERIE 300 : ASSAINISSEMENT ET DRAINAGE</w:t>
            </w:r>
          </w:p>
        </w:tc>
      </w:tr>
      <w:tr w:rsidR="00763A92" w:rsidRPr="00763A92" w14:paraId="5BF0095B" w14:textId="77777777" w:rsidTr="00763A92">
        <w:trPr>
          <w:trHeight w:val="585"/>
        </w:trPr>
        <w:tc>
          <w:tcPr>
            <w:tcW w:w="1701" w:type="dxa"/>
            <w:tcBorders>
              <w:top w:val="nil"/>
              <w:left w:val="single" w:sz="8" w:space="0" w:color="auto"/>
              <w:bottom w:val="single" w:sz="8" w:space="0" w:color="auto"/>
              <w:right w:val="single" w:sz="8" w:space="0" w:color="auto"/>
            </w:tcBorders>
            <w:noWrap/>
            <w:vAlign w:val="center"/>
            <w:hideMark/>
          </w:tcPr>
          <w:p w14:paraId="6A9A4742"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TM307b</w:t>
            </w:r>
          </w:p>
        </w:tc>
        <w:tc>
          <w:tcPr>
            <w:tcW w:w="4678" w:type="dxa"/>
            <w:tcBorders>
              <w:top w:val="nil"/>
              <w:left w:val="nil"/>
              <w:bottom w:val="single" w:sz="8" w:space="0" w:color="auto"/>
              <w:right w:val="single" w:sz="8" w:space="0" w:color="auto"/>
            </w:tcBorders>
            <w:vAlign w:val="center"/>
            <w:hideMark/>
          </w:tcPr>
          <w:p w14:paraId="3BACA165"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Fourniture et pose des buses métalliques D1000</w:t>
            </w:r>
          </w:p>
        </w:tc>
        <w:tc>
          <w:tcPr>
            <w:tcW w:w="1200" w:type="dxa"/>
            <w:tcBorders>
              <w:top w:val="nil"/>
              <w:left w:val="nil"/>
              <w:bottom w:val="single" w:sz="8" w:space="0" w:color="auto"/>
              <w:right w:val="single" w:sz="8" w:space="0" w:color="auto"/>
            </w:tcBorders>
            <w:noWrap/>
            <w:vAlign w:val="center"/>
            <w:hideMark/>
          </w:tcPr>
          <w:p w14:paraId="68B8612D"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ML</w:t>
            </w:r>
          </w:p>
        </w:tc>
        <w:tc>
          <w:tcPr>
            <w:tcW w:w="1240" w:type="dxa"/>
            <w:tcBorders>
              <w:top w:val="nil"/>
              <w:left w:val="nil"/>
              <w:bottom w:val="single" w:sz="8" w:space="0" w:color="auto"/>
              <w:right w:val="single" w:sz="8" w:space="0" w:color="auto"/>
            </w:tcBorders>
            <w:vAlign w:val="center"/>
            <w:hideMark/>
          </w:tcPr>
          <w:p w14:paraId="0474F21D" w14:textId="77777777" w:rsidR="00763A92" w:rsidRPr="00763A92" w:rsidRDefault="00763A92" w:rsidP="00763A92">
            <w:pPr>
              <w:rPr>
                <w:color w:val="000000"/>
              </w:rPr>
            </w:pPr>
            <w:r w:rsidRPr="00763A92">
              <w:rPr>
                <w:color w:val="000000"/>
              </w:rPr>
              <w:t> </w:t>
            </w:r>
          </w:p>
        </w:tc>
        <w:tc>
          <w:tcPr>
            <w:tcW w:w="1200" w:type="dxa"/>
            <w:tcBorders>
              <w:top w:val="nil"/>
              <w:left w:val="nil"/>
              <w:bottom w:val="single" w:sz="8" w:space="0" w:color="auto"/>
              <w:right w:val="single" w:sz="8" w:space="0" w:color="auto"/>
            </w:tcBorders>
            <w:noWrap/>
            <w:vAlign w:val="center"/>
            <w:hideMark/>
          </w:tcPr>
          <w:p w14:paraId="1578F231"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xml:space="preserve">  </w:t>
            </w:r>
          </w:p>
        </w:tc>
      </w:tr>
      <w:tr w:rsidR="00763A92" w:rsidRPr="00763A92" w14:paraId="7C99F1E5" w14:textId="77777777" w:rsidTr="00763A92">
        <w:trPr>
          <w:trHeight w:val="590"/>
        </w:trPr>
        <w:tc>
          <w:tcPr>
            <w:tcW w:w="1701" w:type="dxa"/>
            <w:tcBorders>
              <w:top w:val="nil"/>
              <w:left w:val="single" w:sz="8" w:space="0" w:color="auto"/>
              <w:bottom w:val="single" w:sz="8" w:space="0" w:color="auto"/>
              <w:right w:val="single" w:sz="8" w:space="0" w:color="auto"/>
            </w:tcBorders>
            <w:noWrap/>
            <w:vAlign w:val="center"/>
            <w:hideMark/>
          </w:tcPr>
          <w:p w14:paraId="22A3D3CF"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TM310b</w:t>
            </w:r>
          </w:p>
        </w:tc>
        <w:tc>
          <w:tcPr>
            <w:tcW w:w="4678" w:type="dxa"/>
            <w:tcBorders>
              <w:top w:val="nil"/>
              <w:left w:val="nil"/>
              <w:bottom w:val="single" w:sz="8" w:space="0" w:color="auto"/>
              <w:right w:val="single" w:sz="8" w:space="0" w:color="auto"/>
            </w:tcBorders>
            <w:vAlign w:val="center"/>
            <w:hideMark/>
          </w:tcPr>
          <w:p w14:paraId="02016752"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Tête en maçonnerie de moellons pour buses métalliques D1000</w:t>
            </w:r>
          </w:p>
        </w:tc>
        <w:tc>
          <w:tcPr>
            <w:tcW w:w="1200" w:type="dxa"/>
            <w:tcBorders>
              <w:top w:val="nil"/>
              <w:left w:val="nil"/>
              <w:bottom w:val="single" w:sz="8" w:space="0" w:color="auto"/>
              <w:right w:val="single" w:sz="8" w:space="0" w:color="auto"/>
            </w:tcBorders>
            <w:noWrap/>
            <w:vAlign w:val="center"/>
            <w:hideMark/>
          </w:tcPr>
          <w:p w14:paraId="0AE57455"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U</w:t>
            </w:r>
          </w:p>
        </w:tc>
        <w:tc>
          <w:tcPr>
            <w:tcW w:w="1240" w:type="dxa"/>
            <w:tcBorders>
              <w:top w:val="nil"/>
              <w:left w:val="nil"/>
              <w:bottom w:val="single" w:sz="8" w:space="0" w:color="auto"/>
              <w:right w:val="single" w:sz="8" w:space="0" w:color="auto"/>
            </w:tcBorders>
            <w:vAlign w:val="center"/>
            <w:hideMark/>
          </w:tcPr>
          <w:p w14:paraId="1FAC958F"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3AF24DA8"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2076E85B" w14:textId="77777777" w:rsidTr="00763A92">
        <w:trPr>
          <w:trHeight w:val="585"/>
        </w:trPr>
        <w:tc>
          <w:tcPr>
            <w:tcW w:w="1701" w:type="dxa"/>
            <w:tcBorders>
              <w:top w:val="nil"/>
              <w:left w:val="single" w:sz="8" w:space="0" w:color="auto"/>
              <w:bottom w:val="single" w:sz="8" w:space="0" w:color="auto"/>
              <w:right w:val="single" w:sz="8" w:space="0" w:color="auto"/>
            </w:tcBorders>
            <w:noWrap/>
            <w:vAlign w:val="center"/>
            <w:hideMark/>
          </w:tcPr>
          <w:p w14:paraId="38E1C7D7"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TM314</w:t>
            </w:r>
          </w:p>
        </w:tc>
        <w:tc>
          <w:tcPr>
            <w:tcW w:w="4678" w:type="dxa"/>
            <w:tcBorders>
              <w:top w:val="nil"/>
              <w:left w:val="nil"/>
              <w:bottom w:val="single" w:sz="8" w:space="0" w:color="auto"/>
              <w:right w:val="single" w:sz="8" w:space="0" w:color="auto"/>
            </w:tcBorders>
            <w:vAlign w:val="center"/>
            <w:hideMark/>
          </w:tcPr>
          <w:p w14:paraId="48BC6171"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Enrochements des pieds de culées et de la pile</w:t>
            </w:r>
          </w:p>
        </w:tc>
        <w:tc>
          <w:tcPr>
            <w:tcW w:w="1200" w:type="dxa"/>
            <w:tcBorders>
              <w:top w:val="nil"/>
              <w:left w:val="nil"/>
              <w:bottom w:val="single" w:sz="8" w:space="0" w:color="auto"/>
              <w:right w:val="single" w:sz="8" w:space="0" w:color="auto"/>
            </w:tcBorders>
            <w:noWrap/>
            <w:vAlign w:val="center"/>
            <w:hideMark/>
          </w:tcPr>
          <w:p w14:paraId="7DF2F9D3"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M3</w:t>
            </w:r>
          </w:p>
        </w:tc>
        <w:tc>
          <w:tcPr>
            <w:tcW w:w="1240" w:type="dxa"/>
            <w:tcBorders>
              <w:top w:val="nil"/>
              <w:left w:val="nil"/>
              <w:bottom w:val="single" w:sz="8" w:space="0" w:color="auto"/>
              <w:right w:val="single" w:sz="8" w:space="0" w:color="auto"/>
            </w:tcBorders>
            <w:vAlign w:val="center"/>
            <w:hideMark/>
          </w:tcPr>
          <w:p w14:paraId="6D670252"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23D0E892"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21FC698B" w14:textId="77777777" w:rsidTr="00763A92">
        <w:trPr>
          <w:trHeight w:val="585"/>
        </w:trPr>
        <w:tc>
          <w:tcPr>
            <w:tcW w:w="1701" w:type="dxa"/>
            <w:tcBorders>
              <w:top w:val="nil"/>
              <w:left w:val="single" w:sz="8" w:space="0" w:color="auto"/>
              <w:bottom w:val="single" w:sz="8" w:space="0" w:color="auto"/>
              <w:right w:val="single" w:sz="8" w:space="0" w:color="auto"/>
            </w:tcBorders>
            <w:noWrap/>
            <w:vAlign w:val="center"/>
            <w:hideMark/>
          </w:tcPr>
          <w:p w14:paraId="0CBCB132"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TM315</w:t>
            </w:r>
          </w:p>
        </w:tc>
        <w:tc>
          <w:tcPr>
            <w:tcW w:w="4678" w:type="dxa"/>
            <w:tcBorders>
              <w:top w:val="nil"/>
              <w:left w:val="nil"/>
              <w:bottom w:val="single" w:sz="8" w:space="0" w:color="auto"/>
              <w:right w:val="single" w:sz="8" w:space="0" w:color="auto"/>
            </w:tcBorders>
            <w:vAlign w:val="center"/>
            <w:hideMark/>
          </w:tcPr>
          <w:p w14:paraId="3DE67F3D"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 xml:space="preserve">Barbacanes sur les talus perreyés </w:t>
            </w:r>
          </w:p>
        </w:tc>
        <w:tc>
          <w:tcPr>
            <w:tcW w:w="1200" w:type="dxa"/>
            <w:tcBorders>
              <w:top w:val="nil"/>
              <w:left w:val="nil"/>
              <w:bottom w:val="single" w:sz="8" w:space="0" w:color="auto"/>
              <w:right w:val="single" w:sz="8" w:space="0" w:color="auto"/>
            </w:tcBorders>
            <w:noWrap/>
            <w:vAlign w:val="center"/>
            <w:hideMark/>
          </w:tcPr>
          <w:p w14:paraId="4EAC2A37"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U</w:t>
            </w:r>
          </w:p>
        </w:tc>
        <w:tc>
          <w:tcPr>
            <w:tcW w:w="1240" w:type="dxa"/>
            <w:tcBorders>
              <w:top w:val="nil"/>
              <w:left w:val="nil"/>
              <w:bottom w:val="single" w:sz="8" w:space="0" w:color="auto"/>
              <w:right w:val="single" w:sz="8" w:space="0" w:color="auto"/>
            </w:tcBorders>
            <w:vAlign w:val="center"/>
            <w:hideMark/>
          </w:tcPr>
          <w:p w14:paraId="3DDC5EC4"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4A2C566D"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5214A77F" w14:textId="77777777" w:rsidTr="00763A92">
        <w:trPr>
          <w:trHeight w:val="315"/>
        </w:trPr>
        <w:tc>
          <w:tcPr>
            <w:tcW w:w="10019" w:type="dxa"/>
            <w:gridSpan w:val="5"/>
            <w:tcBorders>
              <w:top w:val="single" w:sz="8" w:space="0" w:color="auto"/>
              <w:left w:val="single" w:sz="8" w:space="0" w:color="auto"/>
              <w:bottom w:val="single" w:sz="8" w:space="0" w:color="auto"/>
              <w:right w:val="single" w:sz="8" w:space="0" w:color="000000"/>
            </w:tcBorders>
            <w:noWrap/>
            <w:vAlign w:val="center"/>
            <w:hideMark/>
          </w:tcPr>
          <w:p w14:paraId="6B69BA15" w14:textId="77777777" w:rsidR="00763A92" w:rsidRPr="00763A92" w:rsidRDefault="00763A92" w:rsidP="00763A92">
            <w:pPr>
              <w:jc w:val="center"/>
              <w:rPr>
                <w:rFonts w:ascii="Arial" w:hAnsi="Arial" w:cs="Arial"/>
                <w:b/>
                <w:bCs/>
                <w:color w:val="000000"/>
                <w:sz w:val="22"/>
                <w:szCs w:val="22"/>
              </w:rPr>
            </w:pPr>
            <w:r w:rsidRPr="00763A92">
              <w:rPr>
                <w:rFonts w:ascii="Arial" w:hAnsi="Arial" w:cs="Arial"/>
                <w:b/>
                <w:bCs/>
                <w:color w:val="000000"/>
                <w:sz w:val="22"/>
                <w:szCs w:val="22"/>
              </w:rPr>
              <w:t>SERIE 400 : OUVRAGE D’ART</w:t>
            </w:r>
          </w:p>
        </w:tc>
      </w:tr>
      <w:tr w:rsidR="00763A92" w:rsidRPr="00763A92" w14:paraId="29E0172C" w14:textId="77777777" w:rsidTr="00763A92">
        <w:trPr>
          <w:trHeight w:val="706"/>
        </w:trPr>
        <w:tc>
          <w:tcPr>
            <w:tcW w:w="1701" w:type="dxa"/>
            <w:tcBorders>
              <w:top w:val="nil"/>
              <w:left w:val="single" w:sz="8" w:space="0" w:color="auto"/>
              <w:bottom w:val="single" w:sz="8" w:space="0" w:color="auto"/>
              <w:right w:val="single" w:sz="8" w:space="0" w:color="auto"/>
            </w:tcBorders>
            <w:noWrap/>
            <w:vAlign w:val="center"/>
            <w:hideMark/>
          </w:tcPr>
          <w:p w14:paraId="7D6A9451"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TM417</w:t>
            </w:r>
          </w:p>
        </w:tc>
        <w:tc>
          <w:tcPr>
            <w:tcW w:w="4678" w:type="dxa"/>
            <w:tcBorders>
              <w:top w:val="nil"/>
              <w:left w:val="nil"/>
              <w:bottom w:val="single" w:sz="8" w:space="0" w:color="auto"/>
              <w:right w:val="single" w:sz="8" w:space="0" w:color="auto"/>
            </w:tcBorders>
            <w:vAlign w:val="center"/>
            <w:hideMark/>
          </w:tcPr>
          <w:p w14:paraId="7CC8D7D1" w14:textId="77777777"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 xml:space="preserve">Perrés maçonnés sur les </w:t>
            </w:r>
            <w:proofErr w:type="spellStart"/>
            <w:r w:rsidRPr="00763A92">
              <w:rPr>
                <w:rFonts w:ascii="Arial" w:hAnsi="Arial" w:cs="Arial"/>
                <w:color w:val="000000"/>
                <w:sz w:val="22"/>
                <w:szCs w:val="22"/>
              </w:rPr>
              <w:t>tablus</w:t>
            </w:r>
            <w:proofErr w:type="spellEnd"/>
            <w:r w:rsidRPr="00763A92">
              <w:rPr>
                <w:rFonts w:ascii="Arial" w:hAnsi="Arial" w:cs="Arial"/>
                <w:color w:val="000000"/>
                <w:sz w:val="22"/>
                <w:szCs w:val="22"/>
              </w:rPr>
              <w:t xml:space="preserve"> des remblais des accès digues y compris toutes sujétions </w:t>
            </w:r>
          </w:p>
        </w:tc>
        <w:tc>
          <w:tcPr>
            <w:tcW w:w="1200" w:type="dxa"/>
            <w:tcBorders>
              <w:top w:val="nil"/>
              <w:left w:val="nil"/>
              <w:bottom w:val="single" w:sz="8" w:space="0" w:color="auto"/>
              <w:right w:val="single" w:sz="8" w:space="0" w:color="auto"/>
            </w:tcBorders>
            <w:noWrap/>
            <w:vAlign w:val="center"/>
            <w:hideMark/>
          </w:tcPr>
          <w:p w14:paraId="400C5873"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m2</w:t>
            </w:r>
          </w:p>
        </w:tc>
        <w:tc>
          <w:tcPr>
            <w:tcW w:w="1240" w:type="dxa"/>
            <w:tcBorders>
              <w:top w:val="nil"/>
              <w:left w:val="nil"/>
              <w:bottom w:val="single" w:sz="8" w:space="0" w:color="auto"/>
              <w:right w:val="single" w:sz="8" w:space="0" w:color="auto"/>
            </w:tcBorders>
            <w:vAlign w:val="center"/>
            <w:hideMark/>
          </w:tcPr>
          <w:p w14:paraId="34AA006E"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78DF4ED4"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r w:rsidR="00763A92" w:rsidRPr="00763A92" w14:paraId="6EF0EB47" w14:textId="77777777" w:rsidTr="00763A92">
        <w:trPr>
          <w:trHeight w:val="829"/>
        </w:trPr>
        <w:tc>
          <w:tcPr>
            <w:tcW w:w="1701" w:type="dxa"/>
            <w:tcBorders>
              <w:top w:val="nil"/>
              <w:left w:val="single" w:sz="8" w:space="0" w:color="auto"/>
              <w:bottom w:val="single" w:sz="8" w:space="0" w:color="auto"/>
              <w:right w:val="single" w:sz="8" w:space="0" w:color="auto"/>
            </w:tcBorders>
            <w:noWrap/>
            <w:vAlign w:val="center"/>
            <w:hideMark/>
          </w:tcPr>
          <w:p w14:paraId="14E5CC14"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TM423e</w:t>
            </w:r>
          </w:p>
        </w:tc>
        <w:tc>
          <w:tcPr>
            <w:tcW w:w="4678" w:type="dxa"/>
            <w:tcBorders>
              <w:top w:val="nil"/>
              <w:left w:val="nil"/>
              <w:bottom w:val="single" w:sz="8" w:space="0" w:color="auto"/>
              <w:right w:val="single" w:sz="8" w:space="0" w:color="auto"/>
            </w:tcBorders>
            <w:vAlign w:val="center"/>
            <w:hideMark/>
          </w:tcPr>
          <w:p w14:paraId="4ED2CD9E" w14:textId="4CAADE49" w:rsidR="00763A92" w:rsidRPr="00763A92" w:rsidRDefault="00763A92" w:rsidP="00763A92">
            <w:pPr>
              <w:rPr>
                <w:rFonts w:ascii="Arial" w:hAnsi="Arial" w:cs="Arial"/>
                <w:color w:val="000000"/>
                <w:sz w:val="22"/>
                <w:szCs w:val="22"/>
              </w:rPr>
            </w:pPr>
            <w:r w:rsidRPr="00763A92">
              <w:rPr>
                <w:rFonts w:ascii="Arial" w:hAnsi="Arial" w:cs="Arial"/>
                <w:color w:val="000000"/>
                <w:sz w:val="22"/>
                <w:szCs w:val="22"/>
              </w:rPr>
              <w:t xml:space="preserve">Béton armé dosé à 400kg/m3 pour dalle sur 2 m de longueur et 8 m de largeur sur chaque côté, </w:t>
            </w:r>
            <w:proofErr w:type="spellStart"/>
            <w:r w:rsidRPr="00763A92">
              <w:rPr>
                <w:rFonts w:ascii="Arial" w:hAnsi="Arial" w:cs="Arial"/>
                <w:color w:val="000000"/>
                <w:sz w:val="22"/>
                <w:szCs w:val="22"/>
              </w:rPr>
              <w:t>ép</w:t>
            </w:r>
            <w:proofErr w:type="spellEnd"/>
            <w:r w:rsidRPr="00763A92">
              <w:rPr>
                <w:rFonts w:ascii="Arial" w:hAnsi="Arial" w:cs="Arial"/>
                <w:color w:val="000000"/>
                <w:sz w:val="22"/>
                <w:szCs w:val="22"/>
              </w:rPr>
              <w:t>=40 cm</w:t>
            </w:r>
          </w:p>
        </w:tc>
        <w:tc>
          <w:tcPr>
            <w:tcW w:w="1200" w:type="dxa"/>
            <w:tcBorders>
              <w:top w:val="nil"/>
              <w:left w:val="nil"/>
              <w:bottom w:val="single" w:sz="8" w:space="0" w:color="auto"/>
              <w:right w:val="single" w:sz="8" w:space="0" w:color="auto"/>
            </w:tcBorders>
            <w:noWrap/>
            <w:vAlign w:val="center"/>
            <w:hideMark/>
          </w:tcPr>
          <w:p w14:paraId="082702A4"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m3</w:t>
            </w:r>
          </w:p>
        </w:tc>
        <w:tc>
          <w:tcPr>
            <w:tcW w:w="1240" w:type="dxa"/>
            <w:tcBorders>
              <w:top w:val="nil"/>
              <w:left w:val="nil"/>
              <w:bottom w:val="single" w:sz="8" w:space="0" w:color="auto"/>
              <w:right w:val="single" w:sz="8" w:space="0" w:color="auto"/>
            </w:tcBorders>
            <w:vAlign w:val="center"/>
            <w:hideMark/>
          </w:tcPr>
          <w:p w14:paraId="5B9CF1B1"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c>
          <w:tcPr>
            <w:tcW w:w="1200" w:type="dxa"/>
            <w:tcBorders>
              <w:top w:val="nil"/>
              <w:left w:val="nil"/>
              <w:bottom w:val="single" w:sz="8" w:space="0" w:color="auto"/>
              <w:right w:val="single" w:sz="8" w:space="0" w:color="auto"/>
            </w:tcBorders>
            <w:noWrap/>
            <w:vAlign w:val="center"/>
            <w:hideMark/>
          </w:tcPr>
          <w:p w14:paraId="2EF10245" w14:textId="77777777" w:rsidR="00763A92" w:rsidRPr="00763A92" w:rsidRDefault="00763A92" w:rsidP="00763A92">
            <w:pPr>
              <w:jc w:val="center"/>
              <w:rPr>
                <w:rFonts w:ascii="Arial" w:hAnsi="Arial" w:cs="Arial"/>
                <w:color w:val="000000"/>
                <w:sz w:val="22"/>
                <w:szCs w:val="22"/>
              </w:rPr>
            </w:pPr>
            <w:r w:rsidRPr="00763A92">
              <w:rPr>
                <w:rFonts w:ascii="Arial" w:hAnsi="Arial" w:cs="Arial"/>
                <w:color w:val="000000"/>
                <w:sz w:val="22"/>
                <w:szCs w:val="22"/>
              </w:rPr>
              <w:t> </w:t>
            </w:r>
          </w:p>
        </w:tc>
      </w:tr>
    </w:tbl>
    <w:p w14:paraId="34208689" w14:textId="77777777" w:rsidR="00D05ABE" w:rsidRDefault="00D05ABE" w:rsidP="001132E2">
      <w:pPr>
        <w:widowControl w:val="0"/>
        <w:autoSpaceDE w:val="0"/>
        <w:autoSpaceDN w:val="0"/>
        <w:adjustRightInd w:val="0"/>
        <w:ind w:right="-148"/>
        <w:rPr>
          <w:rFonts w:ascii="Arial" w:hAnsi="Arial" w:cs="Arial"/>
          <w:sz w:val="22"/>
          <w:szCs w:val="22"/>
          <w:lang w:val="fr-CA"/>
        </w:rPr>
      </w:pPr>
    </w:p>
    <w:p w14:paraId="5ED607E4" w14:textId="6E946CD1" w:rsidR="00D05ABE" w:rsidRDefault="00D05ABE" w:rsidP="001132E2">
      <w:pPr>
        <w:widowControl w:val="0"/>
        <w:autoSpaceDE w:val="0"/>
        <w:autoSpaceDN w:val="0"/>
        <w:adjustRightInd w:val="0"/>
        <w:ind w:right="-148"/>
        <w:rPr>
          <w:rFonts w:ascii="Arial" w:hAnsi="Arial" w:cs="Arial"/>
          <w:sz w:val="22"/>
          <w:szCs w:val="22"/>
          <w:lang w:val="fr-CA"/>
        </w:rPr>
      </w:pPr>
    </w:p>
    <w:p w14:paraId="4F1F7A59" w14:textId="05A57BE2" w:rsidR="00470AFB" w:rsidRDefault="00470AFB" w:rsidP="001132E2">
      <w:pPr>
        <w:widowControl w:val="0"/>
        <w:autoSpaceDE w:val="0"/>
        <w:autoSpaceDN w:val="0"/>
        <w:adjustRightInd w:val="0"/>
        <w:ind w:right="-148"/>
        <w:rPr>
          <w:rFonts w:ascii="Arial" w:hAnsi="Arial" w:cs="Arial"/>
          <w:sz w:val="22"/>
          <w:szCs w:val="22"/>
          <w:lang w:val="fr-CA"/>
        </w:rPr>
      </w:pPr>
    </w:p>
    <w:p w14:paraId="521E6651"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3481C6C"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07743C3"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A6F524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BB5323B"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154EE9C"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2527CB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21881CA1"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DBF13C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2666C633"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FCE4900"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7D360D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337CC49"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EA4E9BB"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27A7834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063F430"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59BB48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1693F69"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88E2E85" w14:textId="419B7E9B" w:rsidR="00470AFB" w:rsidRDefault="00470AFB" w:rsidP="001132E2">
      <w:pPr>
        <w:widowControl w:val="0"/>
        <w:autoSpaceDE w:val="0"/>
        <w:autoSpaceDN w:val="0"/>
        <w:adjustRightInd w:val="0"/>
        <w:ind w:right="-148"/>
        <w:rPr>
          <w:rFonts w:ascii="Arial" w:hAnsi="Arial" w:cs="Arial"/>
          <w:sz w:val="22"/>
          <w:szCs w:val="22"/>
          <w:lang w:val="fr-CA"/>
        </w:rPr>
      </w:pPr>
    </w:p>
    <w:tbl>
      <w:tblPr>
        <w:tblW w:w="10298" w:type="dxa"/>
        <w:tblInd w:w="-284" w:type="dxa"/>
        <w:tblCellMar>
          <w:left w:w="70" w:type="dxa"/>
          <w:right w:w="70" w:type="dxa"/>
        </w:tblCellMar>
        <w:tblLook w:val="04A0" w:firstRow="1" w:lastRow="0" w:firstColumn="1" w:lastColumn="0" w:noHBand="0" w:noVBand="1"/>
      </w:tblPr>
      <w:tblGrid>
        <w:gridCol w:w="2532"/>
        <w:gridCol w:w="4526"/>
        <w:gridCol w:w="755"/>
        <w:gridCol w:w="1219"/>
        <w:gridCol w:w="1266"/>
      </w:tblGrid>
      <w:tr w:rsidR="00F814FA" w:rsidRPr="00F814FA" w14:paraId="10DC145A" w14:textId="77777777" w:rsidTr="00F814FA">
        <w:trPr>
          <w:trHeight w:val="360"/>
        </w:trPr>
        <w:tc>
          <w:tcPr>
            <w:tcW w:w="10298" w:type="dxa"/>
            <w:gridSpan w:val="5"/>
            <w:tcBorders>
              <w:top w:val="nil"/>
              <w:left w:val="nil"/>
              <w:bottom w:val="nil"/>
              <w:right w:val="nil"/>
            </w:tcBorders>
            <w:shd w:val="clear" w:color="auto" w:fill="548DD4" w:themeFill="text2" w:themeFillTint="99"/>
            <w:vAlign w:val="center"/>
            <w:hideMark/>
          </w:tcPr>
          <w:p w14:paraId="0F7EDC74" w14:textId="5DA01DC7" w:rsidR="00F814FA" w:rsidRPr="00F814FA" w:rsidRDefault="00F814FA" w:rsidP="00733F09">
            <w:pPr>
              <w:jc w:val="center"/>
              <w:rPr>
                <w:rFonts w:ascii="Arial" w:hAnsi="Arial" w:cs="Arial"/>
                <w:b/>
                <w:bCs/>
                <w:color w:val="000000"/>
                <w:sz w:val="28"/>
                <w:szCs w:val="28"/>
              </w:rPr>
            </w:pPr>
            <w:r w:rsidRPr="00F814FA">
              <w:rPr>
                <w:rFonts w:ascii="Arial" w:hAnsi="Arial" w:cs="Arial"/>
                <w:b/>
                <w:bCs/>
                <w:color w:val="000000"/>
                <w:sz w:val="28"/>
                <w:szCs w:val="22"/>
              </w:rPr>
              <w:t xml:space="preserve">BORDEREAU DES PRIX UNITAIRES </w:t>
            </w:r>
          </w:p>
        </w:tc>
      </w:tr>
      <w:tr w:rsidR="00F814FA" w:rsidRPr="00F814FA" w14:paraId="7B68E097" w14:textId="77777777" w:rsidTr="00733F09">
        <w:trPr>
          <w:trHeight w:val="969"/>
        </w:trPr>
        <w:tc>
          <w:tcPr>
            <w:tcW w:w="10298" w:type="dxa"/>
            <w:gridSpan w:val="5"/>
            <w:tcBorders>
              <w:top w:val="nil"/>
              <w:left w:val="nil"/>
              <w:bottom w:val="single" w:sz="8" w:space="0" w:color="auto"/>
              <w:right w:val="nil"/>
            </w:tcBorders>
            <w:shd w:val="clear" w:color="auto" w:fill="548DD4" w:themeFill="text2" w:themeFillTint="99"/>
            <w:vAlign w:val="center"/>
            <w:hideMark/>
          </w:tcPr>
          <w:p w14:paraId="66057BBD" w14:textId="4EC9CD86" w:rsidR="00F814FA" w:rsidRPr="00F814FA" w:rsidRDefault="00733F09" w:rsidP="00F814FA">
            <w:pPr>
              <w:jc w:val="center"/>
              <w:rPr>
                <w:rFonts w:ascii="Arial" w:hAnsi="Arial" w:cs="Arial"/>
                <w:b/>
                <w:bCs/>
                <w:color w:val="000000"/>
                <w:sz w:val="24"/>
                <w:szCs w:val="24"/>
              </w:rPr>
            </w:pPr>
            <w:r>
              <w:rPr>
                <w:rFonts w:ascii="Arial" w:hAnsi="Arial" w:cs="Arial"/>
                <w:b/>
                <w:bCs/>
                <w:color w:val="000000"/>
                <w:sz w:val="24"/>
                <w:szCs w:val="24"/>
              </w:rPr>
              <w:t>D’ACHEVEMENT DE CONSTRUCTIONS DU PONT SUR LA RIVIERE DOUME</w:t>
            </w:r>
            <w:r w:rsidR="00F814FA" w:rsidRPr="00F814FA">
              <w:rPr>
                <w:rFonts w:ascii="Arial" w:hAnsi="Arial" w:cs="Arial"/>
                <w:b/>
                <w:bCs/>
                <w:color w:val="000000"/>
                <w:sz w:val="24"/>
                <w:szCs w:val="24"/>
              </w:rPr>
              <w:t xml:space="preserve"> DANS LA COMMUNE DE DIMAKO, DEPARTEMENT DU HAUT NYONG REGION DE L’EST.</w:t>
            </w:r>
          </w:p>
        </w:tc>
      </w:tr>
      <w:tr w:rsidR="00F814FA" w:rsidRPr="00F814FA" w14:paraId="52E9FF02"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017D0662"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N°</w:t>
            </w:r>
          </w:p>
        </w:tc>
        <w:tc>
          <w:tcPr>
            <w:tcW w:w="4526" w:type="dxa"/>
            <w:tcBorders>
              <w:top w:val="nil"/>
              <w:left w:val="nil"/>
              <w:bottom w:val="single" w:sz="8" w:space="0" w:color="auto"/>
              <w:right w:val="single" w:sz="8" w:space="0" w:color="auto"/>
            </w:tcBorders>
            <w:noWrap/>
            <w:vAlign w:val="center"/>
            <w:hideMark/>
          </w:tcPr>
          <w:p w14:paraId="346A8517"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DESIGNATION DES TACHES</w:t>
            </w:r>
          </w:p>
        </w:tc>
        <w:tc>
          <w:tcPr>
            <w:tcW w:w="755" w:type="dxa"/>
            <w:tcBorders>
              <w:top w:val="nil"/>
              <w:left w:val="nil"/>
              <w:bottom w:val="single" w:sz="8" w:space="0" w:color="auto"/>
              <w:right w:val="single" w:sz="8" w:space="0" w:color="auto"/>
            </w:tcBorders>
            <w:noWrap/>
            <w:vAlign w:val="center"/>
            <w:hideMark/>
          </w:tcPr>
          <w:p w14:paraId="758092A1"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UNITE</w:t>
            </w:r>
          </w:p>
        </w:tc>
        <w:tc>
          <w:tcPr>
            <w:tcW w:w="1219" w:type="dxa"/>
            <w:tcBorders>
              <w:top w:val="nil"/>
              <w:left w:val="nil"/>
              <w:bottom w:val="single" w:sz="8" w:space="0" w:color="auto"/>
              <w:right w:val="single" w:sz="8" w:space="0" w:color="auto"/>
            </w:tcBorders>
            <w:noWrap/>
            <w:vAlign w:val="center"/>
            <w:hideMark/>
          </w:tcPr>
          <w:p w14:paraId="60861692"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PU EN CHIFFRES</w:t>
            </w:r>
          </w:p>
        </w:tc>
        <w:tc>
          <w:tcPr>
            <w:tcW w:w="1266" w:type="dxa"/>
            <w:tcBorders>
              <w:top w:val="nil"/>
              <w:left w:val="nil"/>
              <w:bottom w:val="single" w:sz="8" w:space="0" w:color="auto"/>
              <w:right w:val="single" w:sz="8" w:space="0" w:color="auto"/>
            </w:tcBorders>
            <w:noWrap/>
            <w:vAlign w:val="center"/>
            <w:hideMark/>
          </w:tcPr>
          <w:p w14:paraId="131CCCD0"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PU EN LETTRES</w:t>
            </w:r>
          </w:p>
        </w:tc>
      </w:tr>
      <w:tr w:rsidR="00F814FA" w:rsidRPr="00F814FA" w14:paraId="00EAF5EF" w14:textId="77777777" w:rsidTr="00F814FA">
        <w:trPr>
          <w:trHeight w:val="330"/>
        </w:trPr>
        <w:tc>
          <w:tcPr>
            <w:tcW w:w="10298" w:type="dxa"/>
            <w:gridSpan w:val="5"/>
            <w:tcBorders>
              <w:top w:val="single" w:sz="8" w:space="0" w:color="auto"/>
              <w:left w:val="single" w:sz="8" w:space="0" w:color="auto"/>
              <w:bottom w:val="single" w:sz="8" w:space="0" w:color="auto"/>
              <w:right w:val="single" w:sz="8" w:space="0" w:color="000000"/>
            </w:tcBorders>
            <w:noWrap/>
            <w:vAlign w:val="center"/>
            <w:hideMark/>
          </w:tcPr>
          <w:p w14:paraId="75E8D973" w14:textId="77777777" w:rsidR="00F814FA" w:rsidRPr="00F814FA" w:rsidRDefault="00F814FA" w:rsidP="00F814FA">
            <w:pPr>
              <w:jc w:val="center"/>
              <w:rPr>
                <w:rFonts w:ascii="Calibri" w:hAnsi="Calibri" w:cs="Calibri"/>
                <w:b/>
                <w:bCs/>
                <w:color w:val="000000"/>
                <w:sz w:val="24"/>
                <w:szCs w:val="24"/>
              </w:rPr>
            </w:pPr>
            <w:r w:rsidRPr="00F814FA">
              <w:rPr>
                <w:rFonts w:ascii="Calibri" w:hAnsi="Calibri" w:cs="Calibri"/>
                <w:b/>
                <w:bCs/>
                <w:color w:val="000000"/>
                <w:sz w:val="24"/>
                <w:szCs w:val="24"/>
              </w:rPr>
              <w:t>SERIE 100  INSTALLATIONS</w:t>
            </w:r>
          </w:p>
        </w:tc>
      </w:tr>
      <w:tr w:rsidR="00F814FA" w:rsidRPr="00F814FA" w14:paraId="1022FDB5"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50E98DB1"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TM001</w:t>
            </w:r>
          </w:p>
        </w:tc>
        <w:tc>
          <w:tcPr>
            <w:tcW w:w="4526" w:type="dxa"/>
            <w:tcBorders>
              <w:top w:val="nil"/>
              <w:left w:val="nil"/>
              <w:bottom w:val="single" w:sz="8" w:space="0" w:color="auto"/>
              <w:right w:val="single" w:sz="8" w:space="0" w:color="auto"/>
            </w:tcBorders>
            <w:noWrap/>
            <w:vAlign w:val="center"/>
            <w:hideMark/>
          </w:tcPr>
          <w:p w14:paraId="2AED9E2A"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Installation du chantier</w:t>
            </w:r>
          </w:p>
        </w:tc>
        <w:tc>
          <w:tcPr>
            <w:tcW w:w="755" w:type="dxa"/>
            <w:tcBorders>
              <w:top w:val="nil"/>
              <w:left w:val="nil"/>
              <w:bottom w:val="single" w:sz="8" w:space="0" w:color="auto"/>
              <w:right w:val="single" w:sz="8" w:space="0" w:color="auto"/>
            </w:tcBorders>
            <w:noWrap/>
            <w:vAlign w:val="center"/>
            <w:hideMark/>
          </w:tcPr>
          <w:p w14:paraId="78D96E8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FF</w:t>
            </w:r>
          </w:p>
        </w:tc>
        <w:tc>
          <w:tcPr>
            <w:tcW w:w="1219" w:type="dxa"/>
            <w:tcBorders>
              <w:top w:val="nil"/>
              <w:left w:val="nil"/>
              <w:bottom w:val="single" w:sz="8" w:space="0" w:color="auto"/>
              <w:right w:val="single" w:sz="8" w:space="0" w:color="auto"/>
            </w:tcBorders>
            <w:noWrap/>
            <w:vAlign w:val="bottom"/>
            <w:hideMark/>
          </w:tcPr>
          <w:p w14:paraId="4872E107"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7A2FA03B" w14:textId="77777777" w:rsidR="00F814FA" w:rsidRPr="00F814FA" w:rsidRDefault="00F814FA" w:rsidP="00F814FA">
            <w:pPr>
              <w:rPr>
                <w:color w:val="000000"/>
              </w:rPr>
            </w:pPr>
            <w:r w:rsidRPr="00F814FA">
              <w:rPr>
                <w:color w:val="000000"/>
              </w:rPr>
              <w:t> </w:t>
            </w:r>
          </w:p>
        </w:tc>
      </w:tr>
      <w:tr w:rsidR="00F814FA" w:rsidRPr="00F814FA" w14:paraId="25B173AD"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296BCF6A"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TM002</w:t>
            </w:r>
          </w:p>
        </w:tc>
        <w:tc>
          <w:tcPr>
            <w:tcW w:w="4526" w:type="dxa"/>
            <w:tcBorders>
              <w:top w:val="nil"/>
              <w:left w:val="nil"/>
              <w:bottom w:val="single" w:sz="8" w:space="0" w:color="auto"/>
              <w:right w:val="single" w:sz="8" w:space="0" w:color="auto"/>
            </w:tcBorders>
            <w:noWrap/>
            <w:vAlign w:val="center"/>
            <w:hideMark/>
          </w:tcPr>
          <w:p w14:paraId="2800D400"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Amenée et  repli du matériel</w:t>
            </w:r>
          </w:p>
        </w:tc>
        <w:tc>
          <w:tcPr>
            <w:tcW w:w="755" w:type="dxa"/>
            <w:tcBorders>
              <w:top w:val="nil"/>
              <w:left w:val="nil"/>
              <w:bottom w:val="single" w:sz="8" w:space="0" w:color="auto"/>
              <w:right w:val="single" w:sz="8" w:space="0" w:color="auto"/>
            </w:tcBorders>
            <w:noWrap/>
            <w:vAlign w:val="center"/>
            <w:hideMark/>
          </w:tcPr>
          <w:p w14:paraId="42D1CA35"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FF</w:t>
            </w:r>
          </w:p>
        </w:tc>
        <w:tc>
          <w:tcPr>
            <w:tcW w:w="1219" w:type="dxa"/>
            <w:tcBorders>
              <w:top w:val="nil"/>
              <w:left w:val="nil"/>
              <w:bottom w:val="single" w:sz="8" w:space="0" w:color="auto"/>
              <w:right w:val="single" w:sz="8" w:space="0" w:color="auto"/>
            </w:tcBorders>
            <w:noWrap/>
            <w:vAlign w:val="bottom"/>
            <w:hideMark/>
          </w:tcPr>
          <w:p w14:paraId="054734AA"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17BC1655" w14:textId="77777777" w:rsidR="00F814FA" w:rsidRPr="00F814FA" w:rsidRDefault="00F814FA" w:rsidP="00F814FA">
            <w:pPr>
              <w:rPr>
                <w:color w:val="000000"/>
              </w:rPr>
            </w:pPr>
            <w:r w:rsidRPr="00F814FA">
              <w:rPr>
                <w:color w:val="000000"/>
              </w:rPr>
              <w:t> </w:t>
            </w:r>
          </w:p>
        </w:tc>
      </w:tr>
      <w:tr w:rsidR="00F814FA" w:rsidRPr="00F814FA" w14:paraId="1F09BF90" w14:textId="77777777" w:rsidTr="00F814FA">
        <w:trPr>
          <w:trHeight w:val="330"/>
        </w:trPr>
        <w:tc>
          <w:tcPr>
            <w:tcW w:w="10298" w:type="dxa"/>
            <w:gridSpan w:val="5"/>
            <w:tcBorders>
              <w:top w:val="single" w:sz="8" w:space="0" w:color="auto"/>
              <w:left w:val="single" w:sz="8" w:space="0" w:color="auto"/>
              <w:bottom w:val="single" w:sz="8" w:space="0" w:color="auto"/>
              <w:right w:val="single" w:sz="8" w:space="0" w:color="000000"/>
            </w:tcBorders>
            <w:noWrap/>
            <w:vAlign w:val="center"/>
            <w:hideMark/>
          </w:tcPr>
          <w:p w14:paraId="23AF818D" w14:textId="77777777" w:rsidR="00F814FA" w:rsidRPr="00F814FA" w:rsidRDefault="00F814FA" w:rsidP="00F814FA">
            <w:pPr>
              <w:jc w:val="center"/>
              <w:rPr>
                <w:rFonts w:ascii="Calibri" w:hAnsi="Calibri" w:cs="Calibri"/>
                <w:b/>
                <w:bCs/>
                <w:color w:val="000000"/>
                <w:sz w:val="24"/>
                <w:szCs w:val="24"/>
              </w:rPr>
            </w:pPr>
            <w:r w:rsidRPr="00F814FA">
              <w:rPr>
                <w:rFonts w:ascii="Calibri" w:hAnsi="Calibri" w:cs="Calibri"/>
                <w:b/>
                <w:bCs/>
                <w:color w:val="000000"/>
                <w:sz w:val="24"/>
                <w:szCs w:val="24"/>
              </w:rPr>
              <w:t>SERIE 100 NETTOYAGE ET TERRASSEMENT</w:t>
            </w:r>
          </w:p>
        </w:tc>
      </w:tr>
      <w:tr w:rsidR="00F814FA" w:rsidRPr="00F814FA" w14:paraId="7C24AF5F"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5406B9C6"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TM101</w:t>
            </w:r>
          </w:p>
        </w:tc>
        <w:tc>
          <w:tcPr>
            <w:tcW w:w="4526" w:type="dxa"/>
            <w:tcBorders>
              <w:top w:val="nil"/>
              <w:left w:val="nil"/>
              <w:bottom w:val="single" w:sz="8" w:space="0" w:color="auto"/>
              <w:right w:val="single" w:sz="8" w:space="0" w:color="auto"/>
            </w:tcBorders>
            <w:noWrap/>
            <w:vAlign w:val="center"/>
            <w:hideMark/>
          </w:tcPr>
          <w:p w14:paraId="2111BF31"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Débroussaillement</w:t>
            </w:r>
          </w:p>
        </w:tc>
        <w:tc>
          <w:tcPr>
            <w:tcW w:w="755" w:type="dxa"/>
            <w:tcBorders>
              <w:top w:val="nil"/>
              <w:left w:val="nil"/>
              <w:bottom w:val="single" w:sz="8" w:space="0" w:color="auto"/>
              <w:right w:val="single" w:sz="8" w:space="0" w:color="auto"/>
            </w:tcBorders>
            <w:noWrap/>
            <w:vAlign w:val="center"/>
            <w:hideMark/>
          </w:tcPr>
          <w:p w14:paraId="40E0819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m²</w:t>
            </w:r>
          </w:p>
        </w:tc>
        <w:tc>
          <w:tcPr>
            <w:tcW w:w="1219" w:type="dxa"/>
            <w:tcBorders>
              <w:top w:val="nil"/>
              <w:left w:val="nil"/>
              <w:bottom w:val="single" w:sz="8" w:space="0" w:color="auto"/>
              <w:right w:val="single" w:sz="8" w:space="0" w:color="auto"/>
            </w:tcBorders>
            <w:noWrap/>
            <w:vAlign w:val="bottom"/>
            <w:hideMark/>
          </w:tcPr>
          <w:p w14:paraId="7FD90A18"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44654569" w14:textId="77777777" w:rsidR="00F814FA" w:rsidRPr="00F814FA" w:rsidRDefault="00F814FA" w:rsidP="00F814FA">
            <w:pPr>
              <w:rPr>
                <w:color w:val="000000"/>
              </w:rPr>
            </w:pPr>
            <w:r w:rsidRPr="00F814FA">
              <w:rPr>
                <w:color w:val="000000"/>
              </w:rPr>
              <w:t> </w:t>
            </w:r>
          </w:p>
        </w:tc>
      </w:tr>
      <w:tr w:rsidR="00F814FA" w:rsidRPr="00F814FA" w14:paraId="0A55D6E5"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2668D4B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TM108a</w:t>
            </w:r>
          </w:p>
        </w:tc>
        <w:tc>
          <w:tcPr>
            <w:tcW w:w="4526" w:type="dxa"/>
            <w:tcBorders>
              <w:top w:val="nil"/>
              <w:left w:val="nil"/>
              <w:bottom w:val="single" w:sz="8" w:space="0" w:color="auto"/>
              <w:right w:val="single" w:sz="8" w:space="0" w:color="auto"/>
            </w:tcBorders>
            <w:noWrap/>
            <w:vAlign w:val="center"/>
            <w:hideMark/>
          </w:tcPr>
          <w:p w14:paraId="1EB608A4"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Remblai en graveleux latéritiques provenant d’emprunts</w:t>
            </w:r>
          </w:p>
        </w:tc>
        <w:tc>
          <w:tcPr>
            <w:tcW w:w="755" w:type="dxa"/>
            <w:tcBorders>
              <w:top w:val="nil"/>
              <w:left w:val="nil"/>
              <w:bottom w:val="single" w:sz="8" w:space="0" w:color="auto"/>
              <w:right w:val="single" w:sz="8" w:space="0" w:color="auto"/>
            </w:tcBorders>
            <w:noWrap/>
            <w:vAlign w:val="center"/>
            <w:hideMark/>
          </w:tcPr>
          <w:p w14:paraId="487634F9"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U</w:t>
            </w:r>
          </w:p>
        </w:tc>
        <w:tc>
          <w:tcPr>
            <w:tcW w:w="1219" w:type="dxa"/>
            <w:tcBorders>
              <w:top w:val="nil"/>
              <w:left w:val="nil"/>
              <w:bottom w:val="single" w:sz="8" w:space="0" w:color="auto"/>
              <w:right w:val="single" w:sz="8" w:space="0" w:color="auto"/>
            </w:tcBorders>
            <w:noWrap/>
            <w:vAlign w:val="bottom"/>
            <w:hideMark/>
          </w:tcPr>
          <w:p w14:paraId="79DB138A"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6489823A" w14:textId="77777777" w:rsidR="00F814FA" w:rsidRPr="00F814FA" w:rsidRDefault="00F814FA" w:rsidP="00F814FA">
            <w:pPr>
              <w:rPr>
                <w:color w:val="000000"/>
              </w:rPr>
            </w:pPr>
            <w:r w:rsidRPr="00F814FA">
              <w:rPr>
                <w:color w:val="000000"/>
              </w:rPr>
              <w:t> </w:t>
            </w:r>
          </w:p>
        </w:tc>
      </w:tr>
      <w:tr w:rsidR="00F814FA" w:rsidRPr="00F814FA" w14:paraId="3AB1B812"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1A21D148"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TM110</w:t>
            </w:r>
          </w:p>
        </w:tc>
        <w:tc>
          <w:tcPr>
            <w:tcW w:w="4526" w:type="dxa"/>
            <w:tcBorders>
              <w:top w:val="nil"/>
              <w:left w:val="nil"/>
              <w:bottom w:val="single" w:sz="8" w:space="0" w:color="auto"/>
              <w:right w:val="single" w:sz="8" w:space="0" w:color="auto"/>
            </w:tcBorders>
            <w:noWrap/>
            <w:vAlign w:val="center"/>
            <w:hideMark/>
          </w:tcPr>
          <w:p w14:paraId="1E667294"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Reprofilage compactage y compris le curage et la mise en forme des fossés et exutoires en terre existants</w:t>
            </w:r>
          </w:p>
        </w:tc>
        <w:tc>
          <w:tcPr>
            <w:tcW w:w="755" w:type="dxa"/>
            <w:tcBorders>
              <w:top w:val="nil"/>
              <w:left w:val="nil"/>
              <w:bottom w:val="single" w:sz="8" w:space="0" w:color="auto"/>
              <w:right w:val="single" w:sz="8" w:space="0" w:color="auto"/>
            </w:tcBorders>
            <w:noWrap/>
            <w:vAlign w:val="center"/>
            <w:hideMark/>
          </w:tcPr>
          <w:p w14:paraId="5B464CD0"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km</w:t>
            </w:r>
          </w:p>
        </w:tc>
        <w:tc>
          <w:tcPr>
            <w:tcW w:w="1219" w:type="dxa"/>
            <w:tcBorders>
              <w:top w:val="nil"/>
              <w:left w:val="nil"/>
              <w:bottom w:val="single" w:sz="8" w:space="0" w:color="auto"/>
              <w:right w:val="single" w:sz="8" w:space="0" w:color="auto"/>
            </w:tcBorders>
            <w:noWrap/>
            <w:vAlign w:val="bottom"/>
            <w:hideMark/>
          </w:tcPr>
          <w:p w14:paraId="32FDB87B"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4A9B1642" w14:textId="77777777" w:rsidR="00F814FA" w:rsidRPr="00F814FA" w:rsidRDefault="00F814FA" w:rsidP="00F814FA">
            <w:pPr>
              <w:rPr>
                <w:color w:val="000000"/>
              </w:rPr>
            </w:pPr>
            <w:r w:rsidRPr="00F814FA">
              <w:rPr>
                <w:color w:val="000000"/>
              </w:rPr>
              <w:t> </w:t>
            </w:r>
          </w:p>
        </w:tc>
      </w:tr>
      <w:tr w:rsidR="00F814FA" w:rsidRPr="00F814FA" w14:paraId="3D35AAE1"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4EEF5910"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 </w:t>
            </w:r>
          </w:p>
        </w:tc>
        <w:tc>
          <w:tcPr>
            <w:tcW w:w="6500" w:type="dxa"/>
            <w:gridSpan w:val="3"/>
            <w:tcBorders>
              <w:top w:val="single" w:sz="8" w:space="0" w:color="auto"/>
              <w:left w:val="nil"/>
              <w:bottom w:val="single" w:sz="8" w:space="0" w:color="auto"/>
              <w:right w:val="single" w:sz="8" w:space="0" w:color="000000"/>
            </w:tcBorders>
            <w:noWrap/>
            <w:vAlign w:val="center"/>
            <w:hideMark/>
          </w:tcPr>
          <w:p w14:paraId="4F38A270" w14:textId="77777777" w:rsidR="00F814FA" w:rsidRPr="00F814FA" w:rsidRDefault="00F814FA" w:rsidP="00F814FA">
            <w:pPr>
              <w:jc w:val="center"/>
              <w:rPr>
                <w:rFonts w:ascii="Calibri" w:hAnsi="Calibri" w:cs="Calibri"/>
                <w:b/>
                <w:bCs/>
                <w:color w:val="000000"/>
                <w:sz w:val="24"/>
                <w:szCs w:val="24"/>
              </w:rPr>
            </w:pPr>
            <w:r w:rsidRPr="00F814FA">
              <w:rPr>
                <w:rFonts w:ascii="Calibri" w:hAnsi="Calibri" w:cs="Calibri"/>
                <w:b/>
                <w:bCs/>
                <w:color w:val="000000"/>
                <w:sz w:val="24"/>
                <w:szCs w:val="24"/>
              </w:rPr>
              <w:t>SERIE 300 : ASSAINISSEMENT-DRAINAGE</w:t>
            </w:r>
          </w:p>
        </w:tc>
        <w:tc>
          <w:tcPr>
            <w:tcW w:w="1266" w:type="dxa"/>
            <w:tcBorders>
              <w:top w:val="nil"/>
              <w:left w:val="nil"/>
              <w:bottom w:val="single" w:sz="8" w:space="0" w:color="auto"/>
              <w:right w:val="single" w:sz="8" w:space="0" w:color="auto"/>
            </w:tcBorders>
            <w:noWrap/>
            <w:vAlign w:val="center"/>
            <w:hideMark/>
          </w:tcPr>
          <w:p w14:paraId="4ABC848B"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 </w:t>
            </w:r>
          </w:p>
        </w:tc>
      </w:tr>
      <w:tr w:rsidR="00F814FA" w:rsidRPr="00F814FA" w14:paraId="67E15440"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4EE9402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TM119</w:t>
            </w:r>
          </w:p>
        </w:tc>
        <w:tc>
          <w:tcPr>
            <w:tcW w:w="4526" w:type="dxa"/>
            <w:tcBorders>
              <w:top w:val="nil"/>
              <w:left w:val="nil"/>
              <w:bottom w:val="single" w:sz="8" w:space="0" w:color="auto"/>
              <w:right w:val="single" w:sz="8" w:space="0" w:color="auto"/>
            </w:tcBorders>
            <w:noWrap/>
            <w:vAlign w:val="center"/>
            <w:hideMark/>
          </w:tcPr>
          <w:p w14:paraId="654FA7EE"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Curage des buses</w:t>
            </w:r>
          </w:p>
        </w:tc>
        <w:tc>
          <w:tcPr>
            <w:tcW w:w="755" w:type="dxa"/>
            <w:tcBorders>
              <w:top w:val="nil"/>
              <w:left w:val="nil"/>
              <w:bottom w:val="single" w:sz="8" w:space="0" w:color="auto"/>
              <w:right w:val="single" w:sz="8" w:space="0" w:color="auto"/>
            </w:tcBorders>
            <w:noWrap/>
            <w:vAlign w:val="center"/>
            <w:hideMark/>
          </w:tcPr>
          <w:p w14:paraId="3BEA4E65"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U</w:t>
            </w:r>
          </w:p>
        </w:tc>
        <w:tc>
          <w:tcPr>
            <w:tcW w:w="1219" w:type="dxa"/>
            <w:tcBorders>
              <w:top w:val="nil"/>
              <w:left w:val="nil"/>
              <w:bottom w:val="single" w:sz="8" w:space="0" w:color="auto"/>
              <w:right w:val="single" w:sz="8" w:space="0" w:color="auto"/>
            </w:tcBorders>
            <w:noWrap/>
            <w:vAlign w:val="bottom"/>
            <w:hideMark/>
          </w:tcPr>
          <w:p w14:paraId="26CE58FA"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553831F5" w14:textId="77777777" w:rsidR="00F814FA" w:rsidRPr="00F814FA" w:rsidRDefault="00F814FA" w:rsidP="00F814FA">
            <w:pPr>
              <w:rPr>
                <w:color w:val="000000"/>
              </w:rPr>
            </w:pPr>
            <w:r w:rsidRPr="00F814FA">
              <w:rPr>
                <w:color w:val="000000"/>
              </w:rPr>
              <w:t> </w:t>
            </w:r>
          </w:p>
        </w:tc>
      </w:tr>
    </w:tbl>
    <w:p w14:paraId="0554D56E" w14:textId="228C9DA0" w:rsidR="00470AFB" w:rsidRDefault="00470AFB" w:rsidP="001132E2">
      <w:pPr>
        <w:widowControl w:val="0"/>
        <w:autoSpaceDE w:val="0"/>
        <w:autoSpaceDN w:val="0"/>
        <w:adjustRightInd w:val="0"/>
        <w:ind w:right="-148"/>
        <w:rPr>
          <w:rFonts w:ascii="Arial" w:hAnsi="Arial" w:cs="Arial"/>
          <w:sz w:val="22"/>
          <w:szCs w:val="22"/>
          <w:lang w:val="fr-CA"/>
        </w:rPr>
      </w:pPr>
    </w:p>
    <w:p w14:paraId="0787D39A" w14:textId="00CD7192" w:rsidR="00470AFB" w:rsidRDefault="00470AFB" w:rsidP="001132E2">
      <w:pPr>
        <w:widowControl w:val="0"/>
        <w:autoSpaceDE w:val="0"/>
        <w:autoSpaceDN w:val="0"/>
        <w:adjustRightInd w:val="0"/>
        <w:ind w:right="-148"/>
        <w:rPr>
          <w:rFonts w:ascii="Arial" w:hAnsi="Arial" w:cs="Arial"/>
          <w:sz w:val="22"/>
          <w:szCs w:val="22"/>
          <w:lang w:val="fr-CA"/>
        </w:rPr>
      </w:pPr>
    </w:p>
    <w:p w14:paraId="648AB179" w14:textId="77777777" w:rsidR="00470AFB" w:rsidRPr="005D7FA5" w:rsidRDefault="00470AFB" w:rsidP="001132E2">
      <w:pPr>
        <w:widowControl w:val="0"/>
        <w:autoSpaceDE w:val="0"/>
        <w:autoSpaceDN w:val="0"/>
        <w:adjustRightInd w:val="0"/>
        <w:ind w:right="-148"/>
        <w:rPr>
          <w:rFonts w:ascii="Arial" w:hAnsi="Arial" w:cs="Arial"/>
          <w:sz w:val="22"/>
          <w:szCs w:val="22"/>
          <w:lang w:val="fr-CA"/>
        </w:rPr>
      </w:pPr>
    </w:p>
    <w:p w14:paraId="71670E1D" w14:textId="40047D9E" w:rsidR="006A22D0" w:rsidRDefault="006A22D0" w:rsidP="001132E2">
      <w:pPr>
        <w:widowControl w:val="0"/>
        <w:autoSpaceDE w:val="0"/>
        <w:autoSpaceDN w:val="0"/>
        <w:adjustRightInd w:val="0"/>
        <w:ind w:right="-148"/>
        <w:rPr>
          <w:rFonts w:ascii="Arial" w:hAnsi="Arial" w:cs="Arial"/>
          <w:sz w:val="22"/>
          <w:szCs w:val="22"/>
          <w:lang w:val="fr-CA"/>
        </w:rPr>
      </w:pPr>
    </w:p>
    <w:p w14:paraId="5B845A2D"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7F844ED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11D11D18"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1E55E1C9"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5FC39B1C"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6E2258C3"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6B417A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5FBD083"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187AF49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4005941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10E9397"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6DB28AF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58A0E41"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C51BC70"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6B6F30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395FAF4"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BC9517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546E82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C44A9D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1343AC8"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BBFBB6F"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158674AF"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23716F8"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679072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1C153672"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221FC29" w14:textId="77777777" w:rsidR="00733F09" w:rsidRDefault="00733F09" w:rsidP="001132E2">
      <w:pPr>
        <w:widowControl w:val="0"/>
        <w:autoSpaceDE w:val="0"/>
        <w:autoSpaceDN w:val="0"/>
        <w:adjustRightInd w:val="0"/>
        <w:ind w:right="-148"/>
        <w:rPr>
          <w:rFonts w:ascii="Arial" w:hAnsi="Arial" w:cs="Arial"/>
          <w:sz w:val="22"/>
          <w:szCs w:val="22"/>
          <w:lang w:val="fr-CA"/>
        </w:rPr>
      </w:pPr>
    </w:p>
    <w:p w14:paraId="6CD365F1" w14:textId="77777777" w:rsidR="00733F09" w:rsidRDefault="00733F09" w:rsidP="001132E2">
      <w:pPr>
        <w:widowControl w:val="0"/>
        <w:autoSpaceDE w:val="0"/>
        <w:autoSpaceDN w:val="0"/>
        <w:adjustRightInd w:val="0"/>
        <w:ind w:right="-148"/>
        <w:rPr>
          <w:rFonts w:ascii="Arial" w:hAnsi="Arial" w:cs="Arial"/>
          <w:sz w:val="22"/>
          <w:szCs w:val="22"/>
          <w:lang w:val="fr-CA"/>
        </w:rPr>
      </w:pPr>
    </w:p>
    <w:p w14:paraId="04FABF79" w14:textId="77777777" w:rsidR="00733F09" w:rsidRDefault="00733F09" w:rsidP="001132E2">
      <w:pPr>
        <w:widowControl w:val="0"/>
        <w:autoSpaceDE w:val="0"/>
        <w:autoSpaceDN w:val="0"/>
        <w:adjustRightInd w:val="0"/>
        <w:ind w:right="-148"/>
        <w:rPr>
          <w:rFonts w:ascii="Arial" w:hAnsi="Arial" w:cs="Arial"/>
          <w:sz w:val="22"/>
          <w:szCs w:val="22"/>
          <w:lang w:val="fr-CA"/>
        </w:rPr>
      </w:pPr>
    </w:p>
    <w:p w14:paraId="1740D6E8"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6FBB6F3D"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04A76648"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14753E4F"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25317538" w14:textId="77777777" w:rsidR="00F06280" w:rsidRDefault="00F06280" w:rsidP="001132E2">
      <w:pPr>
        <w:widowControl w:val="0"/>
        <w:autoSpaceDE w:val="0"/>
        <w:autoSpaceDN w:val="0"/>
        <w:adjustRightInd w:val="0"/>
        <w:ind w:right="-148"/>
        <w:rPr>
          <w:rFonts w:ascii="Arial" w:hAnsi="Arial" w:cs="Arial"/>
          <w:sz w:val="22"/>
          <w:szCs w:val="22"/>
          <w:lang w:val="fr-CA"/>
        </w:rPr>
      </w:pPr>
    </w:p>
    <w:p w14:paraId="2D814DF6"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54989B60"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7D8D96E0"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BE209E2"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74D678DF"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F730E9A"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33549736"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4F39C57D" w14:textId="40BF7EBA" w:rsidR="001132E2" w:rsidRDefault="001132E2" w:rsidP="001132E2">
      <w:pPr>
        <w:widowControl w:val="0"/>
        <w:autoSpaceDE w:val="0"/>
        <w:autoSpaceDN w:val="0"/>
        <w:adjustRightInd w:val="0"/>
        <w:ind w:right="-148"/>
        <w:rPr>
          <w:rFonts w:ascii="Arial" w:hAnsi="Arial" w:cs="Arial"/>
          <w:sz w:val="22"/>
          <w:szCs w:val="22"/>
          <w:lang w:val="fr-CA"/>
        </w:rPr>
      </w:pPr>
    </w:p>
    <w:p w14:paraId="0D6D7B41" w14:textId="74D19677" w:rsidR="00E953C8" w:rsidRDefault="00E953C8" w:rsidP="001132E2">
      <w:pPr>
        <w:widowControl w:val="0"/>
        <w:autoSpaceDE w:val="0"/>
        <w:autoSpaceDN w:val="0"/>
        <w:adjustRightInd w:val="0"/>
        <w:ind w:right="-148"/>
        <w:rPr>
          <w:rFonts w:ascii="Arial" w:hAnsi="Arial" w:cs="Arial"/>
          <w:sz w:val="22"/>
          <w:szCs w:val="22"/>
          <w:lang w:val="fr-CA"/>
        </w:rPr>
      </w:pPr>
    </w:p>
    <w:p w14:paraId="278641FA" w14:textId="4A51A189" w:rsidR="00E953C8" w:rsidRDefault="00E953C8" w:rsidP="001132E2">
      <w:pPr>
        <w:widowControl w:val="0"/>
        <w:autoSpaceDE w:val="0"/>
        <w:autoSpaceDN w:val="0"/>
        <w:adjustRightInd w:val="0"/>
        <w:ind w:right="-148"/>
        <w:rPr>
          <w:rFonts w:ascii="Arial" w:hAnsi="Arial" w:cs="Arial"/>
          <w:sz w:val="22"/>
          <w:szCs w:val="22"/>
          <w:lang w:val="fr-CA"/>
        </w:rPr>
      </w:pPr>
    </w:p>
    <w:p w14:paraId="38AEDB50" w14:textId="660D2A14" w:rsidR="00E953C8" w:rsidRDefault="00E953C8" w:rsidP="001132E2">
      <w:pPr>
        <w:widowControl w:val="0"/>
        <w:autoSpaceDE w:val="0"/>
        <w:autoSpaceDN w:val="0"/>
        <w:adjustRightInd w:val="0"/>
        <w:ind w:right="-148"/>
        <w:rPr>
          <w:rFonts w:ascii="Arial" w:hAnsi="Arial" w:cs="Arial"/>
          <w:sz w:val="22"/>
          <w:szCs w:val="22"/>
          <w:lang w:val="fr-CA"/>
        </w:rPr>
      </w:pPr>
    </w:p>
    <w:p w14:paraId="221426B8" w14:textId="125B799D" w:rsidR="00E953C8" w:rsidRDefault="00E953C8" w:rsidP="001132E2">
      <w:pPr>
        <w:widowControl w:val="0"/>
        <w:autoSpaceDE w:val="0"/>
        <w:autoSpaceDN w:val="0"/>
        <w:adjustRightInd w:val="0"/>
        <w:ind w:right="-148"/>
        <w:rPr>
          <w:rFonts w:ascii="Arial" w:hAnsi="Arial" w:cs="Arial"/>
          <w:sz w:val="22"/>
          <w:szCs w:val="22"/>
          <w:lang w:val="fr-CA"/>
        </w:rPr>
      </w:pPr>
    </w:p>
    <w:p w14:paraId="5A5543AA" w14:textId="078714C3" w:rsidR="00E953C8" w:rsidRDefault="00E953C8" w:rsidP="001132E2">
      <w:pPr>
        <w:widowControl w:val="0"/>
        <w:autoSpaceDE w:val="0"/>
        <w:autoSpaceDN w:val="0"/>
        <w:adjustRightInd w:val="0"/>
        <w:ind w:right="-148"/>
        <w:rPr>
          <w:rFonts w:ascii="Arial" w:hAnsi="Arial" w:cs="Arial"/>
          <w:sz w:val="22"/>
          <w:szCs w:val="22"/>
          <w:lang w:val="fr-CA"/>
        </w:rPr>
      </w:pPr>
    </w:p>
    <w:p w14:paraId="643424DA" w14:textId="77777777" w:rsidR="00E953C8" w:rsidRPr="005D7FA5" w:rsidRDefault="00E953C8" w:rsidP="001132E2">
      <w:pPr>
        <w:widowControl w:val="0"/>
        <w:autoSpaceDE w:val="0"/>
        <w:autoSpaceDN w:val="0"/>
        <w:adjustRightInd w:val="0"/>
        <w:ind w:right="-148"/>
        <w:rPr>
          <w:rFonts w:ascii="Arial" w:hAnsi="Arial" w:cs="Arial"/>
          <w:sz w:val="22"/>
          <w:szCs w:val="22"/>
          <w:lang w:val="fr-CA"/>
        </w:rPr>
      </w:pPr>
    </w:p>
    <w:p w14:paraId="765A2233" w14:textId="77520A1F" w:rsidR="001132E2" w:rsidRDefault="001132E2" w:rsidP="001132E2">
      <w:pPr>
        <w:widowControl w:val="0"/>
        <w:autoSpaceDE w:val="0"/>
        <w:autoSpaceDN w:val="0"/>
        <w:adjustRightInd w:val="0"/>
        <w:ind w:right="-148"/>
        <w:rPr>
          <w:rFonts w:ascii="Arial" w:hAnsi="Arial" w:cs="Arial"/>
          <w:sz w:val="22"/>
          <w:szCs w:val="22"/>
          <w:lang w:val="fr-CA"/>
        </w:rPr>
      </w:pPr>
    </w:p>
    <w:p w14:paraId="215B4658" w14:textId="4C2E71CC" w:rsidR="00B859D8" w:rsidRDefault="00B859D8" w:rsidP="001132E2">
      <w:pPr>
        <w:widowControl w:val="0"/>
        <w:autoSpaceDE w:val="0"/>
        <w:autoSpaceDN w:val="0"/>
        <w:adjustRightInd w:val="0"/>
        <w:ind w:right="-148"/>
        <w:rPr>
          <w:rFonts w:ascii="Arial" w:hAnsi="Arial" w:cs="Arial"/>
          <w:sz w:val="22"/>
          <w:szCs w:val="22"/>
          <w:lang w:val="fr-CA"/>
        </w:rPr>
      </w:pPr>
    </w:p>
    <w:p w14:paraId="2CD06B63" w14:textId="319EF3B1" w:rsidR="00B859D8" w:rsidRDefault="00B859D8" w:rsidP="001132E2">
      <w:pPr>
        <w:widowControl w:val="0"/>
        <w:autoSpaceDE w:val="0"/>
        <w:autoSpaceDN w:val="0"/>
        <w:adjustRightInd w:val="0"/>
        <w:ind w:right="-148"/>
        <w:rPr>
          <w:rFonts w:ascii="Arial" w:hAnsi="Arial" w:cs="Arial"/>
          <w:sz w:val="22"/>
          <w:szCs w:val="22"/>
          <w:lang w:val="fr-CA"/>
        </w:rPr>
      </w:pPr>
    </w:p>
    <w:p w14:paraId="39F79ED3" w14:textId="35AE2BD8" w:rsidR="00B859D8" w:rsidRDefault="00B859D8" w:rsidP="001132E2">
      <w:pPr>
        <w:widowControl w:val="0"/>
        <w:autoSpaceDE w:val="0"/>
        <w:autoSpaceDN w:val="0"/>
        <w:adjustRightInd w:val="0"/>
        <w:ind w:right="-148"/>
        <w:rPr>
          <w:rFonts w:ascii="Arial" w:hAnsi="Arial" w:cs="Arial"/>
          <w:sz w:val="22"/>
          <w:szCs w:val="22"/>
          <w:lang w:val="fr-CA"/>
        </w:rPr>
      </w:pPr>
    </w:p>
    <w:p w14:paraId="75D4BEE1" w14:textId="64448388" w:rsidR="00B859D8" w:rsidRDefault="00B859D8" w:rsidP="001132E2">
      <w:pPr>
        <w:widowControl w:val="0"/>
        <w:autoSpaceDE w:val="0"/>
        <w:autoSpaceDN w:val="0"/>
        <w:adjustRightInd w:val="0"/>
        <w:ind w:right="-148"/>
        <w:rPr>
          <w:rFonts w:ascii="Arial" w:hAnsi="Arial" w:cs="Arial"/>
          <w:sz w:val="22"/>
          <w:szCs w:val="22"/>
          <w:lang w:val="fr-CA"/>
        </w:rPr>
      </w:pPr>
    </w:p>
    <w:p w14:paraId="3376DCE3" w14:textId="5A4380D8" w:rsidR="00B859D8" w:rsidRDefault="00B859D8" w:rsidP="001132E2">
      <w:pPr>
        <w:widowControl w:val="0"/>
        <w:autoSpaceDE w:val="0"/>
        <w:autoSpaceDN w:val="0"/>
        <w:adjustRightInd w:val="0"/>
        <w:ind w:right="-148"/>
        <w:rPr>
          <w:rFonts w:ascii="Arial" w:hAnsi="Arial" w:cs="Arial"/>
          <w:sz w:val="22"/>
          <w:szCs w:val="22"/>
          <w:lang w:val="fr-CA"/>
        </w:rPr>
      </w:pPr>
    </w:p>
    <w:p w14:paraId="6AB2C664" w14:textId="63F5BC8D" w:rsidR="00B859D8" w:rsidRDefault="00B859D8" w:rsidP="001132E2">
      <w:pPr>
        <w:widowControl w:val="0"/>
        <w:autoSpaceDE w:val="0"/>
        <w:autoSpaceDN w:val="0"/>
        <w:adjustRightInd w:val="0"/>
        <w:ind w:right="-148"/>
        <w:rPr>
          <w:rFonts w:ascii="Arial" w:hAnsi="Arial" w:cs="Arial"/>
          <w:sz w:val="22"/>
          <w:szCs w:val="22"/>
          <w:lang w:val="fr-CA"/>
        </w:rPr>
      </w:pPr>
    </w:p>
    <w:p w14:paraId="654F54FF" w14:textId="6BCF5B63" w:rsidR="00B859D8" w:rsidRDefault="00B859D8" w:rsidP="001132E2">
      <w:pPr>
        <w:widowControl w:val="0"/>
        <w:autoSpaceDE w:val="0"/>
        <w:autoSpaceDN w:val="0"/>
        <w:adjustRightInd w:val="0"/>
        <w:ind w:right="-148"/>
        <w:rPr>
          <w:rFonts w:ascii="Arial" w:hAnsi="Arial" w:cs="Arial"/>
          <w:sz w:val="22"/>
          <w:szCs w:val="22"/>
          <w:lang w:val="fr-CA"/>
        </w:rPr>
      </w:pPr>
    </w:p>
    <w:p w14:paraId="0CF1D0A4" w14:textId="172E53D3" w:rsidR="00B859D8" w:rsidRDefault="00B859D8" w:rsidP="001132E2">
      <w:pPr>
        <w:widowControl w:val="0"/>
        <w:autoSpaceDE w:val="0"/>
        <w:autoSpaceDN w:val="0"/>
        <w:adjustRightInd w:val="0"/>
        <w:ind w:right="-148"/>
        <w:rPr>
          <w:rFonts w:ascii="Arial" w:hAnsi="Arial" w:cs="Arial"/>
          <w:sz w:val="22"/>
          <w:szCs w:val="22"/>
          <w:lang w:val="fr-CA"/>
        </w:rPr>
      </w:pPr>
    </w:p>
    <w:p w14:paraId="67528291" w14:textId="6D6D42C4" w:rsidR="00B859D8" w:rsidRDefault="00B859D8" w:rsidP="001132E2">
      <w:pPr>
        <w:widowControl w:val="0"/>
        <w:autoSpaceDE w:val="0"/>
        <w:autoSpaceDN w:val="0"/>
        <w:adjustRightInd w:val="0"/>
        <w:ind w:right="-148"/>
        <w:rPr>
          <w:rFonts w:ascii="Arial" w:hAnsi="Arial" w:cs="Arial"/>
          <w:sz w:val="22"/>
          <w:szCs w:val="22"/>
          <w:lang w:val="fr-CA"/>
        </w:rPr>
      </w:pPr>
    </w:p>
    <w:p w14:paraId="13A73FEF" w14:textId="1714E043" w:rsidR="00B859D8" w:rsidRDefault="00B859D8" w:rsidP="001132E2">
      <w:pPr>
        <w:widowControl w:val="0"/>
        <w:autoSpaceDE w:val="0"/>
        <w:autoSpaceDN w:val="0"/>
        <w:adjustRightInd w:val="0"/>
        <w:ind w:right="-148"/>
        <w:rPr>
          <w:rFonts w:ascii="Arial" w:hAnsi="Arial" w:cs="Arial"/>
          <w:sz w:val="22"/>
          <w:szCs w:val="22"/>
          <w:lang w:val="fr-CA"/>
        </w:rPr>
      </w:pPr>
    </w:p>
    <w:p w14:paraId="16EC308D" w14:textId="75636FF1" w:rsidR="00B859D8" w:rsidRDefault="00B859D8" w:rsidP="001132E2">
      <w:pPr>
        <w:widowControl w:val="0"/>
        <w:autoSpaceDE w:val="0"/>
        <w:autoSpaceDN w:val="0"/>
        <w:adjustRightInd w:val="0"/>
        <w:ind w:right="-148"/>
        <w:rPr>
          <w:rFonts w:ascii="Arial" w:hAnsi="Arial" w:cs="Arial"/>
          <w:sz w:val="22"/>
          <w:szCs w:val="22"/>
          <w:lang w:val="fr-CA"/>
        </w:rPr>
      </w:pPr>
    </w:p>
    <w:p w14:paraId="02CA5F4D" w14:textId="2861F0A8" w:rsidR="00B859D8" w:rsidRDefault="00B859D8" w:rsidP="001132E2">
      <w:pPr>
        <w:widowControl w:val="0"/>
        <w:autoSpaceDE w:val="0"/>
        <w:autoSpaceDN w:val="0"/>
        <w:adjustRightInd w:val="0"/>
        <w:ind w:right="-148"/>
        <w:rPr>
          <w:rFonts w:ascii="Arial" w:hAnsi="Arial" w:cs="Arial"/>
          <w:sz w:val="22"/>
          <w:szCs w:val="22"/>
          <w:lang w:val="fr-CA"/>
        </w:rPr>
      </w:pPr>
    </w:p>
    <w:p w14:paraId="505A238A" w14:textId="711623EB" w:rsidR="00B859D8" w:rsidRDefault="00B859D8" w:rsidP="001132E2">
      <w:pPr>
        <w:widowControl w:val="0"/>
        <w:autoSpaceDE w:val="0"/>
        <w:autoSpaceDN w:val="0"/>
        <w:adjustRightInd w:val="0"/>
        <w:ind w:right="-148"/>
        <w:rPr>
          <w:rFonts w:ascii="Arial" w:hAnsi="Arial" w:cs="Arial"/>
          <w:sz w:val="22"/>
          <w:szCs w:val="22"/>
          <w:lang w:val="fr-CA"/>
        </w:rPr>
      </w:pPr>
    </w:p>
    <w:p w14:paraId="796CEBDF" w14:textId="47319A65" w:rsidR="00B859D8" w:rsidRDefault="00B859D8" w:rsidP="001132E2">
      <w:pPr>
        <w:widowControl w:val="0"/>
        <w:autoSpaceDE w:val="0"/>
        <w:autoSpaceDN w:val="0"/>
        <w:adjustRightInd w:val="0"/>
        <w:ind w:right="-148"/>
        <w:rPr>
          <w:rFonts w:ascii="Arial" w:hAnsi="Arial" w:cs="Arial"/>
          <w:sz w:val="22"/>
          <w:szCs w:val="22"/>
          <w:lang w:val="fr-CA"/>
        </w:rPr>
      </w:pPr>
    </w:p>
    <w:p w14:paraId="54FCFDF7" w14:textId="323BDFD1" w:rsidR="00B859D8" w:rsidRDefault="00B859D8" w:rsidP="001132E2">
      <w:pPr>
        <w:widowControl w:val="0"/>
        <w:autoSpaceDE w:val="0"/>
        <w:autoSpaceDN w:val="0"/>
        <w:adjustRightInd w:val="0"/>
        <w:ind w:right="-148"/>
        <w:rPr>
          <w:rFonts w:ascii="Arial" w:hAnsi="Arial" w:cs="Arial"/>
          <w:sz w:val="22"/>
          <w:szCs w:val="22"/>
          <w:lang w:val="fr-CA"/>
        </w:rPr>
      </w:pPr>
    </w:p>
    <w:p w14:paraId="3E062540" w14:textId="75E9FF56" w:rsidR="00B859D8" w:rsidRDefault="00B859D8" w:rsidP="001132E2">
      <w:pPr>
        <w:widowControl w:val="0"/>
        <w:autoSpaceDE w:val="0"/>
        <w:autoSpaceDN w:val="0"/>
        <w:adjustRightInd w:val="0"/>
        <w:ind w:right="-148"/>
        <w:rPr>
          <w:rFonts w:ascii="Arial" w:hAnsi="Arial" w:cs="Arial"/>
          <w:sz w:val="22"/>
          <w:szCs w:val="22"/>
          <w:lang w:val="fr-CA"/>
        </w:rPr>
      </w:pPr>
    </w:p>
    <w:p w14:paraId="2CF585C6" w14:textId="175B6497" w:rsidR="00B859D8" w:rsidRDefault="00B859D8" w:rsidP="001132E2">
      <w:pPr>
        <w:widowControl w:val="0"/>
        <w:autoSpaceDE w:val="0"/>
        <w:autoSpaceDN w:val="0"/>
        <w:adjustRightInd w:val="0"/>
        <w:ind w:right="-148"/>
        <w:rPr>
          <w:rFonts w:ascii="Arial" w:hAnsi="Arial" w:cs="Arial"/>
          <w:sz w:val="22"/>
          <w:szCs w:val="22"/>
          <w:lang w:val="fr-CA"/>
        </w:rPr>
      </w:pPr>
    </w:p>
    <w:p w14:paraId="282EC1BC" w14:textId="6D38AD7B" w:rsidR="00B859D8" w:rsidRDefault="00B859D8" w:rsidP="001132E2">
      <w:pPr>
        <w:widowControl w:val="0"/>
        <w:autoSpaceDE w:val="0"/>
        <w:autoSpaceDN w:val="0"/>
        <w:adjustRightInd w:val="0"/>
        <w:ind w:right="-148"/>
        <w:rPr>
          <w:rFonts w:ascii="Arial" w:hAnsi="Arial" w:cs="Arial"/>
          <w:sz w:val="22"/>
          <w:szCs w:val="22"/>
          <w:lang w:val="fr-CA"/>
        </w:rPr>
      </w:pPr>
    </w:p>
    <w:p w14:paraId="326429C4" w14:textId="4BCFA55E" w:rsidR="00B859D8" w:rsidRDefault="00B859D8" w:rsidP="001132E2">
      <w:pPr>
        <w:widowControl w:val="0"/>
        <w:autoSpaceDE w:val="0"/>
        <w:autoSpaceDN w:val="0"/>
        <w:adjustRightInd w:val="0"/>
        <w:ind w:right="-148"/>
        <w:rPr>
          <w:rFonts w:ascii="Arial" w:hAnsi="Arial" w:cs="Arial"/>
          <w:sz w:val="22"/>
          <w:szCs w:val="22"/>
          <w:lang w:val="fr-CA"/>
        </w:rPr>
      </w:pPr>
    </w:p>
    <w:p w14:paraId="7807DA04" w14:textId="71928BB6" w:rsidR="00B859D8" w:rsidRDefault="00B859D8" w:rsidP="001132E2">
      <w:pPr>
        <w:widowControl w:val="0"/>
        <w:autoSpaceDE w:val="0"/>
        <w:autoSpaceDN w:val="0"/>
        <w:adjustRightInd w:val="0"/>
        <w:ind w:right="-148"/>
        <w:rPr>
          <w:rFonts w:ascii="Arial" w:hAnsi="Arial" w:cs="Arial"/>
          <w:sz w:val="22"/>
          <w:szCs w:val="22"/>
          <w:lang w:val="fr-CA"/>
        </w:rPr>
      </w:pPr>
    </w:p>
    <w:p w14:paraId="1E06BD3B" w14:textId="25ED42C8" w:rsidR="00B859D8" w:rsidRDefault="00B859D8" w:rsidP="001132E2">
      <w:pPr>
        <w:widowControl w:val="0"/>
        <w:autoSpaceDE w:val="0"/>
        <w:autoSpaceDN w:val="0"/>
        <w:adjustRightInd w:val="0"/>
        <w:ind w:right="-148"/>
        <w:rPr>
          <w:rFonts w:ascii="Arial" w:hAnsi="Arial" w:cs="Arial"/>
          <w:sz w:val="22"/>
          <w:szCs w:val="22"/>
          <w:lang w:val="fr-CA"/>
        </w:rPr>
      </w:pPr>
    </w:p>
    <w:p w14:paraId="1A27B81E" w14:textId="386327DF" w:rsidR="00B859D8" w:rsidRDefault="00B859D8" w:rsidP="001132E2">
      <w:pPr>
        <w:widowControl w:val="0"/>
        <w:autoSpaceDE w:val="0"/>
        <w:autoSpaceDN w:val="0"/>
        <w:adjustRightInd w:val="0"/>
        <w:ind w:right="-148"/>
        <w:rPr>
          <w:rFonts w:ascii="Arial" w:hAnsi="Arial" w:cs="Arial"/>
          <w:sz w:val="22"/>
          <w:szCs w:val="22"/>
          <w:lang w:val="fr-CA"/>
        </w:rPr>
      </w:pPr>
    </w:p>
    <w:p w14:paraId="4EFD6B21" w14:textId="07AEF6A7" w:rsidR="00B859D8" w:rsidRDefault="00B859D8" w:rsidP="001132E2">
      <w:pPr>
        <w:widowControl w:val="0"/>
        <w:autoSpaceDE w:val="0"/>
        <w:autoSpaceDN w:val="0"/>
        <w:adjustRightInd w:val="0"/>
        <w:ind w:right="-148"/>
        <w:rPr>
          <w:rFonts w:ascii="Arial" w:hAnsi="Arial" w:cs="Arial"/>
          <w:sz w:val="22"/>
          <w:szCs w:val="22"/>
          <w:lang w:val="fr-CA"/>
        </w:rPr>
      </w:pPr>
    </w:p>
    <w:p w14:paraId="5E392AF3" w14:textId="6F4EB088" w:rsidR="00B859D8" w:rsidRDefault="00B859D8" w:rsidP="001132E2">
      <w:pPr>
        <w:widowControl w:val="0"/>
        <w:autoSpaceDE w:val="0"/>
        <w:autoSpaceDN w:val="0"/>
        <w:adjustRightInd w:val="0"/>
        <w:ind w:right="-148"/>
        <w:rPr>
          <w:rFonts w:ascii="Arial" w:hAnsi="Arial" w:cs="Arial"/>
          <w:sz w:val="22"/>
          <w:szCs w:val="22"/>
          <w:lang w:val="fr-CA"/>
        </w:rPr>
      </w:pPr>
    </w:p>
    <w:p w14:paraId="68790FF9"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0766BAE6"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0B1CAB33" w14:textId="68B489DD" w:rsidR="001132E2" w:rsidRPr="00707FF8" w:rsidRDefault="00707FF8" w:rsidP="00707FF8">
      <w:pPr>
        <w:pStyle w:val="Titre2"/>
        <w:numPr>
          <w:ilvl w:val="0"/>
          <w:numId w:val="0"/>
        </w:numPr>
        <w:jc w:val="center"/>
        <w:rPr>
          <w:rFonts w:ascii="Arial" w:hAnsi="Arial" w:cs="Arial"/>
          <w:i w:val="0"/>
          <w:sz w:val="40"/>
          <w:szCs w:val="40"/>
        </w:rPr>
      </w:pPr>
      <w:r>
        <w:rPr>
          <w:rFonts w:ascii="Arial" w:hAnsi="Arial" w:cs="Arial"/>
          <w:i w:val="0"/>
          <w:sz w:val="40"/>
          <w:szCs w:val="40"/>
        </w:rPr>
        <w:t>PIECE N°7</w:t>
      </w:r>
      <w:r w:rsidRPr="00926B67">
        <w:rPr>
          <w:rFonts w:ascii="Arial" w:hAnsi="Arial" w:cs="Arial"/>
          <w:i w:val="0"/>
          <w:sz w:val="40"/>
          <w:szCs w:val="40"/>
        </w:rPr>
        <w:t> :</w:t>
      </w:r>
    </w:p>
    <w:p w14:paraId="1A69866C" w14:textId="404A3E94" w:rsidR="001132E2" w:rsidRPr="00707FF8" w:rsidRDefault="001132E2" w:rsidP="004E7456">
      <w:pPr>
        <w:pStyle w:val="Titre2"/>
        <w:numPr>
          <w:ilvl w:val="0"/>
          <w:numId w:val="0"/>
        </w:numPr>
        <w:jc w:val="center"/>
        <w:rPr>
          <w:rFonts w:ascii="Arial" w:hAnsi="Arial" w:cs="Arial"/>
          <w:b w:val="0"/>
          <w:i w:val="0"/>
          <w:sz w:val="40"/>
          <w:szCs w:val="40"/>
        </w:rPr>
      </w:pPr>
      <w:r w:rsidRPr="00707FF8">
        <w:rPr>
          <w:rFonts w:ascii="Arial" w:hAnsi="Arial" w:cs="Arial"/>
          <w:i w:val="0"/>
          <w:sz w:val="40"/>
          <w:szCs w:val="40"/>
        </w:rPr>
        <w:t>CADRE DU DEVIS QUANTITATIF ET ESTIMATIF</w:t>
      </w:r>
    </w:p>
    <w:p w14:paraId="5D568BEA" w14:textId="7B4F80A4" w:rsidR="001132E2" w:rsidRPr="00707FF8" w:rsidRDefault="001132E2" w:rsidP="004E7456">
      <w:pPr>
        <w:jc w:val="center"/>
        <w:rPr>
          <w:rFonts w:ascii="Arial" w:hAnsi="Arial" w:cs="Arial"/>
          <w:b/>
          <w:sz w:val="40"/>
          <w:szCs w:val="40"/>
        </w:rPr>
      </w:pPr>
      <w:r w:rsidRPr="00707FF8">
        <w:rPr>
          <w:rFonts w:ascii="Arial" w:hAnsi="Arial" w:cs="Arial"/>
          <w:b/>
          <w:sz w:val="40"/>
          <w:szCs w:val="40"/>
        </w:rPr>
        <w:t>(DQE)</w:t>
      </w:r>
    </w:p>
    <w:p w14:paraId="5C427011" w14:textId="77777777" w:rsidR="001132E2" w:rsidRPr="005D7FA5" w:rsidRDefault="001132E2" w:rsidP="004E7456">
      <w:pPr>
        <w:jc w:val="center"/>
        <w:rPr>
          <w:rFonts w:ascii="Arial" w:hAnsi="Arial" w:cs="Arial"/>
        </w:rPr>
      </w:pPr>
    </w:p>
    <w:p w14:paraId="7BD210C4" w14:textId="77777777" w:rsidR="001132E2" w:rsidRPr="005D7FA5" w:rsidRDefault="001132E2" w:rsidP="004E7456">
      <w:pPr>
        <w:jc w:val="center"/>
        <w:rPr>
          <w:rFonts w:ascii="Arial" w:hAnsi="Arial" w:cs="Arial"/>
        </w:rPr>
      </w:pPr>
    </w:p>
    <w:p w14:paraId="223D8A08" w14:textId="77777777" w:rsidR="00D84FFC" w:rsidRDefault="00D84FFC" w:rsidP="001132E2">
      <w:pPr>
        <w:widowControl w:val="0"/>
        <w:autoSpaceDE w:val="0"/>
        <w:autoSpaceDN w:val="0"/>
        <w:adjustRightInd w:val="0"/>
        <w:ind w:right="-148"/>
        <w:rPr>
          <w:rFonts w:ascii="Arial" w:hAnsi="Arial" w:cs="Arial"/>
          <w:sz w:val="22"/>
          <w:szCs w:val="22"/>
          <w:lang w:val="fr-CA"/>
        </w:rPr>
      </w:pPr>
    </w:p>
    <w:p w14:paraId="3E821B99"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20698CD5"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0C4C8F77"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702871AA"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2DE51439" w14:textId="77777777" w:rsidR="00D84FFC" w:rsidRPr="004C1C8E" w:rsidRDefault="00D84FFC" w:rsidP="001132E2">
      <w:pPr>
        <w:widowControl w:val="0"/>
        <w:autoSpaceDE w:val="0"/>
        <w:autoSpaceDN w:val="0"/>
        <w:adjustRightInd w:val="0"/>
        <w:ind w:right="-148"/>
        <w:rPr>
          <w:rFonts w:ascii="Arial" w:hAnsi="Arial" w:cs="Arial"/>
          <w:color w:val="00B0F0"/>
          <w:sz w:val="22"/>
          <w:szCs w:val="22"/>
          <w:lang w:val="fr-CA"/>
        </w:rPr>
      </w:pPr>
    </w:p>
    <w:p w14:paraId="0F8FB71E" w14:textId="77777777" w:rsidR="00AA7602" w:rsidRPr="00E76EBA" w:rsidRDefault="00AA7602" w:rsidP="00B5224F">
      <w:pPr>
        <w:pStyle w:val="Titre2"/>
        <w:numPr>
          <w:ilvl w:val="0"/>
          <w:numId w:val="0"/>
        </w:numPr>
        <w:spacing w:before="0" w:after="0" w:line="276" w:lineRule="auto"/>
        <w:rPr>
          <w:rFonts w:ascii="Arial" w:hAnsi="Arial" w:cs="Arial"/>
          <w:b w:val="0"/>
          <w:i w:val="0"/>
          <w:sz w:val="24"/>
          <w:szCs w:val="24"/>
        </w:rPr>
      </w:pPr>
    </w:p>
    <w:tbl>
      <w:tblPr>
        <w:tblW w:w="10286" w:type="dxa"/>
        <w:tblLayout w:type="fixed"/>
        <w:tblCellMar>
          <w:left w:w="70" w:type="dxa"/>
          <w:right w:w="70" w:type="dxa"/>
        </w:tblCellMar>
        <w:tblLook w:val="04A0" w:firstRow="1" w:lastRow="0" w:firstColumn="1" w:lastColumn="0" w:noHBand="0" w:noVBand="1"/>
      </w:tblPr>
      <w:tblGrid>
        <w:gridCol w:w="1109"/>
        <w:gridCol w:w="4440"/>
        <w:gridCol w:w="888"/>
        <w:gridCol w:w="1126"/>
        <w:gridCol w:w="1538"/>
        <w:gridCol w:w="1185"/>
      </w:tblGrid>
      <w:tr w:rsidR="00F06280" w:rsidRPr="00F06280" w14:paraId="2DB724F0" w14:textId="77777777" w:rsidTr="00F06280">
        <w:trPr>
          <w:trHeight w:val="406"/>
        </w:trPr>
        <w:tc>
          <w:tcPr>
            <w:tcW w:w="10286" w:type="dxa"/>
            <w:gridSpan w:val="6"/>
            <w:tcBorders>
              <w:top w:val="single" w:sz="4" w:space="0" w:color="auto"/>
              <w:left w:val="single" w:sz="4" w:space="0" w:color="auto"/>
              <w:bottom w:val="single" w:sz="4" w:space="0" w:color="auto"/>
              <w:right w:val="single" w:sz="4" w:space="0" w:color="000000"/>
            </w:tcBorders>
            <w:vAlign w:val="center"/>
            <w:hideMark/>
          </w:tcPr>
          <w:p w14:paraId="5F7BDC16" w14:textId="2290452C" w:rsidR="00CD7346" w:rsidRPr="00F06280" w:rsidRDefault="00CD7346" w:rsidP="00733F09">
            <w:pPr>
              <w:jc w:val="center"/>
              <w:rPr>
                <w:rFonts w:ascii="Arial" w:hAnsi="Arial" w:cs="Arial"/>
                <w:b/>
                <w:bCs/>
                <w:sz w:val="22"/>
                <w:szCs w:val="22"/>
              </w:rPr>
            </w:pPr>
            <w:r w:rsidRPr="00F06280">
              <w:rPr>
                <w:rFonts w:ascii="Arial" w:hAnsi="Arial" w:cs="Arial"/>
                <w:b/>
                <w:bCs/>
                <w:sz w:val="22"/>
                <w:szCs w:val="22"/>
              </w:rPr>
              <w:t xml:space="preserve">CADRE DU DEVIS QUANTITATF ET ESTIMATIF </w:t>
            </w:r>
          </w:p>
        </w:tc>
      </w:tr>
      <w:tr w:rsidR="00F06280" w:rsidRPr="00F06280" w14:paraId="3841E077" w14:textId="77777777" w:rsidTr="00F06280">
        <w:trPr>
          <w:trHeight w:val="451"/>
        </w:trPr>
        <w:tc>
          <w:tcPr>
            <w:tcW w:w="10286" w:type="dxa"/>
            <w:gridSpan w:val="6"/>
            <w:tcBorders>
              <w:top w:val="single" w:sz="4" w:space="0" w:color="auto"/>
              <w:left w:val="single" w:sz="4" w:space="0" w:color="auto"/>
              <w:bottom w:val="single" w:sz="4" w:space="0" w:color="auto"/>
              <w:right w:val="single" w:sz="4" w:space="0" w:color="000000"/>
            </w:tcBorders>
            <w:vAlign w:val="center"/>
            <w:hideMark/>
          </w:tcPr>
          <w:p w14:paraId="31CA483B" w14:textId="08C26AE8" w:rsidR="008F01EB" w:rsidRPr="00F06280" w:rsidRDefault="00450F9E" w:rsidP="008920F0">
            <w:pPr>
              <w:jc w:val="center"/>
              <w:rPr>
                <w:rFonts w:ascii="Arial" w:hAnsi="Arial" w:cs="Arial"/>
                <w:b/>
                <w:bCs/>
                <w:sz w:val="22"/>
                <w:szCs w:val="22"/>
              </w:rPr>
            </w:pPr>
            <w:r w:rsidRPr="00F06280">
              <w:rPr>
                <w:rFonts w:ascii="Arial" w:hAnsi="Arial" w:cs="Arial"/>
                <w:b/>
                <w:bCs/>
                <w:sz w:val="24"/>
                <w:szCs w:val="24"/>
              </w:rPr>
              <w:t xml:space="preserve">ACHEVEMENT DES TRAVAUX DE CONSTRUCTION DU PONT SUR LA DOUME SUR 150 ML DANS LA </w:t>
            </w:r>
            <w:r w:rsidRPr="00F06280">
              <w:rPr>
                <w:rFonts w:ascii="Arial" w:eastAsia="Arial Unicode MS" w:hAnsi="Arial" w:cs="Arial"/>
                <w:b/>
                <w:sz w:val="24"/>
                <w:szCs w:val="24"/>
              </w:rPr>
              <w:t>COMMUNE DE DIMAKO, DEPARTEMENT DU HAUT NYONG REGION DE</w:t>
            </w:r>
          </w:p>
        </w:tc>
      </w:tr>
      <w:tr w:rsidR="00F06280" w:rsidRPr="00F06280" w14:paraId="368ADCA8" w14:textId="77777777" w:rsidTr="00F06280">
        <w:trPr>
          <w:trHeight w:val="457"/>
        </w:trPr>
        <w:tc>
          <w:tcPr>
            <w:tcW w:w="1109" w:type="dxa"/>
            <w:tcBorders>
              <w:top w:val="nil"/>
              <w:left w:val="single" w:sz="4" w:space="0" w:color="auto"/>
              <w:bottom w:val="single" w:sz="4" w:space="0" w:color="auto"/>
              <w:right w:val="single" w:sz="4" w:space="0" w:color="auto"/>
            </w:tcBorders>
            <w:noWrap/>
            <w:vAlign w:val="center"/>
            <w:hideMark/>
          </w:tcPr>
          <w:p w14:paraId="524D17AF" w14:textId="77777777" w:rsidR="00CD7346" w:rsidRPr="00F06280" w:rsidRDefault="00CD7346" w:rsidP="001E3C63">
            <w:pPr>
              <w:jc w:val="center"/>
              <w:rPr>
                <w:rFonts w:ascii="Arial" w:hAnsi="Arial" w:cs="Arial"/>
                <w:b/>
                <w:bCs/>
                <w:sz w:val="22"/>
                <w:szCs w:val="22"/>
              </w:rPr>
            </w:pPr>
            <w:r w:rsidRPr="00F06280">
              <w:rPr>
                <w:rFonts w:ascii="Arial" w:hAnsi="Arial" w:cs="Arial"/>
                <w:b/>
                <w:bCs/>
                <w:sz w:val="22"/>
                <w:szCs w:val="22"/>
              </w:rPr>
              <w:t>N°</w:t>
            </w:r>
          </w:p>
        </w:tc>
        <w:tc>
          <w:tcPr>
            <w:tcW w:w="4440" w:type="dxa"/>
            <w:tcBorders>
              <w:top w:val="nil"/>
              <w:left w:val="nil"/>
              <w:bottom w:val="single" w:sz="4" w:space="0" w:color="auto"/>
              <w:right w:val="single" w:sz="4" w:space="0" w:color="auto"/>
            </w:tcBorders>
            <w:noWrap/>
            <w:vAlign w:val="center"/>
            <w:hideMark/>
          </w:tcPr>
          <w:p w14:paraId="72928856" w14:textId="77777777" w:rsidR="00CD7346" w:rsidRPr="00F06280" w:rsidRDefault="00CD7346">
            <w:pPr>
              <w:jc w:val="center"/>
              <w:rPr>
                <w:rFonts w:ascii="Arial" w:hAnsi="Arial" w:cs="Arial"/>
                <w:b/>
                <w:bCs/>
                <w:sz w:val="22"/>
                <w:szCs w:val="22"/>
              </w:rPr>
            </w:pPr>
            <w:r w:rsidRPr="00F06280">
              <w:rPr>
                <w:rFonts w:ascii="Arial" w:hAnsi="Arial" w:cs="Arial"/>
                <w:b/>
                <w:bCs/>
                <w:sz w:val="22"/>
                <w:szCs w:val="22"/>
              </w:rPr>
              <w:t>DESIGNATION DES TRAVAUX</w:t>
            </w:r>
          </w:p>
        </w:tc>
        <w:tc>
          <w:tcPr>
            <w:tcW w:w="888" w:type="dxa"/>
            <w:tcBorders>
              <w:top w:val="nil"/>
              <w:left w:val="nil"/>
              <w:bottom w:val="single" w:sz="4" w:space="0" w:color="auto"/>
              <w:right w:val="nil"/>
            </w:tcBorders>
            <w:noWrap/>
            <w:vAlign w:val="center"/>
            <w:hideMark/>
          </w:tcPr>
          <w:p w14:paraId="7A853D6E" w14:textId="77777777" w:rsidR="00CD7346" w:rsidRPr="00F06280" w:rsidRDefault="00CD7346">
            <w:pPr>
              <w:jc w:val="center"/>
              <w:rPr>
                <w:rFonts w:ascii="Arial" w:hAnsi="Arial" w:cs="Arial"/>
                <w:b/>
                <w:bCs/>
                <w:sz w:val="22"/>
                <w:szCs w:val="22"/>
              </w:rPr>
            </w:pPr>
            <w:r w:rsidRPr="00F06280">
              <w:rPr>
                <w:rFonts w:ascii="Arial" w:hAnsi="Arial" w:cs="Arial"/>
                <w:b/>
                <w:bCs/>
                <w:sz w:val="22"/>
                <w:szCs w:val="22"/>
              </w:rPr>
              <w:t>UNITE</w:t>
            </w:r>
          </w:p>
        </w:tc>
        <w:tc>
          <w:tcPr>
            <w:tcW w:w="1126" w:type="dxa"/>
            <w:tcBorders>
              <w:top w:val="single" w:sz="4" w:space="0" w:color="auto"/>
              <w:left w:val="single" w:sz="4" w:space="0" w:color="auto"/>
              <w:bottom w:val="single" w:sz="4" w:space="0" w:color="auto"/>
              <w:right w:val="single" w:sz="4" w:space="0" w:color="000000"/>
            </w:tcBorders>
            <w:vAlign w:val="center"/>
            <w:hideMark/>
          </w:tcPr>
          <w:p w14:paraId="64929E45" w14:textId="77777777" w:rsidR="00CD7346" w:rsidRPr="00F06280" w:rsidRDefault="00CD7346">
            <w:pPr>
              <w:jc w:val="center"/>
              <w:rPr>
                <w:rFonts w:ascii="Arial" w:hAnsi="Arial" w:cs="Arial"/>
                <w:b/>
                <w:bCs/>
                <w:sz w:val="22"/>
                <w:szCs w:val="22"/>
              </w:rPr>
            </w:pPr>
            <w:r w:rsidRPr="00F06280">
              <w:rPr>
                <w:rFonts w:ascii="Arial" w:hAnsi="Arial" w:cs="Arial"/>
                <w:b/>
                <w:bCs/>
                <w:sz w:val="22"/>
                <w:szCs w:val="22"/>
              </w:rPr>
              <w:t>P.U HTVA</w:t>
            </w:r>
          </w:p>
        </w:tc>
        <w:tc>
          <w:tcPr>
            <w:tcW w:w="1538" w:type="dxa"/>
            <w:tcBorders>
              <w:top w:val="nil"/>
              <w:left w:val="nil"/>
              <w:bottom w:val="single" w:sz="4" w:space="0" w:color="auto"/>
              <w:right w:val="single" w:sz="4" w:space="0" w:color="auto"/>
            </w:tcBorders>
            <w:noWrap/>
            <w:vAlign w:val="center"/>
            <w:hideMark/>
          </w:tcPr>
          <w:p w14:paraId="67CE99E7" w14:textId="77777777" w:rsidR="00CD7346" w:rsidRPr="00F06280" w:rsidRDefault="00CD7346">
            <w:pPr>
              <w:jc w:val="center"/>
              <w:rPr>
                <w:rFonts w:ascii="Arial" w:hAnsi="Arial" w:cs="Arial"/>
                <w:b/>
                <w:bCs/>
                <w:sz w:val="22"/>
                <w:szCs w:val="22"/>
              </w:rPr>
            </w:pPr>
            <w:r w:rsidRPr="00F06280">
              <w:rPr>
                <w:rFonts w:ascii="Arial" w:hAnsi="Arial" w:cs="Arial"/>
                <w:b/>
                <w:bCs/>
                <w:sz w:val="22"/>
                <w:szCs w:val="22"/>
              </w:rPr>
              <w:t>QUANTITES</w:t>
            </w:r>
          </w:p>
        </w:tc>
        <w:tc>
          <w:tcPr>
            <w:tcW w:w="1185" w:type="dxa"/>
            <w:tcBorders>
              <w:top w:val="nil"/>
              <w:left w:val="nil"/>
              <w:bottom w:val="single" w:sz="4" w:space="0" w:color="auto"/>
              <w:right w:val="single" w:sz="4" w:space="0" w:color="auto"/>
            </w:tcBorders>
            <w:noWrap/>
            <w:vAlign w:val="center"/>
            <w:hideMark/>
          </w:tcPr>
          <w:p w14:paraId="7BF30EC7" w14:textId="77777777" w:rsidR="00CD7346" w:rsidRPr="00F06280" w:rsidRDefault="00CD7346">
            <w:pPr>
              <w:jc w:val="center"/>
              <w:rPr>
                <w:rFonts w:ascii="Arial" w:hAnsi="Arial" w:cs="Arial"/>
                <w:b/>
                <w:bCs/>
                <w:sz w:val="22"/>
                <w:szCs w:val="22"/>
              </w:rPr>
            </w:pPr>
            <w:r w:rsidRPr="00F06280">
              <w:rPr>
                <w:rFonts w:ascii="Arial" w:hAnsi="Arial" w:cs="Arial"/>
                <w:b/>
                <w:bCs/>
                <w:sz w:val="22"/>
                <w:szCs w:val="22"/>
              </w:rPr>
              <w:t>P.T</w:t>
            </w:r>
          </w:p>
        </w:tc>
      </w:tr>
      <w:tr w:rsidR="00F06280" w:rsidRPr="00F06280" w14:paraId="18D960BD" w14:textId="77777777" w:rsidTr="00F06280">
        <w:trPr>
          <w:trHeight w:val="315"/>
        </w:trPr>
        <w:tc>
          <w:tcPr>
            <w:tcW w:w="10286" w:type="dxa"/>
            <w:gridSpan w:val="6"/>
            <w:tcBorders>
              <w:top w:val="nil"/>
              <w:left w:val="single" w:sz="4" w:space="0" w:color="auto"/>
              <w:bottom w:val="single" w:sz="4" w:space="0" w:color="auto"/>
              <w:right w:val="single" w:sz="4" w:space="0" w:color="auto"/>
            </w:tcBorders>
            <w:noWrap/>
            <w:vAlign w:val="bottom"/>
            <w:hideMark/>
          </w:tcPr>
          <w:p w14:paraId="083FF652" w14:textId="77777777" w:rsidR="00CD7346" w:rsidRPr="00F06280" w:rsidRDefault="00CD7346" w:rsidP="00B859D8">
            <w:pPr>
              <w:jc w:val="center"/>
              <w:rPr>
                <w:rFonts w:ascii="Arial" w:hAnsi="Arial" w:cs="Arial"/>
                <w:b/>
                <w:bCs/>
                <w:sz w:val="22"/>
                <w:szCs w:val="22"/>
              </w:rPr>
            </w:pPr>
            <w:r w:rsidRPr="00F06280">
              <w:rPr>
                <w:rFonts w:ascii="Arial" w:hAnsi="Arial" w:cs="Arial"/>
                <w:b/>
                <w:bCs/>
                <w:sz w:val="22"/>
                <w:szCs w:val="22"/>
              </w:rPr>
              <w:t>SERIE 000 : INSTALLATIONS</w:t>
            </w:r>
          </w:p>
        </w:tc>
      </w:tr>
      <w:tr w:rsidR="00F06280" w:rsidRPr="00F06280" w14:paraId="6466F585" w14:textId="77777777" w:rsidTr="00F06280">
        <w:trPr>
          <w:trHeight w:val="360"/>
        </w:trPr>
        <w:tc>
          <w:tcPr>
            <w:tcW w:w="1109" w:type="dxa"/>
            <w:tcBorders>
              <w:top w:val="nil"/>
              <w:left w:val="single" w:sz="4" w:space="0" w:color="auto"/>
              <w:bottom w:val="single" w:sz="4" w:space="0" w:color="auto"/>
              <w:right w:val="single" w:sz="4" w:space="0" w:color="auto"/>
            </w:tcBorders>
            <w:noWrap/>
            <w:vAlign w:val="center"/>
            <w:hideMark/>
          </w:tcPr>
          <w:p w14:paraId="6660E7EF" w14:textId="5CB7B813" w:rsidR="00CD7346" w:rsidRPr="00F06280" w:rsidRDefault="000F6FB2" w:rsidP="00587B63">
            <w:pPr>
              <w:jc w:val="center"/>
              <w:rPr>
                <w:rFonts w:ascii="Arial" w:hAnsi="Arial" w:cs="Arial"/>
                <w:sz w:val="22"/>
                <w:szCs w:val="22"/>
              </w:rPr>
            </w:pPr>
            <w:r w:rsidRPr="00F06280">
              <w:rPr>
                <w:rFonts w:ascii="Arial" w:hAnsi="Arial" w:cs="Arial"/>
                <w:sz w:val="22"/>
                <w:szCs w:val="22"/>
              </w:rPr>
              <w:t>TM</w:t>
            </w:r>
            <w:r w:rsidR="00CD7346" w:rsidRPr="00F06280">
              <w:rPr>
                <w:rFonts w:ascii="Arial" w:hAnsi="Arial" w:cs="Arial"/>
                <w:sz w:val="22"/>
                <w:szCs w:val="22"/>
              </w:rPr>
              <w:t>001</w:t>
            </w:r>
          </w:p>
        </w:tc>
        <w:tc>
          <w:tcPr>
            <w:tcW w:w="4440" w:type="dxa"/>
            <w:tcBorders>
              <w:top w:val="nil"/>
              <w:left w:val="nil"/>
              <w:bottom w:val="single" w:sz="4" w:space="0" w:color="auto"/>
              <w:right w:val="single" w:sz="4" w:space="0" w:color="auto"/>
            </w:tcBorders>
            <w:vAlign w:val="center"/>
            <w:hideMark/>
          </w:tcPr>
          <w:p w14:paraId="2EAE9B49" w14:textId="59EC3DE4" w:rsidR="00CD7346" w:rsidRPr="00F06280" w:rsidRDefault="00CD7346" w:rsidP="001E3C63">
            <w:pPr>
              <w:rPr>
                <w:rFonts w:ascii="Arial" w:hAnsi="Arial" w:cs="Arial"/>
                <w:sz w:val="22"/>
                <w:szCs w:val="22"/>
              </w:rPr>
            </w:pPr>
            <w:r w:rsidRPr="00F06280">
              <w:rPr>
                <w:rFonts w:ascii="Arial" w:hAnsi="Arial" w:cs="Arial"/>
                <w:sz w:val="22"/>
                <w:szCs w:val="22"/>
              </w:rPr>
              <w:t xml:space="preserve">Installation de chantier </w:t>
            </w:r>
          </w:p>
        </w:tc>
        <w:tc>
          <w:tcPr>
            <w:tcW w:w="888" w:type="dxa"/>
            <w:tcBorders>
              <w:top w:val="nil"/>
              <w:left w:val="nil"/>
              <w:bottom w:val="single" w:sz="4" w:space="0" w:color="auto"/>
              <w:right w:val="single" w:sz="4" w:space="0" w:color="auto"/>
            </w:tcBorders>
            <w:vAlign w:val="center"/>
            <w:hideMark/>
          </w:tcPr>
          <w:p w14:paraId="7B8802BA" w14:textId="5BAFE992" w:rsidR="00CD7346" w:rsidRPr="00F06280" w:rsidRDefault="00587B63" w:rsidP="00587B63">
            <w:pPr>
              <w:jc w:val="center"/>
              <w:rPr>
                <w:rFonts w:ascii="Arial" w:hAnsi="Arial" w:cs="Arial"/>
                <w:sz w:val="22"/>
                <w:szCs w:val="22"/>
              </w:rPr>
            </w:pPr>
            <w:r w:rsidRPr="00F06280">
              <w:rPr>
                <w:rFonts w:ascii="Arial" w:hAnsi="Arial" w:cs="Arial"/>
                <w:sz w:val="22"/>
                <w:szCs w:val="22"/>
              </w:rPr>
              <w:t>FF</w:t>
            </w:r>
          </w:p>
        </w:tc>
        <w:tc>
          <w:tcPr>
            <w:tcW w:w="1126" w:type="dxa"/>
            <w:tcBorders>
              <w:top w:val="nil"/>
              <w:left w:val="nil"/>
              <w:bottom w:val="single" w:sz="4" w:space="0" w:color="auto"/>
              <w:right w:val="single" w:sz="4" w:space="0" w:color="auto"/>
            </w:tcBorders>
            <w:vAlign w:val="center"/>
          </w:tcPr>
          <w:p w14:paraId="2BDD9727" w14:textId="13063383" w:rsidR="00CD7346" w:rsidRPr="00F06280" w:rsidRDefault="00CD7346"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hideMark/>
          </w:tcPr>
          <w:p w14:paraId="6EFC7720" w14:textId="77777777" w:rsidR="00CD7346" w:rsidRPr="00F06280" w:rsidRDefault="00CD7346" w:rsidP="00587B63">
            <w:pPr>
              <w:jc w:val="center"/>
              <w:rPr>
                <w:rFonts w:ascii="Arial" w:hAnsi="Arial" w:cs="Arial"/>
                <w:sz w:val="22"/>
                <w:szCs w:val="22"/>
              </w:rPr>
            </w:pPr>
            <w:r w:rsidRPr="00F06280">
              <w:rPr>
                <w:rFonts w:ascii="Arial" w:hAnsi="Arial" w:cs="Arial"/>
                <w:sz w:val="22"/>
                <w:szCs w:val="22"/>
              </w:rPr>
              <w:t>1,00</w:t>
            </w:r>
          </w:p>
        </w:tc>
        <w:tc>
          <w:tcPr>
            <w:tcW w:w="1185" w:type="dxa"/>
            <w:tcBorders>
              <w:top w:val="nil"/>
              <w:left w:val="nil"/>
              <w:bottom w:val="single" w:sz="4" w:space="0" w:color="auto"/>
              <w:right w:val="single" w:sz="4" w:space="0" w:color="auto"/>
            </w:tcBorders>
            <w:noWrap/>
            <w:vAlign w:val="bottom"/>
          </w:tcPr>
          <w:p w14:paraId="6672FD29" w14:textId="4E129144" w:rsidR="00CD7346" w:rsidRPr="00F06280" w:rsidRDefault="00CD7346">
            <w:pPr>
              <w:jc w:val="center"/>
              <w:rPr>
                <w:rFonts w:ascii="Arial" w:hAnsi="Arial" w:cs="Arial"/>
                <w:sz w:val="22"/>
                <w:szCs w:val="22"/>
              </w:rPr>
            </w:pPr>
          </w:p>
        </w:tc>
      </w:tr>
      <w:tr w:rsidR="00F06280" w:rsidRPr="00F06280" w14:paraId="66AC7DA8" w14:textId="77777777" w:rsidTr="00F06280">
        <w:trPr>
          <w:trHeight w:val="360"/>
        </w:trPr>
        <w:tc>
          <w:tcPr>
            <w:tcW w:w="1109" w:type="dxa"/>
            <w:tcBorders>
              <w:top w:val="nil"/>
              <w:left w:val="single" w:sz="4" w:space="0" w:color="auto"/>
              <w:bottom w:val="single" w:sz="4" w:space="0" w:color="auto"/>
              <w:right w:val="single" w:sz="4" w:space="0" w:color="auto"/>
            </w:tcBorders>
            <w:noWrap/>
            <w:vAlign w:val="center"/>
          </w:tcPr>
          <w:p w14:paraId="2002C6A6" w14:textId="0F1D98FB" w:rsidR="00CD7346" w:rsidRPr="00F06280" w:rsidRDefault="000F6FB2" w:rsidP="00587B63">
            <w:pPr>
              <w:jc w:val="center"/>
              <w:rPr>
                <w:rFonts w:ascii="Arial" w:hAnsi="Arial" w:cs="Arial"/>
                <w:sz w:val="22"/>
                <w:szCs w:val="22"/>
              </w:rPr>
            </w:pPr>
            <w:r w:rsidRPr="00F06280">
              <w:rPr>
                <w:rFonts w:ascii="Arial" w:hAnsi="Arial" w:cs="Arial"/>
                <w:sz w:val="22"/>
                <w:szCs w:val="22"/>
              </w:rPr>
              <w:t>TM</w:t>
            </w:r>
            <w:r w:rsidR="00CD7346" w:rsidRPr="00F06280">
              <w:rPr>
                <w:rFonts w:ascii="Arial" w:hAnsi="Arial" w:cs="Arial"/>
                <w:sz w:val="22"/>
                <w:szCs w:val="22"/>
              </w:rPr>
              <w:t>002</w:t>
            </w:r>
          </w:p>
        </w:tc>
        <w:tc>
          <w:tcPr>
            <w:tcW w:w="4440" w:type="dxa"/>
            <w:tcBorders>
              <w:top w:val="nil"/>
              <w:left w:val="nil"/>
              <w:bottom w:val="single" w:sz="4" w:space="0" w:color="auto"/>
              <w:right w:val="single" w:sz="4" w:space="0" w:color="auto"/>
            </w:tcBorders>
            <w:vAlign w:val="center"/>
          </w:tcPr>
          <w:p w14:paraId="258B8D65" w14:textId="2CA3E07A" w:rsidR="00CD7346" w:rsidRPr="00F06280" w:rsidRDefault="00CD7346" w:rsidP="001E3C63">
            <w:pPr>
              <w:rPr>
                <w:rFonts w:ascii="Arial" w:hAnsi="Arial" w:cs="Arial"/>
                <w:sz w:val="22"/>
                <w:szCs w:val="22"/>
              </w:rPr>
            </w:pPr>
            <w:r w:rsidRPr="00F06280">
              <w:rPr>
                <w:rFonts w:ascii="Arial" w:hAnsi="Arial" w:cs="Arial"/>
                <w:sz w:val="22"/>
                <w:szCs w:val="22"/>
              </w:rPr>
              <w:t>Amené et repli de matériel</w:t>
            </w:r>
          </w:p>
        </w:tc>
        <w:tc>
          <w:tcPr>
            <w:tcW w:w="888" w:type="dxa"/>
            <w:tcBorders>
              <w:top w:val="nil"/>
              <w:left w:val="nil"/>
              <w:bottom w:val="single" w:sz="4" w:space="0" w:color="auto"/>
              <w:right w:val="single" w:sz="4" w:space="0" w:color="auto"/>
            </w:tcBorders>
            <w:vAlign w:val="center"/>
          </w:tcPr>
          <w:p w14:paraId="75BC3348" w14:textId="30548C8F" w:rsidR="00CD7346" w:rsidRPr="00F06280" w:rsidRDefault="00587B63" w:rsidP="00587B63">
            <w:pPr>
              <w:jc w:val="center"/>
              <w:rPr>
                <w:rFonts w:ascii="Arial" w:hAnsi="Arial" w:cs="Arial"/>
                <w:sz w:val="22"/>
                <w:szCs w:val="22"/>
              </w:rPr>
            </w:pPr>
            <w:r w:rsidRPr="00F06280">
              <w:rPr>
                <w:rFonts w:ascii="Arial" w:hAnsi="Arial" w:cs="Arial"/>
                <w:sz w:val="22"/>
                <w:szCs w:val="22"/>
              </w:rPr>
              <w:t>FF</w:t>
            </w:r>
          </w:p>
        </w:tc>
        <w:tc>
          <w:tcPr>
            <w:tcW w:w="1126" w:type="dxa"/>
            <w:tcBorders>
              <w:top w:val="nil"/>
              <w:left w:val="nil"/>
              <w:bottom w:val="single" w:sz="4" w:space="0" w:color="auto"/>
              <w:right w:val="single" w:sz="4" w:space="0" w:color="auto"/>
            </w:tcBorders>
            <w:vAlign w:val="center"/>
          </w:tcPr>
          <w:p w14:paraId="500837F5" w14:textId="77777777" w:rsidR="00CD7346" w:rsidRPr="00F06280" w:rsidRDefault="00CD7346"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665793EF" w14:textId="3D149518" w:rsidR="00CD7346" w:rsidRPr="00F06280" w:rsidRDefault="00CD7346" w:rsidP="00587B63">
            <w:pPr>
              <w:jc w:val="center"/>
              <w:rPr>
                <w:rFonts w:ascii="Arial" w:hAnsi="Arial" w:cs="Arial"/>
                <w:sz w:val="22"/>
                <w:szCs w:val="22"/>
              </w:rPr>
            </w:pPr>
            <w:r w:rsidRPr="00F06280">
              <w:rPr>
                <w:rFonts w:ascii="Arial" w:hAnsi="Arial" w:cs="Arial"/>
                <w:sz w:val="22"/>
                <w:szCs w:val="22"/>
              </w:rPr>
              <w:t>1,00</w:t>
            </w:r>
          </w:p>
        </w:tc>
        <w:tc>
          <w:tcPr>
            <w:tcW w:w="1185" w:type="dxa"/>
            <w:tcBorders>
              <w:top w:val="nil"/>
              <w:left w:val="nil"/>
              <w:bottom w:val="single" w:sz="4" w:space="0" w:color="auto"/>
              <w:right w:val="single" w:sz="4" w:space="0" w:color="auto"/>
            </w:tcBorders>
            <w:noWrap/>
            <w:vAlign w:val="bottom"/>
          </w:tcPr>
          <w:p w14:paraId="48D3212C" w14:textId="77777777" w:rsidR="00CD7346" w:rsidRPr="00F06280" w:rsidRDefault="00CD7346">
            <w:pPr>
              <w:jc w:val="center"/>
              <w:rPr>
                <w:rFonts w:ascii="Arial" w:hAnsi="Arial" w:cs="Arial"/>
                <w:sz w:val="22"/>
                <w:szCs w:val="22"/>
              </w:rPr>
            </w:pPr>
          </w:p>
        </w:tc>
      </w:tr>
      <w:tr w:rsidR="00F06280" w:rsidRPr="00F06280" w14:paraId="7F09F7E5" w14:textId="77777777" w:rsidTr="00F06280">
        <w:trPr>
          <w:trHeight w:val="315"/>
        </w:trPr>
        <w:tc>
          <w:tcPr>
            <w:tcW w:w="7563" w:type="dxa"/>
            <w:gridSpan w:val="4"/>
            <w:tcBorders>
              <w:top w:val="nil"/>
              <w:left w:val="single" w:sz="4" w:space="0" w:color="auto"/>
              <w:bottom w:val="single" w:sz="4" w:space="0" w:color="auto"/>
              <w:right w:val="single" w:sz="4" w:space="0" w:color="auto"/>
            </w:tcBorders>
            <w:noWrap/>
            <w:vAlign w:val="bottom"/>
            <w:hideMark/>
          </w:tcPr>
          <w:p w14:paraId="320412F3" w14:textId="33C805C4" w:rsidR="00CD7346" w:rsidRPr="00F06280" w:rsidRDefault="00CD7346" w:rsidP="00040B43">
            <w:pPr>
              <w:jc w:val="center"/>
              <w:rPr>
                <w:rFonts w:ascii="Arial" w:hAnsi="Arial" w:cs="Arial"/>
                <w:b/>
                <w:bCs/>
                <w:sz w:val="22"/>
                <w:szCs w:val="22"/>
              </w:rPr>
            </w:pPr>
            <w:r w:rsidRPr="00F06280">
              <w:rPr>
                <w:rFonts w:ascii="Arial" w:hAnsi="Arial" w:cs="Arial"/>
                <w:b/>
                <w:bCs/>
                <w:sz w:val="22"/>
                <w:szCs w:val="22"/>
              </w:rPr>
              <w:t>SOUS-TOTAL SERIE 000</w:t>
            </w:r>
          </w:p>
        </w:tc>
        <w:tc>
          <w:tcPr>
            <w:tcW w:w="2723" w:type="dxa"/>
            <w:gridSpan w:val="2"/>
            <w:tcBorders>
              <w:top w:val="nil"/>
              <w:left w:val="nil"/>
              <w:bottom w:val="single" w:sz="4" w:space="0" w:color="auto"/>
              <w:right w:val="single" w:sz="4" w:space="0" w:color="auto"/>
            </w:tcBorders>
            <w:noWrap/>
            <w:vAlign w:val="bottom"/>
            <w:hideMark/>
          </w:tcPr>
          <w:p w14:paraId="6157C413" w14:textId="77777777" w:rsidR="00CD7346" w:rsidRPr="00F06280" w:rsidRDefault="00CD7346">
            <w:pPr>
              <w:jc w:val="center"/>
              <w:rPr>
                <w:rFonts w:ascii="Arial" w:hAnsi="Arial" w:cs="Arial"/>
                <w:b/>
                <w:bCs/>
                <w:sz w:val="22"/>
                <w:szCs w:val="22"/>
              </w:rPr>
            </w:pPr>
            <w:r w:rsidRPr="00F06280">
              <w:rPr>
                <w:rFonts w:ascii="Arial" w:hAnsi="Arial" w:cs="Arial"/>
                <w:b/>
                <w:bCs/>
                <w:sz w:val="22"/>
                <w:szCs w:val="22"/>
              </w:rPr>
              <w:t> </w:t>
            </w:r>
          </w:p>
        </w:tc>
      </w:tr>
      <w:tr w:rsidR="00F06280" w:rsidRPr="00F06280" w14:paraId="0E60AF4B" w14:textId="77777777" w:rsidTr="00F06280">
        <w:trPr>
          <w:trHeight w:val="315"/>
        </w:trPr>
        <w:tc>
          <w:tcPr>
            <w:tcW w:w="10286" w:type="dxa"/>
            <w:gridSpan w:val="6"/>
            <w:tcBorders>
              <w:top w:val="nil"/>
              <w:left w:val="single" w:sz="4" w:space="0" w:color="auto"/>
              <w:bottom w:val="single" w:sz="4" w:space="0" w:color="auto"/>
              <w:right w:val="single" w:sz="4" w:space="0" w:color="auto"/>
            </w:tcBorders>
            <w:noWrap/>
            <w:vAlign w:val="bottom"/>
            <w:hideMark/>
          </w:tcPr>
          <w:p w14:paraId="082BAB8B" w14:textId="774001ED" w:rsidR="00B859D8" w:rsidRPr="00F06280" w:rsidRDefault="00B859D8" w:rsidP="00B859D8">
            <w:pPr>
              <w:jc w:val="center"/>
              <w:rPr>
                <w:rFonts w:ascii="Arial" w:hAnsi="Arial" w:cs="Arial"/>
                <w:b/>
                <w:bCs/>
                <w:sz w:val="22"/>
                <w:szCs w:val="22"/>
              </w:rPr>
            </w:pPr>
            <w:r w:rsidRPr="00F06280">
              <w:rPr>
                <w:rFonts w:ascii="Arial" w:hAnsi="Arial" w:cs="Arial"/>
                <w:b/>
                <w:bCs/>
                <w:sz w:val="22"/>
                <w:szCs w:val="22"/>
              </w:rPr>
              <w:t>SERIE 100 : NETTOYAGE ET TERRASSEMENTS</w:t>
            </w:r>
          </w:p>
        </w:tc>
      </w:tr>
      <w:tr w:rsidR="00F06280" w:rsidRPr="00F06280" w14:paraId="28854D59"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tcPr>
          <w:p w14:paraId="4413159C" w14:textId="15795948" w:rsidR="00450F9E" w:rsidRPr="00F06280" w:rsidRDefault="000F6FB2" w:rsidP="00587B63">
            <w:pPr>
              <w:jc w:val="center"/>
              <w:rPr>
                <w:rFonts w:ascii="Arial" w:hAnsi="Arial" w:cs="Arial"/>
                <w:sz w:val="22"/>
                <w:szCs w:val="22"/>
              </w:rPr>
            </w:pPr>
            <w:r w:rsidRPr="00F06280">
              <w:rPr>
                <w:rFonts w:ascii="Arial" w:hAnsi="Arial" w:cs="Arial"/>
                <w:sz w:val="22"/>
                <w:szCs w:val="22"/>
              </w:rPr>
              <w:t>TM</w:t>
            </w:r>
            <w:r w:rsidR="00450F9E" w:rsidRPr="00F06280">
              <w:rPr>
                <w:rFonts w:ascii="Arial" w:hAnsi="Arial" w:cs="Arial"/>
                <w:sz w:val="22"/>
                <w:szCs w:val="22"/>
              </w:rPr>
              <w:t>108</w:t>
            </w:r>
          </w:p>
        </w:tc>
        <w:tc>
          <w:tcPr>
            <w:tcW w:w="4440" w:type="dxa"/>
            <w:tcBorders>
              <w:top w:val="nil"/>
              <w:left w:val="nil"/>
              <w:bottom w:val="single" w:sz="4" w:space="0" w:color="auto"/>
              <w:right w:val="single" w:sz="4" w:space="0" w:color="auto"/>
            </w:tcBorders>
            <w:vAlign w:val="center"/>
          </w:tcPr>
          <w:p w14:paraId="2B30CF73" w14:textId="4F562222" w:rsidR="00450F9E" w:rsidRPr="00F06280" w:rsidRDefault="00450F9E" w:rsidP="000F6FB2">
            <w:pPr>
              <w:jc w:val="both"/>
              <w:rPr>
                <w:rFonts w:ascii="Arial" w:hAnsi="Arial" w:cs="Arial"/>
                <w:sz w:val="22"/>
                <w:szCs w:val="22"/>
              </w:rPr>
            </w:pPr>
            <w:r w:rsidRPr="00F06280">
              <w:rPr>
                <w:rFonts w:ascii="Arial" w:hAnsi="Arial" w:cs="Arial"/>
                <w:sz w:val="22"/>
                <w:szCs w:val="22"/>
              </w:rPr>
              <w:t>Remblai en graveleux latéritiques d’</w:t>
            </w:r>
            <w:proofErr w:type="spellStart"/>
            <w:r w:rsidRPr="00F06280">
              <w:rPr>
                <w:rFonts w:ascii="Arial" w:hAnsi="Arial" w:cs="Arial"/>
                <w:sz w:val="22"/>
                <w:szCs w:val="22"/>
              </w:rPr>
              <w:t>ep</w:t>
            </w:r>
            <w:proofErr w:type="spellEnd"/>
            <w:r w:rsidRPr="00F06280">
              <w:rPr>
                <w:rFonts w:ascii="Arial" w:hAnsi="Arial" w:cs="Arial"/>
                <w:sz w:val="22"/>
                <w:szCs w:val="22"/>
              </w:rPr>
              <w:t>=40 cm sur 200ml sur les accès digues</w:t>
            </w:r>
          </w:p>
        </w:tc>
        <w:tc>
          <w:tcPr>
            <w:tcW w:w="888" w:type="dxa"/>
            <w:tcBorders>
              <w:top w:val="nil"/>
              <w:left w:val="nil"/>
              <w:bottom w:val="single" w:sz="4" w:space="0" w:color="auto"/>
              <w:right w:val="single" w:sz="4" w:space="0" w:color="auto"/>
            </w:tcBorders>
            <w:vAlign w:val="center"/>
          </w:tcPr>
          <w:p w14:paraId="0A933716" w14:textId="22127A1E" w:rsidR="00450F9E" w:rsidRPr="00F06280" w:rsidRDefault="00450F9E" w:rsidP="00587B63">
            <w:pPr>
              <w:jc w:val="center"/>
              <w:rPr>
                <w:rFonts w:ascii="Arial" w:hAnsi="Arial" w:cs="Arial"/>
                <w:sz w:val="22"/>
                <w:szCs w:val="22"/>
              </w:rPr>
            </w:pPr>
            <w:r w:rsidRPr="00F06280">
              <w:rPr>
                <w:rFonts w:ascii="Arial" w:hAnsi="Arial" w:cs="Arial"/>
                <w:sz w:val="22"/>
                <w:szCs w:val="22"/>
              </w:rPr>
              <w:t>M3</w:t>
            </w:r>
          </w:p>
        </w:tc>
        <w:tc>
          <w:tcPr>
            <w:tcW w:w="1126" w:type="dxa"/>
            <w:tcBorders>
              <w:top w:val="nil"/>
              <w:left w:val="nil"/>
              <w:bottom w:val="single" w:sz="4" w:space="0" w:color="auto"/>
              <w:right w:val="single" w:sz="4" w:space="0" w:color="auto"/>
            </w:tcBorders>
            <w:vAlign w:val="center"/>
          </w:tcPr>
          <w:p w14:paraId="4CB50555" w14:textId="77777777" w:rsidR="00450F9E" w:rsidRPr="00F06280" w:rsidRDefault="00450F9E"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579A6C83" w14:textId="408FA4C5" w:rsidR="00450F9E" w:rsidRPr="00F06280" w:rsidRDefault="00372345" w:rsidP="00587B63">
            <w:pPr>
              <w:jc w:val="center"/>
              <w:rPr>
                <w:rFonts w:ascii="Arial" w:hAnsi="Arial" w:cs="Arial"/>
                <w:sz w:val="22"/>
                <w:szCs w:val="22"/>
              </w:rPr>
            </w:pPr>
            <w:r w:rsidRPr="00F06280">
              <w:rPr>
                <w:rFonts w:ascii="Arial" w:hAnsi="Arial" w:cs="Arial"/>
                <w:sz w:val="22"/>
                <w:szCs w:val="22"/>
              </w:rPr>
              <w:t>480</w:t>
            </w:r>
          </w:p>
        </w:tc>
        <w:tc>
          <w:tcPr>
            <w:tcW w:w="1185" w:type="dxa"/>
            <w:tcBorders>
              <w:top w:val="nil"/>
              <w:left w:val="nil"/>
              <w:bottom w:val="single" w:sz="4" w:space="0" w:color="auto"/>
              <w:right w:val="single" w:sz="4" w:space="0" w:color="auto"/>
            </w:tcBorders>
            <w:noWrap/>
            <w:vAlign w:val="bottom"/>
          </w:tcPr>
          <w:p w14:paraId="5A41C73D" w14:textId="77777777" w:rsidR="00450F9E" w:rsidRPr="00F06280" w:rsidRDefault="00450F9E">
            <w:pPr>
              <w:jc w:val="center"/>
              <w:rPr>
                <w:rFonts w:ascii="Arial" w:hAnsi="Arial" w:cs="Arial"/>
                <w:sz w:val="22"/>
                <w:szCs w:val="22"/>
              </w:rPr>
            </w:pPr>
          </w:p>
        </w:tc>
      </w:tr>
      <w:tr w:rsidR="00F06280" w:rsidRPr="00F06280" w14:paraId="22BEA650" w14:textId="77777777" w:rsidTr="00F06280">
        <w:trPr>
          <w:trHeight w:val="315"/>
        </w:trPr>
        <w:tc>
          <w:tcPr>
            <w:tcW w:w="7563" w:type="dxa"/>
            <w:gridSpan w:val="4"/>
            <w:tcBorders>
              <w:top w:val="nil"/>
              <w:left w:val="single" w:sz="4" w:space="0" w:color="auto"/>
              <w:bottom w:val="single" w:sz="4" w:space="0" w:color="auto"/>
              <w:right w:val="single" w:sz="4" w:space="0" w:color="auto"/>
            </w:tcBorders>
            <w:noWrap/>
            <w:vAlign w:val="bottom"/>
            <w:hideMark/>
          </w:tcPr>
          <w:p w14:paraId="5CD48715" w14:textId="3D8AD588" w:rsidR="00040B43" w:rsidRPr="00F06280" w:rsidRDefault="00040B43" w:rsidP="001E3C63">
            <w:pPr>
              <w:jc w:val="center"/>
              <w:rPr>
                <w:rFonts w:ascii="Arial" w:hAnsi="Arial" w:cs="Arial"/>
                <w:b/>
                <w:bCs/>
                <w:sz w:val="22"/>
                <w:szCs w:val="22"/>
              </w:rPr>
            </w:pPr>
            <w:r w:rsidRPr="00F06280">
              <w:rPr>
                <w:rFonts w:ascii="Arial" w:hAnsi="Arial" w:cs="Arial"/>
                <w:b/>
                <w:bCs/>
                <w:sz w:val="22"/>
                <w:szCs w:val="22"/>
              </w:rPr>
              <w:t>SOUS-TOTAL SERIE 100</w:t>
            </w:r>
          </w:p>
        </w:tc>
        <w:tc>
          <w:tcPr>
            <w:tcW w:w="1538" w:type="dxa"/>
            <w:tcBorders>
              <w:top w:val="nil"/>
              <w:left w:val="nil"/>
              <w:bottom w:val="single" w:sz="4" w:space="0" w:color="auto"/>
              <w:right w:val="single" w:sz="4" w:space="0" w:color="auto"/>
            </w:tcBorders>
            <w:noWrap/>
            <w:vAlign w:val="bottom"/>
            <w:hideMark/>
          </w:tcPr>
          <w:p w14:paraId="604F266A" w14:textId="77777777" w:rsidR="00040B43" w:rsidRPr="00F06280" w:rsidRDefault="00040B43">
            <w:pPr>
              <w:jc w:val="center"/>
              <w:rPr>
                <w:rFonts w:ascii="Arial" w:hAnsi="Arial" w:cs="Arial"/>
                <w:b/>
                <w:bCs/>
                <w:sz w:val="22"/>
                <w:szCs w:val="22"/>
              </w:rPr>
            </w:pPr>
            <w:r w:rsidRPr="00F06280">
              <w:rPr>
                <w:rFonts w:ascii="Arial" w:hAnsi="Arial" w:cs="Arial"/>
                <w:b/>
                <w:bCs/>
                <w:sz w:val="22"/>
                <w:szCs w:val="22"/>
              </w:rPr>
              <w:t> </w:t>
            </w:r>
          </w:p>
        </w:tc>
        <w:tc>
          <w:tcPr>
            <w:tcW w:w="1185" w:type="dxa"/>
            <w:tcBorders>
              <w:top w:val="nil"/>
              <w:left w:val="nil"/>
              <w:bottom w:val="single" w:sz="4" w:space="0" w:color="auto"/>
              <w:right w:val="single" w:sz="4" w:space="0" w:color="auto"/>
            </w:tcBorders>
            <w:noWrap/>
            <w:vAlign w:val="bottom"/>
            <w:hideMark/>
          </w:tcPr>
          <w:p w14:paraId="57819F07" w14:textId="77777777" w:rsidR="00040B43" w:rsidRPr="00F06280" w:rsidRDefault="00040B43">
            <w:pPr>
              <w:rPr>
                <w:rFonts w:ascii="Arial" w:hAnsi="Arial" w:cs="Arial"/>
                <w:sz w:val="22"/>
                <w:szCs w:val="22"/>
              </w:rPr>
            </w:pPr>
          </w:p>
        </w:tc>
      </w:tr>
      <w:tr w:rsidR="00F06280" w:rsidRPr="00F06280" w14:paraId="068F1CDB" w14:textId="77777777" w:rsidTr="00F06280">
        <w:trPr>
          <w:trHeight w:val="315"/>
        </w:trPr>
        <w:tc>
          <w:tcPr>
            <w:tcW w:w="10286" w:type="dxa"/>
            <w:gridSpan w:val="6"/>
            <w:tcBorders>
              <w:top w:val="nil"/>
              <w:left w:val="single" w:sz="4" w:space="0" w:color="auto"/>
              <w:bottom w:val="single" w:sz="4" w:space="0" w:color="auto"/>
              <w:right w:val="single" w:sz="4" w:space="0" w:color="auto"/>
            </w:tcBorders>
            <w:noWrap/>
            <w:vAlign w:val="bottom"/>
            <w:hideMark/>
          </w:tcPr>
          <w:p w14:paraId="5D61A8A1" w14:textId="5DDB5C32" w:rsidR="001E3C63" w:rsidRPr="00F06280" w:rsidRDefault="000F6FB2" w:rsidP="006368A6">
            <w:pPr>
              <w:jc w:val="center"/>
              <w:rPr>
                <w:rFonts w:ascii="Arial" w:hAnsi="Arial" w:cs="Arial"/>
                <w:b/>
                <w:bCs/>
                <w:sz w:val="22"/>
                <w:szCs w:val="22"/>
              </w:rPr>
            </w:pPr>
            <w:r w:rsidRPr="00F06280">
              <w:rPr>
                <w:rFonts w:ascii="Arial" w:hAnsi="Arial" w:cs="Arial"/>
                <w:b/>
                <w:bCs/>
                <w:sz w:val="22"/>
                <w:szCs w:val="22"/>
              </w:rPr>
              <w:t>SERIE 3</w:t>
            </w:r>
            <w:r w:rsidR="001E3C63" w:rsidRPr="00F06280">
              <w:rPr>
                <w:rFonts w:ascii="Arial" w:hAnsi="Arial" w:cs="Arial"/>
                <w:b/>
                <w:bCs/>
                <w:sz w:val="22"/>
                <w:szCs w:val="22"/>
              </w:rPr>
              <w:t xml:space="preserve">00 : </w:t>
            </w:r>
            <w:r w:rsidRPr="00F06280">
              <w:rPr>
                <w:rFonts w:ascii="Arial" w:hAnsi="Arial" w:cs="Arial"/>
                <w:b/>
                <w:bCs/>
                <w:sz w:val="22"/>
                <w:szCs w:val="22"/>
              </w:rPr>
              <w:t>ASSAINISSEMENT ET DRAINAGE</w:t>
            </w:r>
          </w:p>
        </w:tc>
      </w:tr>
      <w:tr w:rsidR="00F06280" w:rsidRPr="00F06280" w14:paraId="75A9098D"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hideMark/>
          </w:tcPr>
          <w:p w14:paraId="3B52B468" w14:textId="7963E944" w:rsidR="00CD7346" w:rsidRPr="00F06280" w:rsidRDefault="000F6FB2" w:rsidP="00587B63">
            <w:pPr>
              <w:jc w:val="center"/>
              <w:rPr>
                <w:rFonts w:ascii="Arial" w:hAnsi="Arial" w:cs="Arial"/>
                <w:sz w:val="22"/>
                <w:szCs w:val="22"/>
              </w:rPr>
            </w:pPr>
            <w:r w:rsidRPr="00F06280">
              <w:rPr>
                <w:rFonts w:ascii="Arial" w:hAnsi="Arial" w:cs="Arial"/>
                <w:sz w:val="22"/>
                <w:szCs w:val="22"/>
              </w:rPr>
              <w:t>TM307b</w:t>
            </w:r>
          </w:p>
        </w:tc>
        <w:tc>
          <w:tcPr>
            <w:tcW w:w="4440" w:type="dxa"/>
            <w:tcBorders>
              <w:top w:val="nil"/>
              <w:left w:val="nil"/>
              <w:bottom w:val="single" w:sz="4" w:space="0" w:color="auto"/>
              <w:right w:val="single" w:sz="4" w:space="0" w:color="auto"/>
            </w:tcBorders>
            <w:noWrap/>
            <w:vAlign w:val="bottom"/>
            <w:hideMark/>
          </w:tcPr>
          <w:p w14:paraId="6EDFD21F" w14:textId="2B24F155" w:rsidR="00CD7346" w:rsidRPr="00F06280" w:rsidRDefault="00902F24">
            <w:pPr>
              <w:rPr>
                <w:rFonts w:ascii="Arial" w:hAnsi="Arial" w:cs="Arial"/>
                <w:sz w:val="22"/>
                <w:szCs w:val="22"/>
              </w:rPr>
            </w:pPr>
            <w:r w:rsidRPr="00F06280">
              <w:rPr>
                <w:rFonts w:ascii="Arial" w:hAnsi="Arial" w:cs="Arial"/>
                <w:sz w:val="22"/>
                <w:szCs w:val="22"/>
              </w:rPr>
              <w:t>Fourniture et pose des buses métalliques</w:t>
            </w:r>
            <w:r w:rsidR="00E465B3">
              <w:rPr>
                <w:rFonts w:ascii="Arial" w:hAnsi="Arial" w:cs="Arial"/>
                <w:sz w:val="22"/>
                <w:szCs w:val="22"/>
              </w:rPr>
              <w:t xml:space="preserve"> </w:t>
            </w:r>
            <w:r w:rsidR="00E465B3" w:rsidRPr="00F06280">
              <w:rPr>
                <w:rFonts w:ascii="Arial" w:hAnsi="Arial" w:cs="Arial"/>
                <w:sz w:val="22"/>
                <w:szCs w:val="22"/>
              </w:rPr>
              <w:t>D1000</w:t>
            </w:r>
          </w:p>
        </w:tc>
        <w:tc>
          <w:tcPr>
            <w:tcW w:w="888" w:type="dxa"/>
            <w:tcBorders>
              <w:top w:val="nil"/>
              <w:left w:val="nil"/>
              <w:bottom w:val="single" w:sz="4" w:space="0" w:color="auto"/>
              <w:right w:val="single" w:sz="4" w:space="0" w:color="auto"/>
            </w:tcBorders>
            <w:noWrap/>
            <w:vAlign w:val="center"/>
            <w:hideMark/>
          </w:tcPr>
          <w:p w14:paraId="1B8CCF06" w14:textId="77777777" w:rsidR="00CD7346" w:rsidRPr="00F06280" w:rsidRDefault="00CD7346" w:rsidP="00587B63">
            <w:pPr>
              <w:jc w:val="center"/>
              <w:rPr>
                <w:rFonts w:ascii="Arial" w:hAnsi="Arial" w:cs="Arial"/>
                <w:sz w:val="22"/>
                <w:szCs w:val="22"/>
              </w:rPr>
            </w:pPr>
            <w:r w:rsidRPr="00F06280">
              <w:rPr>
                <w:rFonts w:ascii="Arial" w:hAnsi="Arial" w:cs="Arial"/>
                <w:sz w:val="22"/>
                <w:szCs w:val="22"/>
              </w:rPr>
              <w:t>ML</w:t>
            </w:r>
          </w:p>
        </w:tc>
        <w:tc>
          <w:tcPr>
            <w:tcW w:w="1126" w:type="dxa"/>
            <w:tcBorders>
              <w:top w:val="nil"/>
              <w:left w:val="nil"/>
              <w:bottom w:val="single" w:sz="4" w:space="0" w:color="auto"/>
              <w:right w:val="single" w:sz="4" w:space="0" w:color="auto"/>
            </w:tcBorders>
            <w:vAlign w:val="center"/>
            <w:hideMark/>
          </w:tcPr>
          <w:p w14:paraId="03EED20E" w14:textId="4D7FEA74" w:rsidR="00CD7346" w:rsidRPr="00F06280" w:rsidRDefault="00CD7346"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hideMark/>
          </w:tcPr>
          <w:p w14:paraId="7BFD1163" w14:textId="61B0EDDC" w:rsidR="00CD7346" w:rsidRPr="00F06280" w:rsidRDefault="006368A6" w:rsidP="00372345">
            <w:pPr>
              <w:jc w:val="center"/>
              <w:rPr>
                <w:rFonts w:ascii="Arial" w:hAnsi="Arial" w:cs="Arial"/>
                <w:sz w:val="22"/>
                <w:szCs w:val="22"/>
              </w:rPr>
            </w:pPr>
            <w:r w:rsidRPr="00F06280">
              <w:rPr>
                <w:rFonts w:ascii="Arial" w:hAnsi="Arial" w:cs="Arial"/>
                <w:sz w:val="22"/>
                <w:szCs w:val="22"/>
              </w:rPr>
              <w:t xml:space="preserve">32 </w:t>
            </w:r>
          </w:p>
        </w:tc>
        <w:tc>
          <w:tcPr>
            <w:tcW w:w="1185" w:type="dxa"/>
            <w:tcBorders>
              <w:top w:val="nil"/>
              <w:left w:val="nil"/>
              <w:bottom w:val="single" w:sz="4" w:space="0" w:color="auto"/>
              <w:right w:val="single" w:sz="4" w:space="0" w:color="auto"/>
            </w:tcBorders>
            <w:noWrap/>
            <w:vAlign w:val="bottom"/>
            <w:hideMark/>
          </w:tcPr>
          <w:p w14:paraId="36910CE9" w14:textId="77777777" w:rsidR="00CD7346" w:rsidRPr="00F06280" w:rsidRDefault="00CD7346">
            <w:pPr>
              <w:jc w:val="center"/>
              <w:rPr>
                <w:rFonts w:ascii="Arial" w:hAnsi="Arial" w:cs="Arial"/>
                <w:sz w:val="22"/>
                <w:szCs w:val="22"/>
              </w:rPr>
            </w:pPr>
            <w:r w:rsidRPr="00F06280">
              <w:rPr>
                <w:rFonts w:ascii="Arial" w:hAnsi="Arial" w:cs="Arial"/>
                <w:sz w:val="22"/>
                <w:szCs w:val="22"/>
              </w:rPr>
              <w:t xml:space="preserve">  </w:t>
            </w:r>
          </w:p>
        </w:tc>
      </w:tr>
      <w:tr w:rsidR="00F06280" w:rsidRPr="00F06280" w14:paraId="6FF28FAF"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tcPr>
          <w:p w14:paraId="7DFA1AB0" w14:textId="64FF608C" w:rsidR="000F6FB2" w:rsidRPr="00F06280" w:rsidRDefault="00902F24" w:rsidP="00587B63">
            <w:pPr>
              <w:jc w:val="center"/>
              <w:rPr>
                <w:rFonts w:ascii="Arial" w:hAnsi="Arial" w:cs="Arial"/>
                <w:sz w:val="22"/>
                <w:szCs w:val="22"/>
              </w:rPr>
            </w:pPr>
            <w:r w:rsidRPr="00F06280">
              <w:rPr>
                <w:rFonts w:ascii="Arial" w:hAnsi="Arial" w:cs="Arial"/>
                <w:sz w:val="22"/>
                <w:szCs w:val="22"/>
              </w:rPr>
              <w:t>TM110b</w:t>
            </w:r>
          </w:p>
        </w:tc>
        <w:tc>
          <w:tcPr>
            <w:tcW w:w="4440" w:type="dxa"/>
            <w:tcBorders>
              <w:top w:val="nil"/>
              <w:left w:val="nil"/>
              <w:bottom w:val="single" w:sz="4" w:space="0" w:color="auto"/>
              <w:right w:val="single" w:sz="4" w:space="0" w:color="auto"/>
            </w:tcBorders>
            <w:noWrap/>
            <w:vAlign w:val="bottom"/>
          </w:tcPr>
          <w:p w14:paraId="7EDEBF2E" w14:textId="434B12A2" w:rsidR="000F6FB2" w:rsidRPr="00F06280" w:rsidRDefault="00902F24" w:rsidP="00E465B3">
            <w:pPr>
              <w:rPr>
                <w:rFonts w:ascii="Arial" w:hAnsi="Arial" w:cs="Arial"/>
                <w:sz w:val="22"/>
                <w:szCs w:val="22"/>
              </w:rPr>
            </w:pPr>
            <w:r w:rsidRPr="00F06280">
              <w:rPr>
                <w:rFonts w:ascii="Arial" w:hAnsi="Arial" w:cs="Arial"/>
                <w:sz w:val="22"/>
                <w:szCs w:val="22"/>
              </w:rPr>
              <w:t xml:space="preserve">Tête en maçonnerie de moellons pour buses métalliques </w:t>
            </w:r>
            <w:r w:rsidR="00E465B3" w:rsidRPr="00F06280">
              <w:rPr>
                <w:rFonts w:ascii="Arial" w:hAnsi="Arial" w:cs="Arial"/>
                <w:sz w:val="22"/>
                <w:szCs w:val="22"/>
              </w:rPr>
              <w:t>D1000</w:t>
            </w:r>
          </w:p>
        </w:tc>
        <w:tc>
          <w:tcPr>
            <w:tcW w:w="888" w:type="dxa"/>
            <w:tcBorders>
              <w:top w:val="nil"/>
              <w:left w:val="nil"/>
              <w:bottom w:val="single" w:sz="4" w:space="0" w:color="auto"/>
              <w:right w:val="single" w:sz="4" w:space="0" w:color="auto"/>
            </w:tcBorders>
            <w:noWrap/>
            <w:vAlign w:val="center"/>
          </w:tcPr>
          <w:p w14:paraId="4259419F" w14:textId="15050F88" w:rsidR="000F6FB2" w:rsidRPr="00F06280" w:rsidRDefault="00902F24" w:rsidP="00587B63">
            <w:pPr>
              <w:jc w:val="center"/>
              <w:rPr>
                <w:rFonts w:ascii="Arial" w:hAnsi="Arial" w:cs="Arial"/>
                <w:sz w:val="22"/>
                <w:szCs w:val="22"/>
              </w:rPr>
            </w:pPr>
            <w:r w:rsidRPr="00F06280">
              <w:rPr>
                <w:rFonts w:ascii="Arial" w:hAnsi="Arial" w:cs="Arial"/>
                <w:sz w:val="22"/>
                <w:szCs w:val="22"/>
              </w:rPr>
              <w:t>U</w:t>
            </w:r>
          </w:p>
        </w:tc>
        <w:tc>
          <w:tcPr>
            <w:tcW w:w="1126" w:type="dxa"/>
            <w:tcBorders>
              <w:top w:val="nil"/>
              <w:left w:val="nil"/>
              <w:bottom w:val="single" w:sz="4" w:space="0" w:color="auto"/>
              <w:right w:val="single" w:sz="4" w:space="0" w:color="auto"/>
            </w:tcBorders>
            <w:vAlign w:val="center"/>
          </w:tcPr>
          <w:p w14:paraId="7537389D" w14:textId="77777777" w:rsidR="000F6FB2" w:rsidRPr="00F06280" w:rsidRDefault="000F6FB2"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6283E6A7" w14:textId="5BA1F806" w:rsidR="000F6FB2" w:rsidRPr="00F06280" w:rsidRDefault="00372345" w:rsidP="00587B63">
            <w:pPr>
              <w:jc w:val="center"/>
              <w:rPr>
                <w:rFonts w:ascii="Arial" w:hAnsi="Arial" w:cs="Arial"/>
                <w:sz w:val="22"/>
                <w:szCs w:val="22"/>
              </w:rPr>
            </w:pPr>
            <w:r w:rsidRPr="00F06280">
              <w:rPr>
                <w:rFonts w:ascii="Arial" w:hAnsi="Arial" w:cs="Arial"/>
                <w:sz w:val="22"/>
                <w:szCs w:val="22"/>
              </w:rPr>
              <w:t>8</w:t>
            </w:r>
          </w:p>
        </w:tc>
        <w:tc>
          <w:tcPr>
            <w:tcW w:w="1185" w:type="dxa"/>
            <w:tcBorders>
              <w:top w:val="nil"/>
              <w:left w:val="nil"/>
              <w:bottom w:val="single" w:sz="4" w:space="0" w:color="auto"/>
              <w:right w:val="single" w:sz="4" w:space="0" w:color="auto"/>
            </w:tcBorders>
            <w:noWrap/>
            <w:vAlign w:val="bottom"/>
          </w:tcPr>
          <w:p w14:paraId="79348C2D" w14:textId="77777777" w:rsidR="000F6FB2" w:rsidRPr="00F06280" w:rsidRDefault="000F6FB2">
            <w:pPr>
              <w:jc w:val="center"/>
              <w:rPr>
                <w:rFonts w:ascii="Arial" w:hAnsi="Arial" w:cs="Arial"/>
                <w:sz w:val="22"/>
                <w:szCs w:val="22"/>
              </w:rPr>
            </w:pPr>
          </w:p>
        </w:tc>
      </w:tr>
      <w:tr w:rsidR="00F06280" w:rsidRPr="00F06280" w14:paraId="0D7EAED3"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tcPr>
          <w:p w14:paraId="701988CC" w14:textId="6501E6ED" w:rsidR="000F6FB2" w:rsidRPr="00F06280" w:rsidRDefault="00902F24" w:rsidP="00587B63">
            <w:pPr>
              <w:jc w:val="center"/>
              <w:rPr>
                <w:rFonts w:ascii="Arial" w:hAnsi="Arial" w:cs="Arial"/>
                <w:sz w:val="22"/>
                <w:szCs w:val="22"/>
              </w:rPr>
            </w:pPr>
            <w:r w:rsidRPr="00F06280">
              <w:rPr>
                <w:rFonts w:ascii="Arial" w:hAnsi="Arial" w:cs="Arial"/>
                <w:sz w:val="22"/>
                <w:szCs w:val="22"/>
              </w:rPr>
              <w:t>TM114</w:t>
            </w:r>
          </w:p>
        </w:tc>
        <w:tc>
          <w:tcPr>
            <w:tcW w:w="4440" w:type="dxa"/>
            <w:tcBorders>
              <w:top w:val="nil"/>
              <w:left w:val="nil"/>
              <w:bottom w:val="single" w:sz="4" w:space="0" w:color="auto"/>
              <w:right w:val="single" w:sz="4" w:space="0" w:color="auto"/>
            </w:tcBorders>
            <w:noWrap/>
            <w:vAlign w:val="bottom"/>
          </w:tcPr>
          <w:p w14:paraId="1EA1E6AF" w14:textId="06B619E9" w:rsidR="000F6FB2" w:rsidRPr="00F06280" w:rsidRDefault="00902F24">
            <w:pPr>
              <w:rPr>
                <w:rFonts w:ascii="Arial" w:hAnsi="Arial" w:cs="Arial"/>
                <w:sz w:val="22"/>
                <w:szCs w:val="22"/>
              </w:rPr>
            </w:pPr>
            <w:r w:rsidRPr="00F06280">
              <w:rPr>
                <w:rFonts w:ascii="Arial" w:hAnsi="Arial" w:cs="Arial"/>
                <w:sz w:val="22"/>
                <w:szCs w:val="22"/>
              </w:rPr>
              <w:t>Enrochements des pieds de culées et de la pile</w:t>
            </w:r>
          </w:p>
        </w:tc>
        <w:tc>
          <w:tcPr>
            <w:tcW w:w="888" w:type="dxa"/>
            <w:tcBorders>
              <w:top w:val="nil"/>
              <w:left w:val="nil"/>
              <w:bottom w:val="single" w:sz="4" w:space="0" w:color="auto"/>
              <w:right w:val="single" w:sz="4" w:space="0" w:color="auto"/>
            </w:tcBorders>
            <w:noWrap/>
            <w:vAlign w:val="center"/>
          </w:tcPr>
          <w:p w14:paraId="441B82B1" w14:textId="130CC6E8" w:rsidR="000F6FB2" w:rsidRPr="00F06280" w:rsidRDefault="00902F24" w:rsidP="00587B63">
            <w:pPr>
              <w:jc w:val="center"/>
              <w:rPr>
                <w:rFonts w:ascii="Arial" w:hAnsi="Arial" w:cs="Arial"/>
                <w:sz w:val="22"/>
                <w:szCs w:val="22"/>
              </w:rPr>
            </w:pPr>
            <w:r w:rsidRPr="00F06280">
              <w:rPr>
                <w:rFonts w:ascii="Arial" w:hAnsi="Arial" w:cs="Arial"/>
                <w:sz w:val="22"/>
                <w:szCs w:val="22"/>
              </w:rPr>
              <w:t>M</w:t>
            </w:r>
            <w:r w:rsidRPr="00763A92">
              <w:rPr>
                <w:rFonts w:ascii="Arial" w:hAnsi="Arial" w:cs="Arial"/>
                <w:sz w:val="22"/>
                <w:szCs w:val="22"/>
                <w:vertAlign w:val="superscript"/>
              </w:rPr>
              <w:t>3</w:t>
            </w:r>
          </w:p>
        </w:tc>
        <w:tc>
          <w:tcPr>
            <w:tcW w:w="1126" w:type="dxa"/>
            <w:tcBorders>
              <w:top w:val="nil"/>
              <w:left w:val="nil"/>
              <w:bottom w:val="single" w:sz="4" w:space="0" w:color="auto"/>
              <w:right w:val="single" w:sz="4" w:space="0" w:color="auto"/>
            </w:tcBorders>
            <w:vAlign w:val="center"/>
          </w:tcPr>
          <w:p w14:paraId="6E71A633" w14:textId="77777777" w:rsidR="000F6FB2" w:rsidRPr="00F06280" w:rsidRDefault="000F6FB2"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1901F3EE" w14:textId="6FB4D59E" w:rsidR="000F6FB2" w:rsidRPr="00F06280" w:rsidRDefault="00372345" w:rsidP="00587B63">
            <w:pPr>
              <w:jc w:val="center"/>
              <w:rPr>
                <w:rFonts w:ascii="Arial" w:hAnsi="Arial" w:cs="Arial"/>
                <w:sz w:val="22"/>
                <w:szCs w:val="22"/>
              </w:rPr>
            </w:pPr>
            <w:r w:rsidRPr="00F06280">
              <w:rPr>
                <w:rFonts w:ascii="Arial" w:hAnsi="Arial" w:cs="Arial"/>
                <w:sz w:val="22"/>
                <w:szCs w:val="22"/>
              </w:rPr>
              <w:t>150</w:t>
            </w:r>
          </w:p>
        </w:tc>
        <w:tc>
          <w:tcPr>
            <w:tcW w:w="1185" w:type="dxa"/>
            <w:tcBorders>
              <w:top w:val="nil"/>
              <w:left w:val="nil"/>
              <w:bottom w:val="single" w:sz="4" w:space="0" w:color="auto"/>
              <w:right w:val="single" w:sz="4" w:space="0" w:color="auto"/>
            </w:tcBorders>
            <w:noWrap/>
            <w:vAlign w:val="bottom"/>
          </w:tcPr>
          <w:p w14:paraId="7AF7BF9C" w14:textId="77777777" w:rsidR="000F6FB2" w:rsidRPr="00F06280" w:rsidRDefault="000F6FB2">
            <w:pPr>
              <w:jc w:val="center"/>
              <w:rPr>
                <w:rFonts w:ascii="Arial" w:hAnsi="Arial" w:cs="Arial"/>
                <w:sz w:val="22"/>
                <w:szCs w:val="22"/>
              </w:rPr>
            </w:pPr>
          </w:p>
        </w:tc>
      </w:tr>
      <w:tr w:rsidR="00F06280" w:rsidRPr="00F06280" w14:paraId="79095FE6"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tcPr>
          <w:p w14:paraId="50057E89" w14:textId="6C375BCA" w:rsidR="000F6FB2" w:rsidRPr="00F06280" w:rsidRDefault="00902F24" w:rsidP="00587B63">
            <w:pPr>
              <w:jc w:val="center"/>
              <w:rPr>
                <w:rFonts w:ascii="Arial" w:hAnsi="Arial" w:cs="Arial"/>
                <w:sz w:val="22"/>
                <w:szCs w:val="22"/>
              </w:rPr>
            </w:pPr>
            <w:r w:rsidRPr="00F06280">
              <w:rPr>
                <w:rFonts w:ascii="Arial" w:hAnsi="Arial" w:cs="Arial"/>
                <w:sz w:val="22"/>
                <w:szCs w:val="22"/>
              </w:rPr>
              <w:t>TM315</w:t>
            </w:r>
          </w:p>
        </w:tc>
        <w:tc>
          <w:tcPr>
            <w:tcW w:w="4440" w:type="dxa"/>
            <w:tcBorders>
              <w:top w:val="nil"/>
              <w:left w:val="nil"/>
              <w:bottom w:val="single" w:sz="4" w:space="0" w:color="auto"/>
              <w:right w:val="single" w:sz="4" w:space="0" w:color="auto"/>
            </w:tcBorders>
            <w:noWrap/>
            <w:vAlign w:val="bottom"/>
          </w:tcPr>
          <w:p w14:paraId="7DD43C36" w14:textId="3216B901" w:rsidR="000F6FB2" w:rsidRPr="00F06280" w:rsidRDefault="00902F24">
            <w:pPr>
              <w:rPr>
                <w:rFonts w:ascii="Arial" w:hAnsi="Arial" w:cs="Arial"/>
                <w:sz w:val="22"/>
                <w:szCs w:val="22"/>
              </w:rPr>
            </w:pPr>
            <w:r w:rsidRPr="00F06280">
              <w:rPr>
                <w:rFonts w:ascii="Arial" w:hAnsi="Arial" w:cs="Arial"/>
                <w:sz w:val="22"/>
                <w:szCs w:val="22"/>
              </w:rPr>
              <w:t>Barbacanes sur le</w:t>
            </w:r>
            <w:r w:rsidR="00E465B3">
              <w:rPr>
                <w:rFonts w:ascii="Arial" w:hAnsi="Arial" w:cs="Arial"/>
                <w:sz w:val="22"/>
                <w:szCs w:val="22"/>
              </w:rPr>
              <w:t>s</w:t>
            </w:r>
            <w:r w:rsidRPr="00F06280">
              <w:rPr>
                <w:rFonts w:ascii="Arial" w:hAnsi="Arial" w:cs="Arial"/>
                <w:sz w:val="22"/>
                <w:szCs w:val="22"/>
              </w:rPr>
              <w:t xml:space="preserve"> talus perreyés </w:t>
            </w:r>
          </w:p>
        </w:tc>
        <w:tc>
          <w:tcPr>
            <w:tcW w:w="888" w:type="dxa"/>
            <w:tcBorders>
              <w:top w:val="nil"/>
              <w:left w:val="nil"/>
              <w:bottom w:val="single" w:sz="4" w:space="0" w:color="auto"/>
              <w:right w:val="single" w:sz="4" w:space="0" w:color="auto"/>
            </w:tcBorders>
            <w:noWrap/>
            <w:vAlign w:val="center"/>
          </w:tcPr>
          <w:p w14:paraId="5216D9C7" w14:textId="4A8F7AE3" w:rsidR="000F6FB2" w:rsidRPr="00F06280" w:rsidRDefault="00902F24" w:rsidP="00587B63">
            <w:pPr>
              <w:jc w:val="center"/>
              <w:rPr>
                <w:rFonts w:ascii="Arial" w:hAnsi="Arial" w:cs="Arial"/>
                <w:sz w:val="22"/>
                <w:szCs w:val="22"/>
              </w:rPr>
            </w:pPr>
            <w:r w:rsidRPr="00F06280">
              <w:rPr>
                <w:rFonts w:ascii="Arial" w:hAnsi="Arial" w:cs="Arial"/>
                <w:sz w:val="22"/>
                <w:szCs w:val="22"/>
              </w:rPr>
              <w:t>U</w:t>
            </w:r>
          </w:p>
        </w:tc>
        <w:tc>
          <w:tcPr>
            <w:tcW w:w="1126" w:type="dxa"/>
            <w:tcBorders>
              <w:top w:val="nil"/>
              <w:left w:val="nil"/>
              <w:bottom w:val="single" w:sz="4" w:space="0" w:color="auto"/>
              <w:right w:val="single" w:sz="4" w:space="0" w:color="auto"/>
            </w:tcBorders>
            <w:vAlign w:val="center"/>
          </w:tcPr>
          <w:p w14:paraId="51AD925D" w14:textId="77777777" w:rsidR="000F6FB2" w:rsidRPr="00F06280" w:rsidRDefault="000F6FB2"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0AD4E948" w14:textId="07740DA1" w:rsidR="000F6FB2" w:rsidRPr="00F06280" w:rsidRDefault="00372345" w:rsidP="00587B63">
            <w:pPr>
              <w:jc w:val="center"/>
              <w:rPr>
                <w:rFonts w:ascii="Arial" w:hAnsi="Arial" w:cs="Arial"/>
                <w:sz w:val="22"/>
                <w:szCs w:val="22"/>
              </w:rPr>
            </w:pPr>
            <w:r w:rsidRPr="00F06280">
              <w:rPr>
                <w:rFonts w:ascii="Arial" w:hAnsi="Arial" w:cs="Arial"/>
                <w:sz w:val="22"/>
                <w:szCs w:val="22"/>
              </w:rPr>
              <w:t>200</w:t>
            </w:r>
          </w:p>
        </w:tc>
        <w:tc>
          <w:tcPr>
            <w:tcW w:w="1185" w:type="dxa"/>
            <w:tcBorders>
              <w:top w:val="nil"/>
              <w:left w:val="nil"/>
              <w:bottom w:val="single" w:sz="4" w:space="0" w:color="auto"/>
              <w:right w:val="single" w:sz="4" w:space="0" w:color="auto"/>
            </w:tcBorders>
            <w:noWrap/>
            <w:vAlign w:val="bottom"/>
          </w:tcPr>
          <w:p w14:paraId="25062D6C" w14:textId="77777777" w:rsidR="000F6FB2" w:rsidRPr="00F06280" w:rsidRDefault="000F6FB2">
            <w:pPr>
              <w:jc w:val="center"/>
              <w:rPr>
                <w:rFonts w:ascii="Arial" w:hAnsi="Arial" w:cs="Arial"/>
                <w:sz w:val="22"/>
                <w:szCs w:val="22"/>
              </w:rPr>
            </w:pPr>
          </w:p>
        </w:tc>
      </w:tr>
      <w:tr w:rsidR="00F06280" w:rsidRPr="00F06280" w14:paraId="79380FE6" w14:textId="77777777" w:rsidTr="00F06280">
        <w:trPr>
          <w:trHeight w:val="315"/>
        </w:trPr>
        <w:tc>
          <w:tcPr>
            <w:tcW w:w="10286" w:type="dxa"/>
            <w:gridSpan w:val="6"/>
            <w:tcBorders>
              <w:top w:val="nil"/>
              <w:left w:val="single" w:sz="4" w:space="0" w:color="auto"/>
              <w:bottom w:val="single" w:sz="4" w:space="0" w:color="auto"/>
              <w:right w:val="single" w:sz="4" w:space="0" w:color="auto"/>
            </w:tcBorders>
            <w:noWrap/>
            <w:vAlign w:val="center"/>
          </w:tcPr>
          <w:p w14:paraId="105DCAC1" w14:textId="7F569A93" w:rsidR="00902F24" w:rsidRPr="00F06280" w:rsidRDefault="00902F24">
            <w:pPr>
              <w:jc w:val="center"/>
              <w:rPr>
                <w:rFonts w:ascii="Arial" w:hAnsi="Arial" w:cs="Arial"/>
                <w:sz w:val="22"/>
                <w:szCs w:val="22"/>
              </w:rPr>
            </w:pPr>
            <w:r w:rsidRPr="00F06280">
              <w:rPr>
                <w:rFonts w:ascii="Arial" w:hAnsi="Arial" w:cs="Arial"/>
                <w:b/>
                <w:bCs/>
                <w:sz w:val="22"/>
                <w:szCs w:val="22"/>
              </w:rPr>
              <w:t>SOUS-TOTAL SERIE 100 SOUS-TOTAL SERIE 300</w:t>
            </w:r>
          </w:p>
        </w:tc>
      </w:tr>
      <w:tr w:rsidR="00F06280" w:rsidRPr="00F06280" w14:paraId="5E3F0661" w14:textId="77777777" w:rsidTr="00F06280">
        <w:trPr>
          <w:trHeight w:val="315"/>
        </w:trPr>
        <w:tc>
          <w:tcPr>
            <w:tcW w:w="10286" w:type="dxa"/>
            <w:gridSpan w:val="6"/>
            <w:tcBorders>
              <w:top w:val="nil"/>
              <w:left w:val="single" w:sz="4" w:space="0" w:color="auto"/>
              <w:bottom w:val="single" w:sz="4" w:space="0" w:color="auto"/>
              <w:right w:val="single" w:sz="4" w:space="0" w:color="auto"/>
            </w:tcBorders>
            <w:noWrap/>
            <w:vAlign w:val="center"/>
          </w:tcPr>
          <w:p w14:paraId="09716512" w14:textId="03D41D6E" w:rsidR="00902F24" w:rsidRPr="00F06280" w:rsidRDefault="00902F24">
            <w:pPr>
              <w:jc w:val="center"/>
              <w:rPr>
                <w:rFonts w:ascii="Arial" w:hAnsi="Arial" w:cs="Arial"/>
                <w:sz w:val="22"/>
                <w:szCs w:val="22"/>
              </w:rPr>
            </w:pPr>
            <w:r w:rsidRPr="00F06280">
              <w:rPr>
                <w:rFonts w:ascii="Arial" w:hAnsi="Arial" w:cs="Arial"/>
                <w:b/>
                <w:bCs/>
                <w:sz w:val="22"/>
                <w:szCs w:val="22"/>
              </w:rPr>
              <w:t>SERIE 400 : OUVRAGE D’ART</w:t>
            </w:r>
          </w:p>
        </w:tc>
      </w:tr>
      <w:tr w:rsidR="00F06280" w:rsidRPr="00F06280" w14:paraId="1B9F57CF"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tcPr>
          <w:p w14:paraId="32E4A2D6" w14:textId="7B79A554" w:rsidR="00902F24" w:rsidRPr="00F06280" w:rsidRDefault="00902F24" w:rsidP="00587B63">
            <w:pPr>
              <w:jc w:val="center"/>
              <w:rPr>
                <w:rFonts w:ascii="Arial" w:hAnsi="Arial" w:cs="Arial"/>
                <w:sz w:val="22"/>
                <w:szCs w:val="22"/>
              </w:rPr>
            </w:pPr>
            <w:r w:rsidRPr="00F06280">
              <w:rPr>
                <w:rFonts w:ascii="Arial" w:hAnsi="Arial" w:cs="Arial"/>
                <w:sz w:val="22"/>
                <w:szCs w:val="22"/>
              </w:rPr>
              <w:t>TM417</w:t>
            </w:r>
          </w:p>
        </w:tc>
        <w:tc>
          <w:tcPr>
            <w:tcW w:w="4440" w:type="dxa"/>
            <w:tcBorders>
              <w:top w:val="nil"/>
              <w:left w:val="nil"/>
              <w:bottom w:val="single" w:sz="4" w:space="0" w:color="auto"/>
              <w:right w:val="single" w:sz="4" w:space="0" w:color="auto"/>
            </w:tcBorders>
            <w:noWrap/>
            <w:vAlign w:val="bottom"/>
          </w:tcPr>
          <w:p w14:paraId="0847BF4A" w14:textId="7786CA90" w:rsidR="00902F24" w:rsidRPr="00F06280" w:rsidRDefault="00902F24" w:rsidP="00E465B3">
            <w:pPr>
              <w:rPr>
                <w:rFonts w:ascii="Arial" w:hAnsi="Arial" w:cs="Arial"/>
                <w:sz w:val="22"/>
                <w:szCs w:val="22"/>
              </w:rPr>
            </w:pPr>
            <w:r w:rsidRPr="00F06280">
              <w:rPr>
                <w:rFonts w:ascii="Arial" w:hAnsi="Arial" w:cs="Arial"/>
                <w:sz w:val="22"/>
                <w:szCs w:val="22"/>
              </w:rPr>
              <w:t xml:space="preserve">Perrés maçonnés sur les </w:t>
            </w:r>
            <w:r w:rsidR="00902AED" w:rsidRPr="00F06280">
              <w:rPr>
                <w:rFonts w:ascii="Arial" w:hAnsi="Arial" w:cs="Arial"/>
                <w:sz w:val="22"/>
                <w:szCs w:val="22"/>
              </w:rPr>
              <w:t>talus</w:t>
            </w:r>
            <w:r w:rsidRPr="00F06280">
              <w:rPr>
                <w:rFonts w:ascii="Arial" w:hAnsi="Arial" w:cs="Arial"/>
                <w:sz w:val="22"/>
                <w:szCs w:val="22"/>
              </w:rPr>
              <w:t xml:space="preserve"> des remblais des accès digues y compris toutes sujétions </w:t>
            </w:r>
          </w:p>
        </w:tc>
        <w:tc>
          <w:tcPr>
            <w:tcW w:w="888" w:type="dxa"/>
            <w:tcBorders>
              <w:top w:val="nil"/>
              <w:left w:val="nil"/>
              <w:bottom w:val="single" w:sz="4" w:space="0" w:color="auto"/>
              <w:right w:val="single" w:sz="4" w:space="0" w:color="auto"/>
            </w:tcBorders>
            <w:noWrap/>
            <w:vAlign w:val="center"/>
          </w:tcPr>
          <w:p w14:paraId="438241AA" w14:textId="27AD83C3" w:rsidR="00902F24" w:rsidRPr="00F06280" w:rsidRDefault="00763A92" w:rsidP="00587B63">
            <w:pPr>
              <w:jc w:val="center"/>
              <w:rPr>
                <w:rFonts w:ascii="Arial" w:hAnsi="Arial" w:cs="Arial"/>
                <w:sz w:val="22"/>
                <w:szCs w:val="22"/>
              </w:rPr>
            </w:pPr>
            <w:r>
              <w:rPr>
                <w:rFonts w:ascii="Arial" w:hAnsi="Arial" w:cs="Arial"/>
                <w:sz w:val="22"/>
                <w:szCs w:val="22"/>
              </w:rPr>
              <w:t>M</w:t>
            </w:r>
            <w:r w:rsidRPr="00763A92">
              <w:rPr>
                <w:rFonts w:ascii="Arial" w:hAnsi="Arial" w:cs="Arial"/>
                <w:sz w:val="22"/>
                <w:szCs w:val="22"/>
                <w:vertAlign w:val="superscript"/>
              </w:rPr>
              <w:t>2</w:t>
            </w:r>
          </w:p>
        </w:tc>
        <w:tc>
          <w:tcPr>
            <w:tcW w:w="1126" w:type="dxa"/>
            <w:tcBorders>
              <w:top w:val="nil"/>
              <w:left w:val="nil"/>
              <w:bottom w:val="single" w:sz="4" w:space="0" w:color="auto"/>
              <w:right w:val="single" w:sz="4" w:space="0" w:color="auto"/>
            </w:tcBorders>
            <w:vAlign w:val="center"/>
          </w:tcPr>
          <w:p w14:paraId="771DF10B" w14:textId="77777777" w:rsidR="00902F24" w:rsidRPr="00F06280" w:rsidRDefault="00902F24"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52B52E7A" w14:textId="0A3B9D74" w:rsidR="00902F24" w:rsidRPr="00F06280" w:rsidRDefault="00372345" w:rsidP="00587B63">
            <w:pPr>
              <w:jc w:val="center"/>
              <w:rPr>
                <w:rFonts w:ascii="Arial" w:hAnsi="Arial" w:cs="Arial"/>
                <w:sz w:val="22"/>
                <w:szCs w:val="22"/>
              </w:rPr>
            </w:pPr>
            <w:r w:rsidRPr="00F06280">
              <w:rPr>
                <w:rFonts w:ascii="Arial" w:hAnsi="Arial" w:cs="Arial"/>
                <w:sz w:val="22"/>
                <w:szCs w:val="22"/>
              </w:rPr>
              <w:t>200</w:t>
            </w:r>
          </w:p>
        </w:tc>
        <w:tc>
          <w:tcPr>
            <w:tcW w:w="1185" w:type="dxa"/>
            <w:tcBorders>
              <w:top w:val="nil"/>
              <w:left w:val="nil"/>
              <w:bottom w:val="single" w:sz="4" w:space="0" w:color="auto"/>
              <w:right w:val="single" w:sz="4" w:space="0" w:color="auto"/>
            </w:tcBorders>
            <w:noWrap/>
            <w:vAlign w:val="bottom"/>
          </w:tcPr>
          <w:p w14:paraId="0BC4E55A" w14:textId="77777777" w:rsidR="00902F24" w:rsidRPr="00F06280" w:rsidRDefault="00902F24">
            <w:pPr>
              <w:jc w:val="center"/>
              <w:rPr>
                <w:rFonts w:ascii="Arial" w:hAnsi="Arial" w:cs="Arial"/>
                <w:sz w:val="22"/>
                <w:szCs w:val="22"/>
              </w:rPr>
            </w:pPr>
          </w:p>
        </w:tc>
      </w:tr>
      <w:tr w:rsidR="00F06280" w:rsidRPr="00F06280" w14:paraId="24E7FE48" w14:textId="77777777" w:rsidTr="00F06280">
        <w:trPr>
          <w:trHeight w:val="315"/>
        </w:trPr>
        <w:tc>
          <w:tcPr>
            <w:tcW w:w="1109" w:type="dxa"/>
            <w:tcBorders>
              <w:top w:val="nil"/>
              <w:left w:val="single" w:sz="4" w:space="0" w:color="auto"/>
              <w:bottom w:val="single" w:sz="4" w:space="0" w:color="auto"/>
              <w:right w:val="single" w:sz="4" w:space="0" w:color="auto"/>
            </w:tcBorders>
            <w:noWrap/>
            <w:vAlign w:val="center"/>
          </w:tcPr>
          <w:p w14:paraId="4AF856D2" w14:textId="33150F7A" w:rsidR="00902F24" w:rsidRPr="00F06280" w:rsidRDefault="00902F24" w:rsidP="00587B63">
            <w:pPr>
              <w:jc w:val="center"/>
              <w:rPr>
                <w:rFonts w:ascii="Arial" w:hAnsi="Arial" w:cs="Arial"/>
                <w:sz w:val="22"/>
                <w:szCs w:val="22"/>
              </w:rPr>
            </w:pPr>
            <w:r w:rsidRPr="00F06280">
              <w:rPr>
                <w:rFonts w:ascii="Arial" w:hAnsi="Arial" w:cs="Arial"/>
                <w:sz w:val="22"/>
                <w:szCs w:val="22"/>
              </w:rPr>
              <w:t>TM423e</w:t>
            </w:r>
          </w:p>
        </w:tc>
        <w:tc>
          <w:tcPr>
            <w:tcW w:w="4440" w:type="dxa"/>
            <w:tcBorders>
              <w:top w:val="nil"/>
              <w:left w:val="nil"/>
              <w:bottom w:val="single" w:sz="4" w:space="0" w:color="auto"/>
              <w:right w:val="single" w:sz="4" w:space="0" w:color="auto"/>
            </w:tcBorders>
            <w:noWrap/>
            <w:vAlign w:val="bottom"/>
          </w:tcPr>
          <w:p w14:paraId="3427A017" w14:textId="584A0786" w:rsidR="00902F24" w:rsidRPr="00F06280" w:rsidRDefault="00902F24" w:rsidP="00763A92">
            <w:pPr>
              <w:rPr>
                <w:rFonts w:ascii="Arial" w:hAnsi="Arial" w:cs="Arial"/>
                <w:sz w:val="22"/>
                <w:szCs w:val="22"/>
              </w:rPr>
            </w:pPr>
            <w:r w:rsidRPr="00F06280">
              <w:rPr>
                <w:rFonts w:ascii="Arial" w:hAnsi="Arial" w:cs="Arial"/>
                <w:sz w:val="22"/>
                <w:szCs w:val="22"/>
              </w:rPr>
              <w:t>Béton armé dosé à 400kg/m</w:t>
            </w:r>
            <w:r w:rsidR="00763A92" w:rsidRPr="00763A92">
              <w:rPr>
                <w:rFonts w:ascii="Arial" w:hAnsi="Arial" w:cs="Arial"/>
                <w:sz w:val="22"/>
                <w:szCs w:val="22"/>
                <w:vertAlign w:val="superscript"/>
              </w:rPr>
              <w:t>3</w:t>
            </w:r>
            <w:r w:rsidRPr="00F06280">
              <w:rPr>
                <w:rFonts w:ascii="Arial" w:hAnsi="Arial" w:cs="Arial"/>
                <w:sz w:val="22"/>
                <w:szCs w:val="22"/>
              </w:rPr>
              <w:t xml:space="preserve"> pour dalle sur 2 m de long</w:t>
            </w:r>
            <w:r w:rsidR="00763A92">
              <w:rPr>
                <w:rFonts w:ascii="Arial" w:hAnsi="Arial" w:cs="Arial"/>
                <w:sz w:val="22"/>
                <w:szCs w:val="22"/>
              </w:rPr>
              <w:t>u</w:t>
            </w:r>
            <w:r w:rsidRPr="00F06280">
              <w:rPr>
                <w:rFonts w:ascii="Arial" w:hAnsi="Arial" w:cs="Arial"/>
                <w:sz w:val="22"/>
                <w:szCs w:val="22"/>
              </w:rPr>
              <w:t>eur</w:t>
            </w:r>
            <w:r w:rsidR="00763A92">
              <w:rPr>
                <w:rFonts w:ascii="Arial" w:hAnsi="Arial" w:cs="Arial"/>
                <w:sz w:val="22"/>
                <w:szCs w:val="22"/>
              </w:rPr>
              <w:t xml:space="preserve"> et 8 m de largeur sur chaque c</w:t>
            </w:r>
            <w:r w:rsidR="00763A92" w:rsidRPr="00F06280">
              <w:rPr>
                <w:rFonts w:ascii="Arial" w:hAnsi="Arial" w:cs="Arial"/>
                <w:sz w:val="22"/>
                <w:szCs w:val="22"/>
              </w:rPr>
              <w:t>ôté</w:t>
            </w:r>
            <w:r w:rsidRPr="00F06280">
              <w:rPr>
                <w:rFonts w:ascii="Arial" w:hAnsi="Arial" w:cs="Arial"/>
                <w:sz w:val="22"/>
                <w:szCs w:val="22"/>
              </w:rPr>
              <w:t xml:space="preserve">, </w:t>
            </w:r>
            <w:proofErr w:type="spellStart"/>
            <w:r w:rsidRPr="00F06280">
              <w:rPr>
                <w:rFonts w:ascii="Arial" w:hAnsi="Arial" w:cs="Arial"/>
                <w:sz w:val="22"/>
                <w:szCs w:val="22"/>
              </w:rPr>
              <w:t>ép</w:t>
            </w:r>
            <w:proofErr w:type="spellEnd"/>
            <w:r w:rsidRPr="00F06280">
              <w:rPr>
                <w:rFonts w:ascii="Arial" w:hAnsi="Arial" w:cs="Arial"/>
                <w:sz w:val="22"/>
                <w:szCs w:val="22"/>
              </w:rPr>
              <w:t>=40 cm</w:t>
            </w:r>
          </w:p>
        </w:tc>
        <w:tc>
          <w:tcPr>
            <w:tcW w:w="888" w:type="dxa"/>
            <w:tcBorders>
              <w:top w:val="nil"/>
              <w:left w:val="nil"/>
              <w:bottom w:val="single" w:sz="4" w:space="0" w:color="auto"/>
              <w:right w:val="single" w:sz="4" w:space="0" w:color="auto"/>
            </w:tcBorders>
            <w:noWrap/>
            <w:vAlign w:val="center"/>
          </w:tcPr>
          <w:p w14:paraId="6F35581C" w14:textId="0B787858" w:rsidR="00902F24" w:rsidRPr="00F06280" w:rsidRDefault="00763A92" w:rsidP="00587B63">
            <w:pPr>
              <w:jc w:val="center"/>
              <w:rPr>
                <w:rFonts w:ascii="Arial" w:hAnsi="Arial" w:cs="Arial"/>
                <w:sz w:val="22"/>
                <w:szCs w:val="22"/>
              </w:rPr>
            </w:pPr>
            <w:r>
              <w:rPr>
                <w:rFonts w:ascii="Arial" w:hAnsi="Arial" w:cs="Arial"/>
                <w:sz w:val="22"/>
                <w:szCs w:val="22"/>
              </w:rPr>
              <w:t>M</w:t>
            </w:r>
            <w:r w:rsidRPr="00763A92">
              <w:rPr>
                <w:rFonts w:ascii="Arial" w:hAnsi="Arial" w:cs="Arial"/>
                <w:sz w:val="22"/>
                <w:szCs w:val="22"/>
                <w:vertAlign w:val="superscript"/>
              </w:rPr>
              <w:t>3</w:t>
            </w:r>
          </w:p>
        </w:tc>
        <w:tc>
          <w:tcPr>
            <w:tcW w:w="1126" w:type="dxa"/>
            <w:tcBorders>
              <w:top w:val="nil"/>
              <w:left w:val="nil"/>
              <w:bottom w:val="single" w:sz="4" w:space="0" w:color="auto"/>
              <w:right w:val="single" w:sz="4" w:space="0" w:color="auto"/>
            </w:tcBorders>
            <w:vAlign w:val="center"/>
          </w:tcPr>
          <w:p w14:paraId="6C822E7E" w14:textId="77777777" w:rsidR="00902F24" w:rsidRPr="00F06280" w:rsidRDefault="00902F24" w:rsidP="00587B63">
            <w:pPr>
              <w:jc w:val="center"/>
              <w:rPr>
                <w:rFonts w:ascii="Arial" w:hAnsi="Arial" w:cs="Arial"/>
                <w:sz w:val="22"/>
                <w:szCs w:val="22"/>
              </w:rPr>
            </w:pPr>
          </w:p>
        </w:tc>
        <w:tc>
          <w:tcPr>
            <w:tcW w:w="1538" w:type="dxa"/>
            <w:tcBorders>
              <w:top w:val="nil"/>
              <w:left w:val="nil"/>
              <w:bottom w:val="single" w:sz="4" w:space="0" w:color="auto"/>
              <w:right w:val="single" w:sz="4" w:space="0" w:color="auto"/>
            </w:tcBorders>
            <w:noWrap/>
            <w:vAlign w:val="center"/>
          </w:tcPr>
          <w:p w14:paraId="593E8F95" w14:textId="2C1414F4" w:rsidR="00902F24" w:rsidRPr="00F06280" w:rsidRDefault="00372345" w:rsidP="00587B63">
            <w:pPr>
              <w:jc w:val="center"/>
              <w:rPr>
                <w:rFonts w:ascii="Arial" w:hAnsi="Arial" w:cs="Arial"/>
                <w:sz w:val="22"/>
                <w:szCs w:val="22"/>
              </w:rPr>
            </w:pPr>
            <w:r w:rsidRPr="00F06280">
              <w:rPr>
                <w:rFonts w:ascii="Arial" w:hAnsi="Arial" w:cs="Arial"/>
                <w:sz w:val="22"/>
                <w:szCs w:val="22"/>
              </w:rPr>
              <w:t>12,80</w:t>
            </w:r>
          </w:p>
        </w:tc>
        <w:tc>
          <w:tcPr>
            <w:tcW w:w="1185" w:type="dxa"/>
            <w:tcBorders>
              <w:top w:val="nil"/>
              <w:left w:val="nil"/>
              <w:bottom w:val="single" w:sz="4" w:space="0" w:color="auto"/>
              <w:right w:val="single" w:sz="4" w:space="0" w:color="auto"/>
            </w:tcBorders>
            <w:noWrap/>
            <w:vAlign w:val="bottom"/>
          </w:tcPr>
          <w:p w14:paraId="5017320D" w14:textId="77777777" w:rsidR="00902F24" w:rsidRPr="00F06280" w:rsidRDefault="00902F24">
            <w:pPr>
              <w:jc w:val="center"/>
              <w:rPr>
                <w:rFonts w:ascii="Arial" w:hAnsi="Arial" w:cs="Arial"/>
                <w:sz w:val="22"/>
                <w:szCs w:val="22"/>
              </w:rPr>
            </w:pPr>
          </w:p>
        </w:tc>
      </w:tr>
      <w:tr w:rsidR="00F06280" w:rsidRPr="00F06280" w14:paraId="47A43E87" w14:textId="77777777" w:rsidTr="00F06280">
        <w:trPr>
          <w:trHeight w:val="315"/>
        </w:trPr>
        <w:tc>
          <w:tcPr>
            <w:tcW w:w="7563" w:type="dxa"/>
            <w:gridSpan w:val="4"/>
            <w:tcBorders>
              <w:top w:val="nil"/>
              <w:left w:val="single" w:sz="4" w:space="0" w:color="auto"/>
              <w:bottom w:val="single" w:sz="4" w:space="0" w:color="auto"/>
              <w:right w:val="single" w:sz="4" w:space="0" w:color="auto"/>
            </w:tcBorders>
            <w:noWrap/>
            <w:vAlign w:val="bottom"/>
            <w:hideMark/>
          </w:tcPr>
          <w:p w14:paraId="63BBB047" w14:textId="5848333B" w:rsidR="00040B43" w:rsidRPr="00F06280" w:rsidRDefault="00902F24" w:rsidP="00040B43">
            <w:pPr>
              <w:jc w:val="center"/>
              <w:rPr>
                <w:rFonts w:ascii="Arial" w:hAnsi="Arial" w:cs="Arial"/>
                <w:b/>
                <w:bCs/>
                <w:sz w:val="22"/>
                <w:szCs w:val="22"/>
              </w:rPr>
            </w:pPr>
            <w:r w:rsidRPr="00F06280">
              <w:rPr>
                <w:rFonts w:ascii="Arial" w:hAnsi="Arial" w:cs="Arial"/>
                <w:b/>
                <w:bCs/>
                <w:sz w:val="22"/>
                <w:szCs w:val="22"/>
              </w:rPr>
              <w:t> SOUS-TOTAL SERIE 4</w:t>
            </w:r>
            <w:r w:rsidR="00040B43" w:rsidRPr="00F06280">
              <w:rPr>
                <w:rFonts w:ascii="Arial" w:hAnsi="Arial" w:cs="Arial"/>
                <w:b/>
                <w:bCs/>
                <w:sz w:val="22"/>
                <w:szCs w:val="22"/>
              </w:rPr>
              <w:t>00 </w:t>
            </w:r>
          </w:p>
        </w:tc>
        <w:tc>
          <w:tcPr>
            <w:tcW w:w="1538" w:type="dxa"/>
            <w:tcBorders>
              <w:top w:val="nil"/>
              <w:left w:val="nil"/>
              <w:bottom w:val="single" w:sz="4" w:space="0" w:color="auto"/>
              <w:right w:val="single" w:sz="4" w:space="0" w:color="auto"/>
            </w:tcBorders>
            <w:noWrap/>
            <w:vAlign w:val="bottom"/>
            <w:hideMark/>
          </w:tcPr>
          <w:p w14:paraId="32667799" w14:textId="77777777" w:rsidR="00040B43" w:rsidRPr="00F06280" w:rsidRDefault="00040B43">
            <w:pPr>
              <w:jc w:val="center"/>
              <w:rPr>
                <w:rFonts w:ascii="Arial" w:hAnsi="Arial" w:cs="Arial"/>
                <w:b/>
                <w:bCs/>
                <w:sz w:val="22"/>
                <w:szCs w:val="22"/>
              </w:rPr>
            </w:pPr>
            <w:r w:rsidRPr="00F06280">
              <w:rPr>
                <w:rFonts w:ascii="Arial" w:hAnsi="Arial" w:cs="Arial"/>
                <w:b/>
                <w:bCs/>
                <w:sz w:val="22"/>
                <w:szCs w:val="22"/>
              </w:rPr>
              <w:t> </w:t>
            </w:r>
          </w:p>
        </w:tc>
        <w:tc>
          <w:tcPr>
            <w:tcW w:w="1185" w:type="dxa"/>
            <w:tcBorders>
              <w:top w:val="nil"/>
              <w:left w:val="nil"/>
              <w:bottom w:val="single" w:sz="4" w:space="0" w:color="auto"/>
              <w:right w:val="single" w:sz="4" w:space="0" w:color="auto"/>
            </w:tcBorders>
            <w:noWrap/>
            <w:vAlign w:val="bottom"/>
            <w:hideMark/>
          </w:tcPr>
          <w:p w14:paraId="20070053" w14:textId="77777777" w:rsidR="00040B43" w:rsidRPr="00F06280" w:rsidRDefault="00040B43">
            <w:pPr>
              <w:rPr>
                <w:rFonts w:ascii="Arial" w:hAnsi="Arial" w:cs="Arial"/>
                <w:sz w:val="22"/>
                <w:szCs w:val="22"/>
              </w:rPr>
            </w:pPr>
          </w:p>
        </w:tc>
      </w:tr>
      <w:tr w:rsidR="00F06280" w:rsidRPr="00F06280" w14:paraId="2EFCDDDB" w14:textId="77777777" w:rsidTr="0045029D">
        <w:trPr>
          <w:trHeight w:val="20"/>
        </w:trPr>
        <w:tc>
          <w:tcPr>
            <w:tcW w:w="5549" w:type="dxa"/>
            <w:gridSpan w:val="2"/>
            <w:vMerge w:val="restart"/>
            <w:tcBorders>
              <w:top w:val="nil"/>
              <w:right w:val="single" w:sz="4" w:space="0" w:color="auto"/>
            </w:tcBorders>
            <w:vAlign w:val="center"/>
            <w:hideMark/>
          </w:tcPr>
          <w:p w14:paraId="22DFE209" w14:textId="0FB6B493" w:rsidR="00755B69" w:rsidRPr="00F06280" w:rsidRDefault="00755B69">
            <w:pPr>
              <w:rPr>
                <w:rFonts w:ascii="Arial" w:hAnsi="Arial" w:cs="Arial"/>
                <w:sz w:val="22"/>
                <w:szCs w:val="22"/>
              </w:rPr>
            </w:pPr>
          </w:p>
          <w:p w14:paraId="2331BC43" w14:textId="77777777" w:rsidR="00755B69" w:rsidRPr="00F06280" w:rsidRDefault="00755B69" w:rsidP="00755B69">
            <w:pPr>
              <w:rPr>
                <w:rFonts w:ascii="Arial" w:hAnsi="Arial" w:cs="Arial"/>
                <w:sz w:val="22"/>
                <w:szCs w:val="22"/>
              </w:rPr>
            </w:pPr>
          </w:p>
          <w:p w14:paraId="6F3A2F82" w14:textId="263D92B4" w:rsidR="001B2567" w:rsidRPr="00F06280" w:rsidRDefault="001B2567" w:rsidP="00755B69">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vAlign w:val="center"/>
            <w:hideMark/>
          </w:tcPr>
          <w:p w14:paraId="4FD9489C" w14:textId="39E787B8" w:rsidR="001B2567" w:rsidRPr="00F06280" w:rsidRDefault="001B2567" w:rsidP="00BF25A2">
            <w:pPr>
              <w:rPr>
                <w:rFonts w:ascii="Arial" w:hAnsi="Arial" w:cs="Arial"/>
                <w:b/>
                <w:bCs/>
                <w:sz w:val="22"/>
                <w:szCs w:val="22"/>
              </w:rPr>
            </w:pPr>
            <w:r w:rsidRPr="00F06280">
              <w:rPr>
                <w:rFonts w:ascii="Arial" w:hAnsi="Arial" w:cs="Arial"/>
                <w:b/>
                <w:bCs/>
                <w:sz w:val="22"/>
                <w:szCs w:val="22"/>
              </w:rPr>
              <w:t>TOTAL GENERAL HT</w:t>
            </w:r>
          </w:p>
        </w:tc>
        <w:tc>
          <w:tcPr>
            <w:tcW w:w="1185" w:type="dxa"/>
            <w:tcBorders>
              <w:top w:val="nil"/>
              <w:left w:val="nil"/>
              <w:bottom w:val="single" w:sz="4" w:space="0" w:color="auto"/>
              <w:right w:val="single" w:sz="4" w:space="0" w:color="auto"/>
            </w:tcBorders>
            <w:noWrap/>
            <w:vAlign w:val="bottom"/>
            <w:hideMark/>
          </w:tcPr>
          <w:p w14:paraId="5DC378C4" w14:textId="77777777" w:rsidR="001B2567" w:rsidRPr="00F06280" w:rsidRDefault="001B2567">
            <w:pPr>
              <w:rPr>
                <w:rFonts w:ascii="Arial" w:hAnsi="Arial" w:cs="Arial"/>
                <w:sz w:val="22"/>
                <w:szCs w:val="22"/>
              </w:rPr>
            </w:pPr>
          </w:p>
        </w:tc>
      </w:tr>
      <w:tr w:rsidR="00F06280" w:rsidRPr="00F06280" w14:paraId="41EFBCBB" w14:textId="77777777" w:rsidTr="0045029D">
        <w:trPr>
          <w:trHeight w:val="20"/>
        </w:trPr>
        <w:tc>
          <w:tcPr>
            <w:tcW w:w="5549" w:type="dxa"/>
            <w:gridSpan w:val="2"/>
            <w:vMerge/>
            <w:tcBorders>
              <w:right w:val="single" w:sz="4" w:space="0" w:color="auto"/>
            </w:tcBorders>
            <w:vAlign w:val="center"/>
            <w:hideMark/>
          </w:tcPr>
          <w:p w14:paraId="37E788D1" w14:textId="77777777" w:rsidR="001B2567" w:rsidRPr="00F06280" w:rsidRDefault="001B2567">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vAlign w:val="center"/>
            <w:hideMark/>
          </w:tcPr>
          <w:p w14:paraId="512641C7" w14:textId="1128152A" w:rsidR="001B2567" w:rsidRPr="00F06280" w:rsidRDefault="001B2567" w:rsidP="00BF25A2">
            <w:pPr>
              <w:rPr>
                <w:rFonts w:ascii="Arial" w:hAnsi="Arial" w:cs="Arial"/>
                <w:sz w:val="22"/>
                <w:szCs w:val="22"/>
              </w:rPr>
            </w:pPr>
            <w:r w:rsidRPr="00F06280">
              <w:rPr>
                <w:rFonts w:ascii="Arial" w:hAnsi="Arial" w:cs="Arial"/>
                <w:sz w:val="22"/>
                <w:szCs w:val="22"/>
              </w:rPr>
              <w:t>MONTANT TVA (19,25 %)</w:t>
            </w:r>
          </w:p>
        </w:tc>
        <w:tc>
          <w:tcPr>
            <w:tcW w:w="1185" w:type="dxa"/>
            <w:tcBorders>
              <w:top w:val="nil"/>
              <w:left w:val="nil"/>
              <w:bottom w:val="single" w:sz="4" w:space="0" w:color="auto"/>
              <w:right w:val="single" w:sz="4" w:space="0" w:color="auto"/>
            </w:tcBorders>
            <w:noWrap/>
            <w:vAlign w:val="bottom"/>
            <w:hideMark/>
          </w:tcPr>
          <w:p w14:paraId="43B64131" w14:textId="77777777" w:rsidR="001B2567" w:rsidRPr="00F06280" w:rsidRDefault="001B2567">
            <w:pPr>
              <w:rPr>
                <w:rFonts w:ascii="Arial" w:hAnsi="Arial" w:cs="Arial"/>
                <w:sz w:val="22"/>
                <w:szCs w:val="22"/>
              </w:rPr>
            </w:pPr>
          </w:p>
        </w:tc>
      </w:tr>
      <w:tr w:rsidR="00F06280" w:rsidRPr="00F06280" w14:paraId="16F81159" w14:textId="77777777" w:rsidTr="0045029D">
        <w:trPr>
          <w:trHeight w:val="20"/>
        </w:trPr>
        <w:tc>
          <w:tcPr>
            <w:tcW w:w="5549" w:type="dxa"/>
            <w:gridSpan w:val="2"/>
            <w:vMerge/>
            <w:tcBorders>
              <w:right w:val="single" w:sz="4" w:space="0" w:color="auto"/>
            </w:tcBorders>
            <w:vAlign w:val="center"/>
            <w:hideMark/>
          </w:tcPr>
          <w:p w14:paraId="134C03C6" w14:textId="77777777" w:rsidR="001B2567" w:rsidRPr="00F06280" w:rsidRDefault="001B2567">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vAlign w:val="center"/>
            <w:hideMark/>
          </w:tcPr>
          <w:p w14:paraId="4796ED66" w14:textId="3ACF53E4" w:rsidR="001B2567" w:rsidRPr="00F06280" w:rsidRDefault="001B2567" w:rsidP="00BF25A2">
            <w:pPr>
              <w:rPr>
                <w:rFonts w:ascii="Arial" w:hAnsi="Arial" w:cs="Arial"/>
                <w:sz w:val="22"/>
                <w:szCs w:val="22"/>
              </w:rPr>
            </w:pPr>
            <w:r w:rsidRPr="00F06280">
              <w:rPr>
                <w:rFonts w:ascii="Arial" w:hAnsi="Arial" w:cs="Arial"/>
                <w:sz w:val="22"/>
                <w:szCs w:val="22"/>
              </w:rPr>
              <w:t>IR (5,5 % ou 2,2%)</w:t>
            </w:r>
          </w:p>
        </w:tc>
        <w:tc>
          <w:tcPr>
            <w:tcW w:w="1185" w:type="dxa"/>
            <w:tcBorders>
              <w:top w:val="nil"/>
              <w:left w:val="nil"/>
              <w:bottom w:val="single" w:sz="4" w:space="0" w:color="auto"/>
              <w:right w:val="single" w:sz="4" w:space="0" w:color="auto"/>
            </w:tcBorders>
            <w:noWrap/>
            <w:vAlign w:val="bottom"/>
            <w:hideMark/>
          </w:tcPr>
          <w:p w14:paraId="041E3C33" w14:textId="77777777" w:rsidR="001B2567" w:rsidRPr="00F06280" w:rsidRDefault="001B2567">
            <w:pPr>
              <w:rPr>
                <w:rFonts w:ascii="Arial" w:hAnsi="Arial" w:cs="Arial"/>
                <w:sz w:val="22"/>
                <w:szCs w:val="22"/>
              </w:rPr>
            </w:pPr>
          </w:p>
        </w:tc>
      </w:tr>
      <w:tr w:rsidR="00F06280" w:rsidRPr="00F06280" w14:paraId="50A575E2" w14:textId="77777777" w:rsidTr="0045029D">
        <w:trPr>
          <w:trHeight w:val="20"/>
        </w:trPr>
        <w:tc>
          <w:tcPr>
            <w:tcW w:w="5549" w:type="dxa"/>
            <w:gridSpan w:val="2"/>
            <w:vMerge/>
            <w:tcBorders>
              <w:right w:val="single" w:sz="4" w:space="0" w:color="auto"/>
            </w:tcBorders>
            <w:vAlign w:val="center"/>
            <w:hideMark/>
          </w:tcPr>
          <w:p w14:paraId="307F8FE3" w14:textId="77777777" w:rsidR="001B2567" w:rsidRPr="00F06280" w:rsidRDefault="001B2567">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vAlign w:val="center"/>
            <w:hideMark/>
          </w:tcPr>
          <w:p w14:paraId="5D949FA2" w14:textId="1F4DEF41" w:rsidR="001B2567" w:rsidRPr="00F06280" w:rsidRDefault="001B2567" w:rsidP="00BF25A2">
            <w:pPr>
              <w:rPr>
                <w:rFonts w:ascii="Arial" w:hAnsi="Arial" w:cs="Arial"/>
                <w:b/>
                <w:bCs/>
                <w:sz w:val="22"/>
                <w:szCs w:val="22"/>
              </w:rPr>
            </w:pPr>
            <w:r w:rsidRPr="00F06280">
              <w:rPr>
                <w:rFonts w:ascii="Arial" w:hAnsi="Arial" w:cs="Arial"/>
                <w:b/>
                <w:bCs/>
                <w:sz w:val="22"/>
                <w:szCs w:val="22"/>
              </w:rPr>
              <w:t>NET A MANDATER</w:t>
            </w:r>
          </w:p>
        </w:tc>
        <w:tc>
          <w:tcPr>
            <w:tcW w:w="1185" w:type="dxa"/>
            <w:tcBorders>
              <w:top w:val="nil"/>
              <w:left w:val="nil"/>
              <w:bottom w:val="single" w:sz="4" w:space="0" w:color="auto"/>
              <w:right w:val="single" w:sz="4" w:space="0" w:color="auto"/>
            </w:tcBorders>
            <w:noWrap/>
            <w:vAlign w:val="bottom"/>
            <w:hideMark/>
          </w:tcPr>
          <w:p w14:paraId="29BCF23A" w14:textId="77777777" w:rsidR="001B2567" w:rsidRPr="00F06280" w:rsidRDefault="001B2567">
            <w:pPr>
              <w:rPr>
                <w:rFonts w:ascii="Arial" w:hAnsi="Arial" w:cs="Arial"/>
                <w:sz w:val="22"/>
                <w:szCs w:val="22"/>
              </w:rPr>
            </w:pPr>
          </w:p>
        </w:tc>
      </w:tr>
      <w:tr w:rsidR="00F06280" w:rsidRPr="00F06280" w14:paraId="2AAC256A" w14:textId="77777777" w:rsidTr="0045029D">
        <w:trPr>
          <w:trHeight w:val="20"/>
        </w:trPr>
        <w:tc>
          <w:tcPr>
            <w:tcW w:w="5549" w:type="dxa"/>
            <w:gridSpan w:val="2"/>
            <w:vMerge/>
            <w:tcBorders>
              <w:right w:val="single" w:sz="4" w:space="0" w:color="auto"/>
            </w:tcBorders>
            <w:vAlign w:val="center"/>
            <w:hideMark/>
          </w:tcPr>
          <w:p w14:paraId="2F77BD65" w14:textId="77777777" w:rsidR="001B2567" w:rsidRPr="00F06280" w:rsidRDefault="001B2567">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vAlign w:val="center"/>
            <w:hideMark/>
          </w:tcPr>
          <w:p w14:paraId="49432F75" w14:textId="3F431DAF" w:rsidR="001B2567" w:rsidRPr="00F06280" w:rsidRDefault="001B2567" w:rsidP="00BF25A2">
            <w:pPr>
              <w:rPr>
                <w:rFonts w:ascii="Arial" w:hAnsi="Arial" w:cs="Arial"/>
                <w:b/>
                <w:bCs/>
                <w:sz w:val="22"/>
                <w:szCs w:val="22"/>
              </w:rPr>
            </w:pPr>
            <w:r w:rsidRPr="00F06280">
              <w:rPr>
                <w:rFonts w:ascii="Arial" w:hAnsi="Arial" w:cs="Arial"/>
                <w:b/>
                <w:bCs/>
                <w:sz w:val="22"/>
                <w:szCs w:val="22"/>
              </w:rPr>
              <w:t xml:space="preserve">MONTANT </w:t>
            </w:r>
            <w:r w:rsidR="007923D9" w:rsidRPr="00F06280">
              <w:rPr>
                <w:rFonts w:ascii="Arial" w:hAnsi="Arial" w:cs="Arial"/>
                <w:b/>
                <w:bCs/>
                <w:sz w:val="22"/>
                <w:szCs w:val="22"/>
              </w:rPr>
              <w:t xml:space="preserve">TTC </w:t>
            </w:r>
          </w:p>
        </w:tc>
        <w:tc>
          <w:tcPr>
            <w:tcW w:w="1185" w:type="dxa"/>
            <w:tcBorders>
              <w:top w:val="nil"/>
              <w:left w:val="nil"/>
              <w:bottom w:val="single" w:sz="4" w:space="0" w:color="auto"/>
              <w:right w:val="single" w:sz="4" w:space="0" w:color="auto"/>
            </w:tcBorders>
            <w:noWrap/>
            <w:vAlign w:val="bottom"/>
            <w:hideMark/>
          </w:tcPr>
          <w:p w14:paraId="31808647" w14:textId="77777777" w:rsidR="001B2567" w:rsidRPr="00F06280" w:rsidRDefault="001B2567">
            <w:pPr>
              <w:rPr>
                <w:rFonts w:ascii="Arial" w:hAnsi="Arial" w:cs="Arial"/>
                <w:sz w:val="22"/>
                <w:szCs w:val="22"/>
              </w:rPr>
            </w:pPr>
          </w:p>
        </w:tc>
      </w:tr>
    </w:tbl>
    <w:p w14:paraId="26BAE59C" w14:textId="77777777" w:rsidR="008E7F09" w:rsidRDefault="008E7F09" w:rsidP="008E7F09"/>
    <w:p w14:paraId="48AB854A" w14:textId="77777777" w:rsidR="000F226C" w:rsidRDefault="000F226C" w:rsidP="008E7F09"/>
    <w:p w14:paraId="772553C7" w14:textId="77777777" w:rsidR="000F226C" w:rsidRDefault="000F226C" w:rsidP="008E7F09"/>
    <w:p w14:paraId="6E0BE8B5" w14:textId="77777777" w:rsidR="000F226C" w:rsidRDefault="000F226C" w:rsidP="008E7F09"/>
    <w:p w14:paraId="08ACCC1E" w14:textId="77777777" w:rsidR="004C1C8E" w:rsidRDefault="004C1C8E" w:rsidP="008E7F09"/>
    <w:p w14:paraId="681F5544" w14:textId="77777777" w:rsidR="004C1C8E" w:rsidRDefault="004C1C8E" w:rsidP="008E7F09"/>
    <w:p w14:paraId="1516FEA7" w14:textId="77777777" w:rsidR="004C1C8E" w:rsidRDefault="004C1C8E" w:rsidP="008E7F09"/>
    <w:p w14:paraId="2E340431" w14:textId="77777777" w:rsidR="004C1C8E" w:rsidRDefault="004C1C8E" w:rsidP="008E7F09"/>
    <w:p w14:paraId="1C919622" w14:textId="77777777" w:rsidR="004C1C8E" w:rsidRDefault="004C1C8E" w:rsidP="008E7F09"/>
    <w:p w14:paraId="18395106" w14:textId="77777777" w:rsidR="004C1C8E" w:rsidRDefault="004C1C8E" w:rsidP="008E7F09"/>
    <w:p w14:paraId="69E60F45" w14:textId="77777777" w:rsidR="004C1C8E" w:rsidRDefault="004C1C8E" w:rsidP="008E7F09"/>
    <w:p w14:paraId="39E4BDD5" w14:textId="77777777" w:rsidR="004C1C8E" w:rsidRDefault="004C1C8E" w:rsidP="008E7F09"/>
    <w:p w14:paraId="17536036" w14:textId="77777777" w:rsidR="004C1C8E" w:rsidRDefault="004C1C8E" w:rsidP="008E7F09"/>
    <w:p w14:paraId="749EA432" w14:textId="77777777" w:rsidR="004C1C8E" w:rsidRDefault="004C1C8E" w:rsidP="008E7F09"/>
    <w:p w14:paraId="050E154B" w14:textId="77777777" w:rsidR="004C1C8E" w:rsidRDefault="004C1C8E" w:rsidP="008E7F09"/>
    <w:p w14:paraId="08538CEE" w14:textId="77777777" w:rsidR="004C1C8E" w:rsidRDefault="004C1C8E" w:rsidP="008E7F09"/>
    <w:p w14:paraId="08524029" w14:textId="77777777" w:rsidR="004C1C8E" w:rsidRDefault="004C1C8E" w:rsidP="008E7F09"/>
    <w:p w14:paraId="59EB6BDA" w14:textId="77777777" w:rsidR="000F226C" w:rsidRDefault="000F226C" w:rsidP="008E7F09"/>
    <w:p w14:paraId="37956D07" w14:textId="77777777" w:rsidR="000F226C" w:rsidRDefault="000F226C" w:rsidP="008E7F09"/>
    <w:p w14:paraId="7A846F6B" w14:textId="77777777" w:rsidR="000F226C" w:rsidRDefault="000F226C" w:rsidP="008E7F09"/>
    <w:p w14:paraId="54315555" w14:textId="5733290E" w:rsidR="00755B69" w:rsidRDefault="00755B69" w:rsidP="008E7F09"/>
    <w:p w14:paraId="58062053" w14:textId="1CA2D52E" w:rsidR="00755B69" w:rsidRDefault="00755B69" w:rsidP="008E7F09"/>
    <w:p w14:paraId="2DD9082C" w14:textId="77777777" w:rsidR="00755B69" w:rsidRDefault="00755B69" w:rsidP="008E7F09"/>
    <w:p w14:paraId="604AC4D5" w14:textId="7C017FC8" w:rsidR="00C150E7" w:rsidRDefault="00C150E7" w:rsidP="008E7F09"/>
    <w:p w14:paraId="609028E5" w14:textId="7D934F1C" w:rsidR="00C150E7" w:rsidRDefault="00C150E7" w:rsidP="008E7F09"/>
    <w:p w14:paraId="174ED21F" w14:textId="13F163F6" w:rsidR="00C150E7" w:rsidRDefault="00C150E7" w:rsidP="008E7F09"/>
    <w:p w14:paraId="2E947F01" w14:textId="77777777" w:rsidR="00C150E7" w:rsidRDefault="00C150E7" w:rsidP="008E7F09"/>
    <w:p w14:paraId="1B6D7A98" w14:textId="0CE1796F" w:rsidR="008E7F09" w:rsidRDefault="008E7F09" w:rsidP="008E7F09"/>
    <w:p w14:paraId="7B7CE132" w14:textId="77777777" w:rsidR="009D5431" w:rsidRDefault="009D5431" w:rsidP="00786521">
      <w:pPr>
        <w:ind w:firstLine="709"/>
      </w:pPr>
    </w:p>
    <w:p w14:paraId="00D83EF8" w14:textId="77777777" w:rsidR="009D5431" w:rsidRDefault="009D5431" w:rsidP="008E7F09"/>
    <w:p w14:paraId="02F450B1" w14:textId="77777777" w:rsidR="009D5431" w:rsidRDefault="009D5431" w:rsidP="008E7F09"/>
    <w:p w14:paraId="71C84A4D" w14:textId="77777777" w:rsidR="009D5431" w:rsidRDefault="009D5431" w:rsidP="008E7F09"/>
    <w:p w14:paraId="2BD7538F" w14:textId="77777777" w:rsidR="009D5431" w:rsidRDefault="009D5431" w:rsidP="008E7F09"/>
    <w:p w14:paraId="7EAD6F89" w14:textId="77777777" w:rsidR="009D5431" w:rsidRDefault="009D5431" w:rsidP="008E7F09"/>
    <w:p w14:paraId="5E9CCBC3" w14:textId="77777777" w:rsidR="009D5431" w:rsidRDefault="009D5431" w:rsidP="008E7F09"/>
    <w:p w14:paraId="4041CE62" w14:textId="77777777" w:rsidR="009D5431" w:rsidRDefault="009D5431" w:rsidP="008E7F09"/>
    <w:p w14:paraId="37975793" w14:textId="77777777" w:rsidR="009D5431" w:rsidRDefault="009D5431" w:rsidP="008E7F09"/>
    <w:p w14:paraId="4407714D" w14:textId="77777777" w:rsidR="009D5431" w:rsidRDefault="009D5431" w:rsidP="008E7F09"/>
    <w:p w14:paraId="6C927B13" w14:textId="77777777" w:rsidR="009D5431" w:rsidRDefault="009D5431" w:rsidP="008E7F09"/>
    <w:p w14:paraId="4A887B84" w14:textId="77777777" w:rsidR="009D5431" w:rsidRDefault="009D5431" w:rsidP="008E7F09"/>
    <w:p w14:paraId="70F75B48" w14:textId="77777777" w:rsidR="009D5431" w:rsidRDefault="009D5431" w:rsidP="008E7F09"/>
    <w:p w14:paraId="5C75BB50" w14:textId="77777777" w:rsidR="009D5431" w:rsidRDefault="009D5431" w:rsidP="008E7F09"/>
    <w:p w14:paraId="2B9FC41B" w14:textId="77777777" w:rsidR="009D5431" w:rsidRDefault="009D5431" w:rsidP="008E7F09"/>
    <w:p w14:paraId="2B3303B2" w14:textId="77777777" w:rsidR="009D5431" w:rsidRDefault="009D5431" w:rsidP="008E7F09"/>
    <w:p w14:paraId="5F218CDE" w14:textId="77777777" w:rsidR="009D5431" w:rsidRDefault="009D5431" w:rsidP="008E7F09"/>
    <w:p w14:paraId="25260C3F" w14:textId="77777777" w:rsidR="009D5431" w:rsidRDefault="009D5431" w:rsidP="008E7F09"/>
    <w:p w14:paraId="3FB0A06F" w14:textId="77777777" w:rsidR="009D5431" w:rsidRDefault="009D5431" w:rsidP="008E7F09"/>
    <w:p w14:paraId="76078A1A" w14:textId="2BDC8694" w:rsidR="009D5431" w:rsidRDefault="009D5431" w:rsidP="008E7F09"/>
    <w:p w14:paraId="4623AB0A" w14:textId="26126E12" w:rsidR="00926B67" w:rsidRDefault="00926B67" w:rsidP="008E7F09"/>
    <w:p w14:paraId="2C157724" w14:textId="67904D85" w:rsidR="00926B67" w:rsidRDefault="00926B67" w:rsidP="008E7F09"/>
    <w:p w14:paraId="25FAE306" w14:textId="2E48EF9E" w:rsidR="00926B67" w:rsidRDefault="00926B67" w:rsidP="008E7F09"/>
    <w:p w14:paraId="3F1D3AD8" w14:textId="0B9CB953" w:rsidR="00926B67" w:rsidRDefault="00926B67" w:rsidP="008E7F09"/>
    <w:p w14:paraId="167E61EC" w14:textId="5F876F4B" w:rsidR="00926B67" w:rsidRDefault="00926B67" w:rsidP="008E7F09"/>
    <w:p w14:paraId="69C58AAD" w14:textId="71781A8B" w:rsidR="00926B67" w:rsidRDefault="00926B67" w:rsidP="008E7F09"/>
    <w:p w14:paraId="279F4188" w14:textId="6DE8D865" w:rsidR="00926B67" w:rsidRDefault="00926B67" w:rsidP="008E7F09"/>
    <w:p w14:paraId="091F67F7" w14:textId="5E5A9ED8" w:rsidR="00926B67" w:rsidRDefault="00926B67" w:rsidP="008E7F09"/>
    <w:p w14:paraId="558CBBE7" w14:textId="5975DA17" w:rsidR="00926B67" w:rsidRDefault="00926B67" w:rsidP="008E7F09"/>
    <w:p w14:paraId="193C7C53" w14:textId="3C3AB88D" w:rsidR="00926B67" w:rsidRDefault="00926B67" w:rsidP="008E7F09"/>
    <w:p w14:paraId="33C6DEC1" w14:textId="298B5FE6" w:rsidR="00926B67" w:rsidRDefault="00926B67" w:rsidP="008E7F09"/>
    <w:p w14:paraId="62EAB406" w14:textId="54C748C1" w:rsidR="00926B67" w:rsidRDefault="00926B67" w:rsidP="008E7F09"/>
    <w:p w14:paraId="2275252F" w14:textId="6DD4EA60" w:rsidR="00926B67" w:rsidRDefault="00926B67" w:rsidP="008E7F09"/>
    <w:p w14:paraId="1C305FE9" w14:textId="7C8F54D3" w:rsidR="00926B67" w:rsidRDefault="00926B67" w:rsidP="008E7F09"/>
    <w:p w14:paraId="5499A4C7" w14:textId="77777777" w:rsidR="00C453C5" w:rsidRDefault="00C453C5" w:rsidP="008E7F09"/>
    <w:p w14:paraId="255342E8" w14:textId="77777777" w:rsidR="00C453C5" w:rsidRDefault="00C453C5" w:rsidP="008E7F09"/>
    <w:p w14:paraId="063A853E" w14:textId="77777777" w:rsidR="00C453C5" w:rsidRDefault="00C453C5" w:rsidP="008E7F09"/>
    <w:p w14:paraId="0E164F87" w14:textId="77777777" w:rsidR="00C453C5" w:rsidRDefault="00C453C5" w:rsidP="008E7F09"/>
    <w:p w14:paraId="08F5A3C5" w14:textId="77777777" w:rsidR="00C453C5" w:rsidRDefault="00C453C5" w:rsidP="008E7F09"/>
    <w:p w14:paraId="5298791C" w14:textId="77777777" w:rsidR="00C453C5" w:rsidRDefault="00C453C5" w:rsidP="008E7F09"/>
    <w:p w14:paraId="3E6AF805" w14:textId="77777777" w:rsidR="00C453C5" w:rsidRDefault="00C453C5" w:rsidP="008E7F09"/>
    <w:p w14:paraId="28B9B148" w14:textId="77777777" w:rsidR="00C453C5" w:rsidRDefault="00C453C5" w:rsidP="008E7F09"/>
    <w:p w14:paraId="76D2EC59" w14:textId="77777777" w:rsidR="00C453C5" w:rsidRDefault="00C453C5" w:rsidP="008E7F09"/>
    <w:p w14:paraId="14C20054" w14:textId="77777777" w:rsidR="00C453C5" w:rsidRDefault="00C453C5" w:rsidP="008E7F09"/>
    <w:p w14:paraId="719362DD" w14:textId="77777777" w:rsidR="00C453C5" w:rsidRDefault="00C453C5" w:rsidP="008E7F09"/>
    <w:p w14:paraId="3E44BC02" w14:textId="77777777" w:rsidR="00C453C5" w:rsidRDefault="00C453C5" w:rsidP="008E7F09"/>
    <w:p w14:paraId="6DED7F27" w14:textId="77777777" w:rsidR="00C453C5" w:rsidRDefault="00C453C5" w:rsidP="008E7F09"/>
    <w:p w14:paraId="4B33E09F" w14:textId="77777777" w:rsidR="00C453C5" w:rsidRDefault="00C453C5" w:rsidP="008E7F09"/>
    <w:p w14:paraId="203D0B81" w14:textId="77777777" w:rsidR="00C453C5" w:rsidRDefault="00C453C5" w:rsidP="008E7F09"/>
    <w:p w14:paraId="60EF223D" w14:textId="77777777" w:rsidR="00C453C5" w:rsidRDefault="00C453C5" w:rsidP="008E7F09"/>
    <w:p w14:paraId="510157D9" w14:textId="77777777" w:rsidR="00C453C5" w:rsidRDefault="00C453C5" w:rsidP="008E7F09"/>
    <w:p w14:paraId="3B9409EE" w14:textId="77777777" w:rsidR="00C453C5" w:rsidRDefault="00C453C5" w:rsidP="008E7F09"/>
    <w:p w14:paraId="394DD118" w14:textId="77777777" w:rsidR="00C453C5" w:rsidRDefault="00C453C5" w:rsidP="008E7F09"/>
    <w:p w14:paraId="795B5331" w14:textId="77777777" w:rsidR="00C453C5" w:rsidRDefault="00C453C5" w:rsidP="008E7F09"/>
    <w:p w14:paraId="3F9377F6" w14:textId="77777777" w:rsidR="00C453C5" w:rsidRDefault="00C453C5" w:rsidP="008E7F09"/>
    <w:p w14:paraId="176DE745" w14:textId="77777777" w:rsidR="00C453C5" w:rsidRDefault="00C453C5" w:rsidP="008E7F09"/>
    <w:p w14:paraId="6E4DFFCE" w14:textId="77777777" w:rsidR="00C453C5" w:rsidRDefault="00C453C5" w:rsidP="008E7F09"/>
    <w:p w14:paraId="415B7573" w14:textId="77777777" w:rsidR="00C453C5" w:rsidRDefault="00C453C5" w:rsidP="008E7F09"/>
    <w:p w14:paraId="6CB5A11B" w14:textId="77777777" w:rsidR="00C453C5" w:rsidRDefault="00C453C5" w:rsidP="008E7F09"/>
    <w:p w14:paraId="0EF26AF8" w14:textId="77777777" w:rsidR="00C453C5" w:rsidRDefault="00C453C5" w:rsidP="008E7F09"/>
    <w:p w14:paraId="04FE5DC6" w14:textId="77777777" w:rsidR="00C453C5" w:rsidRDefault="00C453C5" w:rsidP="008E7F09"/>
    <w:p w14:paraId="2D6038D1" w14:textId="77777777" w:rsidR="00C453C5" w:rsidRDefault="00C453C5" w:rsidP="008E7F09"/>
    <w:p w14:paraId="5F707321" w14:textId="77777777" w:rsidR="00C453C5" w:rsidRDefault="00C453C5" w:rsidP="008E7F09"/>
    <w:p w14:paraId="21B618E4" w14:textId="03145A2C" w:rsidR="00926B67" w:rsidRDefault="00926B67" w:rsidP="008E7F09"/>
    <w:p w14:paraId="3ED3F66B" w14:textId="46582F74" w:rsidR="00926B67" w:rsidRDefault="00926B67" w:rsidP="008E7F09"/>
    <w:p w14:paraId="402144A4" w14:textId="77777777" w:rsidR="00926B67" w:rsidRDefault="00926B67" w:rsidP="008E7F09"/>
    <w:p w14:paraId="5204C773" w14:textId="77777777" w:rsidR="008E7F09" w:rsidRPr="008E7F09" w:rsidRDefault="008E7F09" w:rsidP="008E7F09"/>
    <w:p w14:paraId="51B4BFFF" w14:textId="2BB3AE03" w:rsidR="00926B67" w:rsidRDefault="00AA7602" w:rsidP="00926B67">
      <w:pPr>
        <w:pStyle w:val="Titre2"/>
        <w:numPr>
          <w:ilvl w:val="0"/>
          <w:numId w:val="0"/>
        </w:numPr>
        <w:jc w:val="center"/>
        <w:rPr>
          <w:rFonts w:ascii="Arial" w:hAnsi="Arial" w:cs="Arial"/>
          <w:i w:val="0"/>
          <w:sz w:val="40"/>
          <w:szCs w:val="40"/>
        </w:rPr>
      </w:pPr>
      <w:r w:rsidRPr="00926B67">
        <w:rPr>
          <w:rFonts w:ascii="Arial" w:hAnsi="Arial" w:cs="Arial"/>
          <w:i w:val="0"/>
          <w:sz w:val="40"/>
          <w:szCs w:val="40"/>
        </w:rPr>
        <w:t>PIECE N°8 :</w:t>
      </w:r>
    </w:p>
    <w:p w14:paraId="0C7A8013" w14:textId="14DF3303" w:rsidR="001132E2" w:rsidRPr="00926B67" w:rsidRDefault="001132E2" w:rsidP="00926B67">
      <w:pPr>
        <w:pStyle w:val="Titre2"/>
        <w:numPr>
          <w:ilvl w:val="0"/>
          <w:numId w:val="0"/>
        </w:numPr>
        <w:jc w:val="center"/>
        <w:rPr>
          <w:rFonts w:ascii="Arial" w:hAnsi="Arial" w:cs="Arial"/>
          <w:sz w:val="40"/>
          <w:szCs w:val="40"/>
        </w:rPr>
      </w:pPr>
      <w:r w:rsidRPr="00926B67">
        <w:rPr>
          <w:rFonts w:ascii="Arial" w:hAnsi="Arial" w:cs="Arial"/>
          <w:i w:val="0"/>
          <w:sz w:val="40"/>
          <w:szCs w:val="40"/>
        </w:rPr>
        <w:t>CADRE DU SOUS-DETAIL DES PRIX UNITAIRES</w:t>
      </w:r>
      <w:r w:rsidR="008E7F09" w:rsidRPr="00926B67">
        <w:rPr>
          <w:rFonts w:ascii="Arial" w:hAnsi="Arial" w:cs="Arial"/>
          <w:i w:val="0"/>
          <w:sz w:val="40"/>
          <w:szCs w:val="40"/>
        </w:rPr>
        <w:t xml:space="preserve"> </w:t>
      </w:r>
      <w:r w:rsidRPr="00926B67">
        <w:rPr>
          <w:rFonts w:ascii="Arial" w:hAnsi="Arial" w:cs="Arial"/>
          <w:sz w:val="40"/>
          <w:szCs w:val="40"/>
        </w:rPr>
        <w:t>(SDPU)</w:t>
      </w:r>
    </w:p>
    <w:p w14:paraId="529006FC" w14:textId="77777777" w:rsidR="001132E2" w:rsidRPr="005D7FA5" w:rsidRDefault="001132E2" w:rsidP="001132E2">
      <w:pPr>
        <w:rPr>
          <w:rFonts w:ascii="Arial" w:hAnsi="Arial" w:cs="Arial"/>
        </w:rPr>
      </w:pPr>
    </w:p>
    <w:p w14:paraId="7A68C038" w14:textId="77777777" w:rsidR="001132E2" w:rsidRPr="005D7FA5" w:rsidRDefault="001132E2" w:rsidP="001132E2">
      <w:pPr>
        <w:rPr>
          <w:rFonts w:ascii="Arial" w:hAnsi="Arial" w:cs="Arial"/>
        </w:rPr>
      </w:pPr>
    </w:p>
    <w:p w14:paraId="1FA319E9" w14:textId="77777777" w:rsidR="001132E2" w:rsidRPr="005D7FA5" w:rsidRDefault="001132E2" w:rsidP="001132E2">
      <w:pPr>
        <w:rPr>
          <w:rFonts w:ascii="Arial" w:hAnsi="Arial" w:cs="Arial"/>
        </w:rPr>
      </w:pPr>
    </w:p>
    <w:p w14:paraId="4F25B2F8"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744FBE30"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32403F6F"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65CE52DF"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374E3524"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4A7B5E9F" w14:textId="1C82FF18" w:rsidR="001132E2" w:rsidRPr="005D7FA5" w:rsidRDefault="001132E2" w:rsidP="001132E2">
      <w:pPr>
        <w:widowControl w:val="0"/>
        <w:autoSpaceDE w:val="0"/>
        <w:autoSpaceDN w:val="0"/>
        <w:adjustRightInd w:val="0"/>
        <w:ind w:right="-148"/>
        <w:rPr>
          <w:rFonts w:ascii="Arial" w:hAnsi="Arial" w:cs="Arial"/>
          <w:sz w:val="22"/>
          <w:szCs w:val="22"/>
        </w:rPr>
        <w:sectPr w:rsidR="001132E2" w:rsidRPr="005D7FA5" w:rsidSect="00FA7D01">
          <w:footerReference w:type="default" r:id="rId16"/>
          <w:pgSz w:w="11900" w:h="16820"/>
          <w:pgMar w:top="482" w:right="459" w:bottom="278" w:left="1134" w:header="720" w:footer="720" w:gutter="0"/>
          <w:cols w:space="720"/>
          <w:noEndnote/>
        </w:sectPr>
      </w:pPr>
    </w:p>
    <w:tbl>
      <w:tblPr>
        <w:tblpPr w:leftFromText="141" w:rightFromText="141" w:horzAnchor="margin" w:tblpXSpec="center" w:tblpY="1035"/>
        <w:tblW w:w="9977" w:type="dxa"/>
        <w:tblCellMar>
          <w:left w:w="70" w:type="dxa"/>
          <w:right w:w="70" w:type="dxa"/>
        </w:tblCellMar>
        <w:tblLook w:val="04A0" w:firstRow="1" w:lastRow="0" w:firstColumn="1" w:lastColumn="0" w:noHBand="0" w:noVBand="1"/>
      </w:tblPr>
      <w:tblGrid>
        <w:gridCol w:w="904"/>
        <w:gridCol w:w="2961"/>
        <w:gridCol w:w="1127"/>
        <w:gridCol w:w="1400"/>
        <w:gridCol w:w="2030"/>
        <w:gridCol w:w="1555"/>
      </w:tblGrid>
      <w:tr w:rsidR="001132E2" w:rsidRPr="005D7FA5" w14:paraId="000E9D62" w14:textId="77777777" w:rsidTr="00707FF8">
        <w:trPr>
          <w:trHeight w:val="374"/>
        </w:trPr>
        <w:tc>
          <w:tcPr>
            <w:tcW w:w="9977" w:type="dxa"/>
            <w:gridSpan w:val="6"/>
            <w:tcBorders>
              <w:top w:val="single" w:sz="4" w:space="0" w:color="auto"/>
              <w:left w:val="single" w:sz="4" w:space="0" w:color="auto"/>
              <w:bottom w:val="single" w:sz="4" w:space="0" w:color="auto"/>
              <w:right w:val="single" w:sz="4" w:space="0" w:color="000000"/>
            </w:tcBorders>
            <w:noWrap/>
            <w:vAlign w:val="center"/>
            <w:hideMark/>
          </w:tcPr>
          <w:p w14:paraId="6F6490A9"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lastRenderedPageBreak/>
              <w:t>SOUS DETAIL DU PRIX N</w:t>
            </w:r>
            <w:r w:rsidRPr="005D7FA5">
              <w:rPr>
                <w:rFonts w:ascii="Arial" w:hAnsi="Arial" w:cs="Arial"/>
                <w:b/>
                <w:bCs/>
                <w:sz w:val="26"/>
                <w:szCs w:val="26"/>
                <w:vertAlign w:val="superscript"/>
              </w:rPr>
              <w:t xml:space="preserve">o </w:t>
            </w:r>
            <w:r w:rsidRPr="005D7FA5">
              <w:rPr>
                <w:rFonts w:ascii="Arial" w:hAnsi="Arial" w:cs="Arial"/>
                <w:b/>
                <w:bCs/>
                <w:sz w:val="26"/>
                <w:szCs w:val="26"/>
              </w:rPr>
              <w:t>________</w:t>
            </w:r>
          </w:p>
        </w:tc>
      </w:tr>
      <w:tr w:rsidR="001132E2" w:rsidRPr="005D7FA5" w14:paraId="37A30266" w14:textId="77777777" w:rsidTr="00707FF8">
        <w:trPr>
          <w:trHeight w:val="658"/>
        </w:trPr>
        <w:tc>
          <w:tcPr>
            <w:tcW w:w="9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B860FD"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vAlign w:val="center"/>
            <w:hideMark/>
          </w:tcPr>
          <w:p w14:paraId="7B6DA013" w14:textId="77777777" w:rsidR="001132E2" w:rsidRPr="005D7FA5" w:rsidRDefault="001132E2" w:rsidP="001132E2">
            <w:pPr>
              <w:jc w:val="center"/>
              <w:rPr>
                <w:rFonts w:ascii="Arial" w:hAnsi="Arial" w:cs="Arial"/>
                <w:b/>
                <w:bCs/>
                <w:sz w:val="24"/>
                <w:szCs w:val="24"/>
              </w:rPr>
            </w:pPr>
            <w:r w:rsidRPr="005D7FA5">
              <w:rPr>
                <w:rFonts w:ascii="Arial" w:hAnsi="Arial" w:cs="Arial"/>
                <w:b/>
                <w:color w:val="000000"/>
                <w:sz w:val="24"/>
                <w:szCs w:val="24"/>
              </w:rPr>
              <w:t>Tète de Batterie de deux (02) Buses métallique de Ø 1000 mm</w:t>
            </w:r>
          </w:p>
        </w:tc>
      </w:tr>
      <w:tr w:rsidR="001132E2" w:rsidRPr="005D7FA5" w14:paraId="6C5A743D" w14:textId="77777777" w:rsidTr="00707FF8">
        <w:trPr>
          <w:trHeight w:val="628"/>
        </w:trPr>
        <w:tc>
          <w:tcPr>
            <w:tcW w:w="904" w:type="dxa"/>
            <w:vMerge/>
            <w:tcBorders>
              <w:top w:val="nil"/>
              <w:left w:val="single" w:sz="4" w:space="0" w:color="auto"/>
              <w:bottom w:val="single" w:sz="4" w:space="0" w:color="000000"/>
              <w:right w:val="single" w:sz="4" w:space="0" w:color="auto"/>
            </w:tcBorders>
            <w:vAlign w:val="center"/>
            <w:hideMark/>
          </w:tcPr>
          <w:p w14:paraId="039FC286"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22F63C63"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Unité</w:t>
            </w:r>
          </w:p>
        </w:tc>
        <w:tc>
          <w:tcPr>
            <w:tcW w:w="1126" w:type="dxa"/>
            <w:tcBorders>
              <w:top w:val="nil"/>
              <w:left w:val="nil"/>
              <w:bottom w:val="single" w:sz="4" w:space="0" w:color="auto"/>
              <w:right w:val="single" w:sz="4" w:space="0" w:color="auto"/>
            </w:tcBorders>
            <w:shd w:val="clear" w:color="000000" w:fill="FFFFFF"/>
            <w:vAlign w:val="center"/>
            <w:hideMark/>
          </w:tcPr>
          <w:p w14:paraId="5B777429"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Qté Totale</w:t>
            </w:r>
          </w:p>
        </w:tc>
        <w:tc>
          <w:tcPr>
            <w:tcW w:w="1400" w:type="dxa"/>
            <w:tcBorders>
              <w:top w:val="nil"/>
              <w:left w:val="nil"/>
              <w:bottom w:val="single" w:sz="4" w:space="0" w:color="auto"/>
              <w:right w:val="single" w:sz="4" w:space="0" w:color="auto"/>
            </w:tcBorders>
            <w:shd w:val="clear" w:color="000000" w:fill="FFFFFF"/>
            <w:vAlign w:val="center"/>
            <w:hideMark/>
          </w:tcPr>
          <w:p w14:paraId="10B02CB4"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Durée en jours</w:t>
            </w:r>
          </w:p>
        </w:tc>
        <w:tc>
          <w:tcPr>
            <w:tcW w:w="2030" w:type="dxa"/>
            <w:tcBorders>
              <w:top w:val="nil"/>
              <w:left w:val="nil"/>
              <w:bottom w:val="single" w:sz="4" w:space="0" w:color="auto"/>
              <w:right w:val="single" w:sz="4" w:space="0" w:color="auto"/>
            </w:tcBorders>
            <w:shd w:val="clear" w:color="000000" w:fill="FFFFFF"/>
            <w:vAlign w:val="center"/>
            <w:hideMark/>
          </w:tcPr>
          <w:p w14:paraId="51AFA6C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Rendement journalier</w:t>
            </w:r>
          </w:p>
        </w:tc>
        <w:tc>
          <w:tcPr>
            <w:tcW w:w="1554" w:type="dxa"/>
            <w:tcBorders>
              <w:top w:val="nil"/>
              <w:left w:val="nil"/>
              <w:bottom w:val="single" w:sz="4" w:space="0" w:color="auto"/>
              <w:right w:val="single" w:sz="4" w:space="0" w:color="auto"/>
            </w:tcBorders>
            <w:shd w:val="clear" w:color="000000" w:fill="FFFFFF"/>
            <w:vAlign w:val="center"/>
            <w:hideMark/>
          </w:tcPr>
          <w:p w14:paraId="5A9DA1F1"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r>
      <w:tr w:rsidR="001132E2" w:rsidRPr="005D7FA5" w14:paraId="47273BC3" w14:textId="77777777" w:rsidTr="00707FF8">
        <w:trPr>
          <w:trHeight w:val="329"/>
        </w:trPr>
        <w:tc>
          <w:tcPr>
            <w:tcW w:w="904" w:type="dxa"/>
            <w:vMerge/>
            <w:tcBorders>
              <w:top w:val="nil"/>
              <w:left w:val="single" w:sz="4" w:space="0" w:color="auto"/>
              <w:bottom w:val="single" w:sz="4" w:space="0" w:color="000000"/>
              <w:right w:val="single" w:sz="4" w:space="0" w:color="auto"/>
            </w:tcBorders>
            <w:vAlign w:val="center"/>
            <w:hideMark/>
          </w:tcPr>
          <w:p w14:paraId="652A3242"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1ED6EF9C" w14:textId="77777777" w:rsidR="001132E2" w:rsidRPr="005D7FA5" w:rsidRDefault="001132E2" w:rsidP="001132E2">
            <w:pPr>
              <w:jc w:val="center"/>
              <w:rPr>
                <w:rFonts w:ascii="Arial" w:hAnsi="Arial" w:cs="Arial"/>
                <w:b/>
                <w:bCs/>
                <w:sz w:val="24"/>
                <w:szCs w:val="24"/>
              </w:rPr>
            </w:pPr>
          </w:p>
        </w:tc>
        <w:tc>
          <w:tcPr>
            <w:tcW w:w="1126" w:type="dxa"/>
            <w:tcBorders>
              <w:top w:val="nil"/>
              <w:left w:val="nil"/>
              <w:bottom w:val="single" w:sz="4" w:space="0" w:color="auto"/>
              <w:right w:val="single" w:sz="4" w:space="0" w:color="auto"/>
            </w:tcBorders>
            <w:shd w:val="clear" w:color="000000" w:fill="FFFFFF"/>
            <w:vAlign w:val="center"/>
            <w:hideMark/>
          </w:tcPr>
          <w:p w14:paraId="36B30126" w14:textId="77777777" w:rsidR="001132E2" w:rsidRPr="005D7FA5" w:rsidRDefault="001132E2" w:rsidP="001132E2">
            <w:pPr>
              <w:jc w:val="center"/>
              <w:rPr>
                <w:rFonts w:ascii="Arial" w:hAnsi="Arial" w:cs="Arial"/>
                <w:b/>
                <w:bCs/>
                <w:sz w:val="24"/>
                <w:szCs w:val="24"/>
              </w:rPr>
            </w:pPr>
          </w:p>
        </w:tc>
        <w:tc>
          <w:tcPr>
            <w:tcW w:w="1400" w:type="dxa"/>
            <w:tcBorders>
              <w:top w:val="nil"/>
              <w:left w:val="nil"/>
              <w:bottom w:val="single" w:sz="4" w:space="0" w:color="auto"/>
              <w:right w:val="single" w:sz="4" w:space="0" w:color="auto"/>
            </w:tcBorders>
            <w:shd w:val="clear" w:color="000000" w:fill="FFFFFF"/>
            <w:vAlign w:val="center"/>
            <w:hideMark/>
          </w:tcPr>
          <w:p w14:paraId="0C3FE19B" w14:textId="77777777" w:rsidR="001132E2" w:rsidRPr="005D7FA5" w:rsidRDefault="001132E2" w:rsidP="001132E2">
            <w:pPr>
              <w:jc w:val="center"/>
              <w:rPr>
                <w:rFonts w:ascii="Arial" w:hAnsi="Arial" w:cs="Arial"/>
                <w:b/>
                <w:bCs/>
                <w:sz w:val="24"/>
                <w:szCs w:val="24"/>
              </w:rPr>
            </w:pPr>
          </w:p>
        </w:tc>
        <w:tc>
          <w:tcPr>
            <w:tcW w:w="2030" w:type="dxa"/>
            <w:tcBorders>
              <w:top w:val="nil"/>
              <w:left w:val="nil"/>
              <w:bottom w:val="single" w:sz="4" w:space="0" w:color="auto"/>
              <w:right w:val="single" w:sz="4" w:space="0" w:color="auto"/>
            </w:tcBorders>
            <w:shd w:val="clear" w:color="000000" w:fill="FFFFFF"/>
            <w:vAlign w:val="center"/>
            <w:hideMark/>
          </w:tcPr>
          <w:p w14:paraId="09BE9FC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w:t>
            </w:r>
          </w:p>
        </w:tc>
        <w:tc>
          <w:tcPr>
            <w:tcW w:w="1554" w:type="dxa"/>
            <w:tcBorders>
              <w:top w:val="nil"/>
              <w:left w:val="nil"/>
              <w:bottom w:val="single" w:sz="4" w:space="0" w:color="auto"/>
              <w:right w:val="single" w:sz="4" w:space="0" w:color="auto"/>
            </w:tcBorders>
            <w:shd w:val="clear" w:color="000000" w:fill="FFFFFF"/>
            <w:vAlign w:val="center"/>
            <w:hideMark/>
          </w:tcPr>
          <w:p w14:paraId="710425B3"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r>
      <w:tr w:rsidR="001132E2" w:rsidRPr="005D7FA5" w14:paraId="32F5273F"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472C8BDE"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12FEB04C"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CATEGORIE</w:t>
            </w:r>
          </w:p>
        </w:tc>
        <w:tc>
          <w:tcPr>
            <w:tcW w:w="1126" w:type="dxa"/>
            <w:tcBorders>
              <w:top w:val="nil"/>
              <w:left w:val="nil"/>
              <w:bottom w:val="single" w:sz="4" w:space="0" w:color="auto"/>
              <w:right w:val="single" w:sz="4" w:space="0" w:color="auto"/>
            </w:tcBorders>
            <w:shd w:val="clear" w:color="000000" w:fill="FFFFFF"/>
            <w:vAlign w:val="center"/>
            <w:hideMark/>
          </w:tcPr>
          <w:p w14:paraId="4FBE159F"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Nombre</w:t>
            </w:r>
          </w:p>
        </w:tc>
        <w:tc>
          <w:tcPr>
            <w:tcW w:w="1400" w:type="dxa"/>
            <w:tcBorders>
              <w:top w:val="nil"/>
              <w:left w:val="nil"/>
              <w:bottom w:val="single" w:sz="4" w:space="0" w:color="auto"/>
              <w:right w:val="single" w:sz="4" w:space="0" w:color="auto"/>
            </w:tcBorders>
            <w:shd w:val="clear" w:color="000000" w:fill="FFFFFF"/>
            <w:vAlign w:val="center"/>
            <w:hideMark/>
          </w:tcPr>
          <w:p w14:paraId="4A504F93"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Salaire/J</w:t>
            </w:r>
          </w:p>
        </w:tc>
        <w:tc>
          <w:tcPr>
            <w:tcW w:w="2030" w:type="dxa"/>
            <w:tcBorders>
              <w:top w:val="nil"/>
              <w:left w:val="nil"/>
              <w:bottom w:val="single" w:sz="4" w:space="0" w:color="auto"/>
              <w:right w:val="single" w:sz="4" w:space="0" w:color="auto"/>
            </w:tcBorders>
            <w:shd w:val="clear" w:color="000000" w:fill="FFFFFF"/>
            <w:vAlign w:val="center"/>
            <w:hideMark/>
          </w:tcPr>
          <w:p w14:paraId="060999F1"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Jrs facturés</w:t>
            </w:r>
          </w:p>
        </w:tc>
        <w:tc>
          <w:tcPr>
            <w:tcW w:w="1554" w:type="dxa"/>
            <w:tcBorders>
              <w:top w:val="nil"/>
              <w:left w:val="nil"/>
              <w:bottom w:val="single" w:sz="4" w:space="0" w:color="auto"/>
              <w:right w:val="single" w:sz="4" w:space="0" w:color="auto"/>
            </w:tcBorders>
            <w:noWrap/>
            <w:vAlign w:val="center"/>
            <w:hideMark/>
          </w:tcPr>
          <w:p w14:paraId="3963565E"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Montant</w:t>
            </w:r>
          </w:p>
        </w:tc>
      </w:tr>
      <w:tr w:rsidR="001132E2" w:rsidRPr="005D7FA5" w14:paraId="45BF74D5" w14:textId="77777777" w:rsidTr="00707FF8">
        <w:trPr>
          <w:trHeight w:val="314"/>
        </w:trPr>
        <w:tc>
          <w:tcPr>
            <w:tcW w:w="904"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1EF603A"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MAIN D'ŒUVRE</w:t>
            </w:r>
          </w:p>
        </w:tc>
        <w:tc>
          <w:tcPr>
            <w:tcW w:w="2961" w:type="dxa"/>
            <w:tcBorders>
              <w:top w:val="nil"/>
              <w:left w:val="nil"/>
              <w:bottom w:val="single" w:sz="4" w:space="0" w:color="auto"/>
              <w:right w:val="single" w:sz="4" w:space="0" w:color="auto"/>
            </w:tcBorders>
            <w:shd w:val="clear" w:color="000000" w:fill="FFFFFF"/>
            <w:noWrap/>
            <w:vAlign w:val="center"/>
            <w:hideMark/>
          </w:tcPr>
          <w:p w14:paraId="574B375C"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7B97974B"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0194050C"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269246F2"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54B8847C"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255BFE30"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5CF1E133"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center"/>
            <w:hideMark/>
          </w:tcPr>
          <w:p w14:paraId="465948DA"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6A4CBF8A"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1D5D0400"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146F38F0"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09E806DD"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42A02604"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5533503A"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center"/>
            <w:hideMark/>
          </w:tcPr>
          <w:p w14:paraId="2C99A447"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1D3FFE27"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3B05E726"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6C81737F"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3D38AF0C"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78EAF46"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14DF4C4F"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center"/>
            <w:hideMark/>
          </w:tcPr>
          <w:p w14:paraId="557F38E8"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0CB6FDB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632F27DF"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2319752C"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22B0E6B0"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5073C4AC"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37E6F941"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bottom"/>
            <w:hideMark/>
          </w:tcPr>
          <w:p w14:paraId="32F510F3"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TOTAL A</w:t>
            </w:r>
          </w:p>
        </w:tc>
        <w:tc>
          <w:tcPr>
            <w:tcW w:w="1126" w:type="dxa"/>
            <w:tcBorders>
              <w:top w:val="nil"/>
              <w:left w:val="nil"/>
              <w:bottom w:val="single" w:sz="4" w:space="0" w:color="auto"/>
              <w:right w:val="single" w:sz="4" w:space="0" w:color="auto"/>
            </w:tcBorders>
            <w:shd w:val="clear" w:color="000000" w:fill="FFFFFF"/>
            <w:noWrap/>
            <w:vAlign w:val="bottom"/>
            <w:hideMark/>
          </w:tcPr>
          <w:p w14:paraId="7E98080D"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979C965"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2030" w:type="dxa"/>
            <w:tcBorders>
              <w:top w:val="nil"/>
              <w:left w:val="nil"/>
              <w:bottom w:val="single" w:sz="4" w:space="0" w:color="auto"/>
              <w:right w:val="single" w:sz="4" w:space="0" w:color="auto"/>
            </w:tcBorders>
            <w:shd w:val="clear" w:color="000000" w:fill="FFFFFF"/>
            <w:noWrap/>
            <w:vAlign w:val="center"/>
            <w:hideMark/>
          </w:tcPr>
          <w:p w14:paraId="402FE61B"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554" w:type="dxa"/>
            <w:tcBorders>
              <w:top w:val="nil"/>
              <w:left w:val="nil"/>
              <w:bottom w:val="single" w:sz="4" w:space="0" w:color="auto"/>
              <w:right w:val="single" w:sz="4" w:space="0" w:color="auto"/>
            </w:tcBorders>
            <w:noWrap/>
            <w:vAlign w:val="bottom"/>
            <w:hideMark/>
          </w:tcPr>
          <w:p w14:paraId="089B7F6A"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1B299828" w14:textId="77777777" w:rsidTr="00707FF8">
        <w:trPr>
          <w:trHeight w:val="329"/>
        </w:trPr>
        <w:tc>
          <w:tcPr>
            <w:tcW w:w="904" w:type="dxa"/>
            <w:tcBorders>
              <w:top w:val="nil"/>
              <w:left w:val="single" w:sz="4" w:space="0" w:color="auto"/>
              <w:bottom w:val="nil"/>
              <w:right w:val="single" w:sz="4" w:space="0" w:color="auto"/>
            </w:tcBorders>
            <w:shd w:val="clear" w:color="000000" w:fill="FFFFFF"/>
            <w:textDirection w:val="btLr"/>
            <w:vAlign w:val="center"/>
            <w:hideMark/>
          </w:tcPr>
          <w:p w14:paraId="044CD90C"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shd w:val="clear" w:color="000000" w:fill="FFFFFF"/>
            <w:vAlign w:val="bottom"/>
            <w:hideMark/>
          </w:tcPr>
          <w:p w14:paraId="132F5DAE" w14:textId="77777777" w:rsidR="001132E2" w:rsidRPr="005D7FA5" w:rsidRDefault="001132E2" w:rsidP="001132E2">
            <w:pPr>
              <w:rPr>
                <w:rFonts w:ascii="Arial" w:hAnsi="Arial" w:cs="Arial"/>
                <w:b/>
                <w:bCs/>
                <w:sz w:val="26"/>
                <w:szCs w:val="26"/>
              </w:rPr>
            </w:pPr>
            <w:r w:rsidRPr="005D7FA5">
              <w:rPr>
                <w:rFonts w:ascii="Arial" w:hAnsi="Arial" w:cs="Arial"/>
                <w:b/>
                <w:bCs/>
                <w:sz w:val="26"/>
                <w:szCs w:val="26"/>
              </w:rPr>
              <w:t> </w:t>
            </w:r>
          </w:p>
        </w:tc>
      </w:tr>
      <w:tr w:rsidR="001132E2" w:rsidRPr="005D7FA5" w14:paraId="119B9B28" w14:textId="77777777" w:rsidTr="00707FF8">
        <w:trPr>
          <w:trHeight w:val="628"/>
        </w:trPr>
        <w:tc>
          <w:tcPr>
            <w:tcW w:w="904"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25BEF5FF"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MATERIEL ET ENGINS</w:t>
            </w:r>
          </w:p>
        </w:tc>
        <w:tc>
          <w:tcPr>
            <w:tcW w:w="2961" w:type="dxa"/>
            <w:tcBorders>
              <w:top w:val="nil"/>
              <w:left w:val="nil"/>
              <w:bottom w:val="single" w:sz="4" w:space="0" w:color="auto"/>
              <w:right w:val="single" w:sz="4" w:space="0" w:color="auto"/>
            </w:tcBorders>
            <w:shd w:val="clear" w:color="000000" w:fill="FFFFFF"/>
            <w:noWrap/>
            <w:vAlign w:val="center"/>
            <w:hideMark/>
          </w:tcPr>
          <w:p w14:paraId="29F00BB5"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Type</w:t>
            </w:r>
          </w:p>
        </w:tc>
        <w:tc>
          <w:tcPr>
            <w:tcW w:w="1126" w:type="dxa"/>
            <w:tcBorders>
              <w:top w:val="nil"/>
              <w:left w:val="nil"/>
              <w:bottom w:val="single" w:sz="4" w:space="0" w:color="auto"/>
              <w:right w:val="single" w:sz="4" w:space="0" w:color="auto"/>
            </w:tcBorders>
            <w:shd w:val="clear" w:color="000000" w:fill="FFFFFF"/>
            <w:noWrap/>
            <w:vAlign w:val="bottom"/>
            <w:hideMark/>
          </w:tcPr>
          <w:p w14:paraId="78FDF0F2"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Qté</w:t>
            </w:r>
          </w:p>
        </w:tc>
        <w:tc>
          <w:tcPr>
            <w:tcW w:w="1400" w:type="dxa"/>
            <w:tcBorders>
              <w:top w:val="nil"/>
              <w:left w:val="nil"/>
              <w:bottom w:val="single" w:sz="4" w:space="0" w:color="auto"/>
              <w:right w:val="single" w:sz="4" w:space="0" w:color="auto"/>
            </w:tcBorders>
            <w:shd w:val="clear" w:color="000000" w:fill="FFFFFF"/>
            <w:vAlign w:val="bottom"/>
            <w:hideMark/>
          </w:tcPr>
          <w:p w14:paraId="41117E1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Taux Journalier</w:t>
            </w:r>
          </w:p>
        </w:tc>
        <w:tc>
          <w:tcPr>
            <w:tcW w:w="2030" w:type="dxa"/>
            <w:tcBorders>
              <w:top w:val="nil"/>
              <w:left w:val="nil"/>
              <w:bottom w:val="single" w:sz="4" w:space="0" w:color="auto"/>
              <w:right w:val="single" w:sz="4" w:space="0" w:color="auto"/>
            </w:tcBorders>
            <w:shd w:val="clear" w:color="000000" w:fill="FFFFFF"/>
            <w:noWrap/>
            <w:vAlign w:val="bottom"/>
            <w:hideMark/>
          </w:tcPr>
          <w:p w14:paraId="571EC35E"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 xml:space="preserve"> Jrs Facturés </w:t>
            </w:r>
          </w:p>
        </w:tc>
        <w:tc>
          <w:tcPr>
            <w:tcW w:w="1554" w:type="dxa"/>
            <w:tcBorders>
              <w:top w:val="nil"/>
              <w:left w:val="nil"/>
              <w:bottom w:val="single" w:sz="4" w:space="0" w:color="auto"/>
              <w:right w:val="single" w:sz="4" w:space="0" w:color="auto"/>
            </w:tcBorders>
            <w:noWrap/>
            <w:vAlign w:val="bottom"/>
            <w:hideMark/>
          </w:tcPr>
          <w:p w14:paraId="5239E1E3" w14:textId="77777777" w:rsidR="001132E2" w:rsidRPr="005D7FA5" w:rsidRDefault="001132E2" w:rsidP="001132E2">
            <w:pPr>
              <w:rPr>
                <w:rFonts w:ascii="Arial" w:hAnsi="Arial" w:cs="Arial"/>
                <w:b/>
                <w:bCs/>
                <w:color w:val="000000"/>
                <w:sz w:val="24"/>
                <w:szCs w:val="24"/>
              </w:rPr>
            </w:pPr>
            <w:r w:rsidRPr="005D7FA5">
              <w:rPr>
                <w:rFonts w:ascii="Arial" w:hAnsi="Arial" w:cs="Arial"/>
                <w:b/>
                <w:bCs/>
                <w:color w:val="000000"/>
                <w:sz w:val="24"/>
                <w:szCs w:val="24"/>
              </w:rPr>
              <w:t>Montant</w:t>
            </w:r>
          </w:p>
        </w:tc>
      </w:tr>
      <w:tr w:rsidR="001132E2" w:rsidRPr="005D7FA5" w14:paraId="5F81A2F5" w14:textId="77777777" w:rsidTr="00707FF8">
        <w:trPr>
          <w:trHeight w:val="942"/>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199C1145"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134F3F56"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center"/>
            <w:hideMark/>
          </w:tcPr>
          <w:p w14:paraId="623D93B7"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center"/>
            <w:hideMark/>
          </w:tcPr>
          <w:p w14:paraId="6F58CCA3"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3CAF7E67"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3391128E"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199B5FD2" w14:textId="77777777" w:rsidTr="00707FF8">
        <w:trPr>
          <w:trHeight w:val="628"/>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0B5574E3"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bottom"/>
            <w:hideMark/>
          </w:tcPr>
          <w:p w14:paraId="6871E0CF"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center"/>
            <w:hideMark/>
          </w:tcPr>
          <w:p w14:paraId="73CA55D0"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center"/>
            <w:hideMark/>
          </w:tcPr>
          <w:p w14:paraId="344B0CFE"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3E3E2CA3"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7243442D"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552D738" w14:textId="77777777" w:rsidTr="00707FF8">
        <w:trPr>
          <w:trHeight w:val="314"/>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78B7BD4C"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3BE60DC9"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TOTAL B</w:t>
            </w:r>
          </w:p>
        </w:tc>
        <w:tc>
          <w:tcPr>
            <w:tcW w:w="1126" w:type="dxa"/>
            <w:tcBorders>
              <w:top w:val="nil"/>
              <w:left w:val="nil"/>
              <w:bottom w:val="single" w:sz="4" w:space="0" w:color="auto"/>
              <w:right w:val="single" w:sz="4" w:space="0" w:color="auto"/>
            </w:tcBorders>
            <w:shd w:val="clear" w:color="000000" w:fill="FFFFFF"/>
            <w:noWrap/>
            <w:vAlign w:val="bottom"/>
            <w:hideMark/>
          </w:tcPr>
          <w:p w14:paraId="03ABB78F"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DAD8CC3"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w:t>
            </w:r>
          </w:p>
        </w:tc>
        <w:tc>
          <w:tcPr>
            <w:tcW w:w="2030" w:type="dxa"/>
            <w:tcBorders>
              <w:top w:val="nil"/>
              <w:left w:val="nil"/>
              <w:bottom w:val="single" w:sz="4" w:space="0" w:color="auto"/>
              <w:right w:val="single" w:sz="4" w:space="0" w:color="auto"/>
            </w:tcBorders>
            <w:shd w:val="clear" w:color="000000" w:fill="FFFFFF"/>
            <w:noWrap/>
            <w:vAlign w:val="bottom"/>
            <w:hideMark/>
          </w:tcPr>
          <w:p w14:paraId="35FE0E4D"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554" w:type="dxa"/>
            <w:tcBorders>
              <w:top w:val="nil"/>
              <w:left w:val="nil"/>
              <w:bottom w:val="single" w:sz="4" w:space="0" w:color="auto"/>
              <w:right w:val="single" w:sz="4" w:space="0" w:color="auto"/>
            </w:tcBorders>
            <w:noWrap/>
            <w:vAlign w:val="bottom"/>
            <w:hideMark/>
          </w:tcPr>
          <w:p w14:paraId="6E776461"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1C33B5DA" w14:textId="77777777" w:rsidTr="00707FF8">
        <w:trPr>
          <w:trHeight w:val="329"/>
        </w:trPr>
        <w:tc>
          <w:tcPr>
            <w:tcW w:w="904" w:type="dxa"/>
            <w:tcBorders>
              <w:top w:val="nil"/>
              <w:left w:val="single" w:sz="4" w:space="0" w:color="auto"/>
              <w:bottom w:val="nil"/>
              <w:right w:val="single" w:sz="4" w:space="0" w:color="auto"/>
            </w:tcBorders>
            <w:shd w:val="clear" w:color="000000" w:fill="FFFFFF"/>
            <w:textDirection w:val="btLr"/>
            <w:vAlign w:val="center"/>
            <w:hideMark/>
          </w:tcPr>
          <w:p w14:paraId="06177476"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shd w:val="clear" w:color="000000" w:fill="FFFFFF"/>
            <w:vAlign w:val="center"/>
            <w:hideMark/>
          </w:tcPr>
          <w:p w14:paraId="4CDB82BF" w14:textId="77777777" w:rsidR="001132E2" w:rsidRPr="005D7FA5" w:rsidRDefault="001132E2" w:rsidP="001132E2">
            <w:pPr>
              <w:rPr>
                <w:rFonts w:ascii="Arial" w:hAnsi="Arial" w:cs="Arial"/>
                <w:b/>
                <w:bCs/>
                <w:sz w:val="26"/>
                <w:szCs w:val="26"/>
              </w:rPr>
            </w:pPr>
            <w:r w:rsidRPr="005D7FA5">
              <w:rPr>
                <w:rFonts w:ascii="Arial" w:hAnsi="Arial" w:cs="Arial"/>
                <w:b/>
                <w:bCs/>
                <w:sz w:val="26"/>
                <w:szCs w:val="26"/>
              </w:rPr>
              <w:t> </w:t>
            </w:r>
          </w:p>
        </w:tc>
      </w:tr>
      <w:tr w:rsidR="001132E2" w:rsidRPr="005D7FA5" w14:paraId="48A16B79" w14:textId="77777777" w:rsidTr="00707FF8">
        <w:trPr>
          <w:trHeight w:val="628"/>
        </w:trPr>
        <w:tc>
          <w:tcPr>
            <w:tcW w:w="904"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06D42538"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MATERIAUX ET DIVERS</w:t>
            </w:r>
          </w:p>
        </w:tc>
        <w:tc>
          <w:tcPr>
            <w:tcW w:w="2961" w:type="dxa"/>
            <w:tcBorders>
              <w:top w:val="nil"/>
              <w:left w:val="nil"/>
              <w:bottom w:val="single" w:sz="4" w:space="0" w:color="auto"/>
              <w:right w:val="single" w:sz="4" w:space="0" w:color="auto"/>
            </w:tcBorders>
            <w:shd w:val="clear" w:color="000000" w:fill="FFFFFF"/>
            <w:noWrap/>
            <w:vAlign w:val="center"/>
            <w:hideMark/>
          </w:tcPr>
          <w:p w14:paraId="13A4919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Type</w:t>
            </w:r>
          </w:p>
        </w:tc>
        <w:tc>
          <w:tcPr>
            <w:tcW w:w="1126" w:type="dxa"/>
            <w:tcBorders>
              <w:top w:val="nil"/>
              <w:left w:val="nil"/>
              <w:bottom w:val="single" w:sz="4" w:space="0" w:color="auto"/>
              <w:right w:val="single" w:sz="4" w:space="0" w:color="auto"/>
            </w:tcBorders>
            <w:shd w:val="clear" w:color="000000" w:fill="FFFFFF"/>
            <w:noWrap/>
            <w:vAlign w:val="center"/>
            <w:hideMark/>
          </w:tcPr>
          <w:p w14:paraId="2B7202D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Qté</w:t>
            </w:r>
          </w:p>
        </w:tc>
        <w:tc>
          <w:tcPr>
            <w:tcW w:w="1400" w:type="dxa"/>
            <w:tcBorders>
              <w:top w:val="nil"/>
              <w:left w:val="nil"/>
              <w:bottom w:val="single" w:sz="4" w:space="0" w:color="auto"/>
              <w:right w:val="single" w:sz="4" w:space="0" w:color="auto"/>
            </w:tcBorders>
            <w:shd w:val="clear" w:color="000000" w:fill="FFFFFF"/>
            <w:vAlign w:val="center"/>
            <w:hideMark/>
          </w:tcPr>
          <w:p w14:paraId="4FE368F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Prix Unitaire</w:t>
            </w:r>
          </w:p>
        </w:tc>
        <w:tc>
          <w:tcPr>
            <w:tcW w:w="2030" w:type="dxa"/>
            <w:tcBorders>
              <w:top w:val="nil"/>
              <w:left w:val="nil"/>
              <w:bottom w:val="single" w:sz="4" w:space="0" w:color="auto"/>
              <w:right w:val="single" w:sz="4" w:space="0" w:color="auto"/>
            </w:tcBorders>
            <w:shd w:val="clear" w:color="000000" w:fill="FFFFFF"/>
            <w:noWrap/>
            <w:vAlign w:val="center"/>
            <w:hideMark/>
          </w:tcPr>
          <w:p w14:paraId="623E9F6C"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Consommation </w:t>
            </w:r>
          </w:p>
        </w:tc>
        <w:tc>
          <w:tcPr>
            <w:tcW w:w="1554" w:type="dxa"/>
            <w:tcBorders>
              <w:top w:val="nil"/>
              <w:left w:val="nil"/>
              <w:bottom w:val="single" w:sz="4" w:space="0" w:color="auto"/>
              <w:right w:val="single" w:sz="4" w:space="0" w:color="auto"/>
            </w:tcBorders>
            <w:noWrap/>
            <w:vAlign w:val="center"/>
            <w:hideMark/>
          </w:tcPr>
          <w:p w14:paraId="1776EE52"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Montant</w:t>
            </w:r>
          </w:p>
        </w:tc>
      </w:tr>
      <w:tr w:rsidR="001132E2" w:rsidRPr="005D7FA5" w14:paraId="3003355A" w14:textId="77777777" w:rsidTr="00707FF8">
        <w:trPr>
          <w:trHeight w:val="314"/>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73A4D6D2"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noWrap/>
            <w:vAlign w:val="bottom"/>
            <w:hideMark/>
          </w:tcPr>
          <w:p w14:paraId="15D23CA3"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3D6D06EA"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bottom"/>
            <w:hideMark/>
          </w:tcPr>
          <w:p w14:paraId="1AAF26B6"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4C6CD694"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0670CA07"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3D9C2933" w14:textId="77777777" w:rsidTr="00707FF8">
        <w:trPr>
          <w:trHeight w:val="314"/>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06228A20"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7619AB96"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51D8A203"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bottom"/>
            <w:hideMark/>
          </w:tcPr>
          <w:p w14:paraId="7ECC2521"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78B94D3C"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77D4E683"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30B10CFB" w14:textId="77777777" w:rsidTr="00707FF8">
        <w:trPr>
          <w:trHeight w:val="451"/>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2AE55BE0"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3C026BC1"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TOTAL C</w:t>
            </w:r>
          </w:p>
        </w:tc>
        <w:tc>
          <w:tcPr>
            <w:tcW w:w="1126" w:type="dxa"/>
            <w:tcBorders>
              <w:top w:val="nil"/>
              <w:left w:val="nil"/>
              <w:bottom w:val="single" w:sz="4" w:space="0" w:color="auto"/>
              <w:right w:val="single" w:sz="4" w:space="0" w:color="auto"/>
            </w:tcBorders>
            <w:shd w:val="clear" w:color="000000" w:fill="FFFFFF"/>
            <w:noWrap/>
            <w:vAlign w:val="bottom"/>
            <w:hideMark/>
          </w:tcPr>
          <w:p w14:paraId="43EC9A9D"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6F44828"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w:t>
            </w:r>
          </w:p>
        </w:tc>
        <w:tc>
          <w:tcPr>
            <w:tcW w:w="2030" w:type="dxa"/>
            <w:tcBorders>
              <w:top w:val="nil"/>
              <w:left w:val="nil"/>
              <w:bottom w:val="single" w:sz="4" w:space="0" w:color="auto"/>
              <w:right w:val="single" w:sz="4" w:space="0" w:color="auto"/>
            </w:tcBorders>
            <w:shd w:val="clear" w:color="000000" w:fill="FFFFFF"/>
            <w:noWrap/>
            <w:vAlign w:val="bottom"/>
            <w:hideMark/>
          </w:tcPr>
          <w:p w14:paraId="44811F8A"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554" w:type="dxa"/>
            <w:tcBorders>
              <w:top w:val="nil"/>
              <w:left w:val="nil"/>
              <w:bottom w:val="single" w:sz="4" w:space="0" w:color="auto"/>
              <w:right w:val="single" w:sz="4" w:space="0" w:color="auto"/>
            </w:tcBorders>
            <w:noWrap/>
            <w:vAlign w:val="bottom"/>
            <w:hideMark/>
          </w:tcPr>
          <w:p w14:paraId="28A3D863"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0ACDCA09" w14:textId="77777777" w:rsidTr="00707FF8">
        <w:trPr>
          <w:trHeight w:val="314"/>
        </w:trPr>
        <w:tc>
          <w:tcPr>
            <w:tcW w:w="904"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34BC9CF"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shd w:val="clear" w:color="000000" w:fill="FFFFFF"/>
            <w:vAlign w:val="center"/>
            <w:hideMark/>
          </w:tcPr>
          <w:p w14:paraId="5D89CEC2"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 </w:t>
            </w:r>
          </w:p>
        </w:tc>
      </w:tr>
      <w:tr w:rsidR="001132E2" w:rsidRPr="005D7FA5" w14:paraId="3DBF415B" w14:textId="77777777" w:rsidTr="00707FF8">
        <w:trPr>
          <w:trHeight w:val="329"/>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3CC81C8"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D</w:t>
            </w:r>
          </w:p>
        </w:tc>
        <w:tc>
          <w:tcPr>
            <w:tcW w:w="4088" w:type="dxa"/>
            <w:gridSpan w:val="2"/>
            <w:tcBorders>
              <w:top w:val="single" w:sz="4" w:space="0" w:color="auto"/>
              <w:left w:val="nil"/>
              <w:bottom w:val="single" w:sz="8" w:space="0" w:color="auto"/>
              <w:right w:val="single" w:sz="4" w:space="0" w:color="000000"/>
            </w:tcBorders>
            <w:shd w:val="clear" w:color="000000" w:fill="FFFFFF"/>
            <w:vAlign w:val="center"/>
            <w:hideMark/>
          </w:tcPr>
          <w:p w14:paraId="279B863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TOTAL COUTS DIRECTS</w:t>
            </w:r>
          </w:p>
        </w:tc>
        <w:tc>
          <w:tcPr>
            <w:tcW w:w="3430" w:type="dxa"/>
            <w:gridSpan w:val="2"/>
            <w:tcBorders>
              <w:top w:val="single" w:sz="4" w:space="0" w:color="auto"/>
              <w:left w:val="nil"/>
              <w:bottom w:val="single" w:sz="8" w:space="0" w:color="auto"/>
              <w:right w:val="single" w:sz="4" w:space="0" w:color="000000"/>
            </w:tcBorders>
            <w:shd w:val="clear" w:color="000000" w:fill="FFFFFF"/>
            <w:vAlign w:val="center"/>
            <w:hideMark/>
          </w:tcPr>
          <w:p w14:paraId="14789412"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A  +  B  +  C </w:t>
            </w:r>
          </w:p>
        </w:tc>
        <w:tc>
          <w:tcPr>
            <w:tcW w:w="1554" w:type="dxa"/>
            <w:tcBorders>
              <w:top w:val="nil"/>
              <w:left w:val="nil"/>
              <w:bottom w:val="single" w:sz="4" w:space="0" w:color="auto"/>
              <w:right w:val="single" w:sz="4" w:space="0" w:color="auto"/>
            </w:tcBorders>
            <w:noWrap/>
            <w:vAlign w:val="center"/>
            <w:hideMark/>
          </w:tcPr>
          <w:p w14:paraId="70D530D5"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00625663" w14:textId="77777777" w:rsidTr="00707FF8">
        <w:trPr>
          <w:trHeight w:val="314"/>
        </w:trPr>
        <w:tc>
          <w:tcPr>
            <w:tcW w:w="90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D3B2223"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E</w:t>
            </w:r>
          </w:p>
        </w:tc>
        <w:tc>
          <w:tcPr>
            <w:tcW w:w="4088" w:type="dxa"/>
            <w:gridSpan w:val="2"/>
            <w:tcBorders>
              <w:top w:val="single" w:sz="8" w:space="0" w:color="auto"/>
              <w:left w:val="nil"/>
              <w:bottom w:val="single" w:sz="4" w:space="0" w:color="auto"/>
              <w:right w:val="single" w:sz="4" w:space="0" w:color="000000"/>
            </w:tcBorders>
            <w:shd w:val="clear" w:color="000000" w:fill="FFFFFF"/>
            <w:vAlign w:val="center"/>
            <w:hideMark/>
          </w:tcPr>
          <w:p w14:paraId="1099900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Frais généraux de chantier</w:t>
            </w:r>
          </w:p>
        </w:tc>
        <w:tc>
          <w:tcPr>
            <w:tcW w:w="1400" w:type="dxa"/>
            <w:tcBorders>
              <w:top w:val="nil"/>
              <w:left w:val="nil"/>
              <w:bottom w:val="single" w:sz="4" w:space="0" w:color="auto"/>
              <w:right w:val="nil"/>
            </w:tcBorders>
            <w:shd w:val="clear" w:color="000000" w:fill="FFFFFF"/>
            <w:noWrap/>
            <w:vAlign w:val="center"/>
            <w:hideMark/>
          </w:tcPr>
          <w:p w14:paraId="6E36306E"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K1</w:t>
            </w:r>
          </w:p>
        </w:tc>
        <w:tc>
          <w:tcPr>
            <w:tcW w:w="2030" w:type="dxa"/>
            <w:tcBorders>
              <w:top w:val="nil"/>
              <w:left w:val="nil"/>
              <w:bottom w:val="single" w:sz="4" w:space="0" w:color="auto"/>
              <w:right w:val="single" w:sz="4" w:space="0" w:color="auto"/>
            </w:tcBorders>
            <w:shd w:val="clear" w:color="000000" w:fill="FFFFFF"/>
            <w:noWrap/>
            <w:vAlign w:val="center"/>
            <w:hideMark/>
          </w:tcPr>
          <w:p w14:paraId="2FECE366" w14:textId="77777777" w:rsidR="001132E2" w:rsidRPr="005D7FA5" w:rsidRDefault="001132E2" w:rsidP="001132E2">
            <w:pPr>
              <w:rPr>
                <w:rFonts w:ascii="Arial" w:hAnsi="Arial" w:cs="Arial"/>
                <w:sz w:val="24"/>
                <w:szCs w:val="24"/>
              </w:rPr>
            </w:pPr>
            <w:r w:rsidRPr="005D7FA5">
              <w:rPr>
                <w:rFonts w:ascii="Arial" w:hAnsi="Arial" w:cs="Arial"/>
                <w:sz w:val="24"/>
                <w:szCs w:val="24"/>
              </w:rPr>
              <w:t>x             D</w:t>
            </w:r>
          </w:p>
        </w:tc>
        <w:tc>
          <w:tcPr>
            <w:tcW w:w="1554" w:type="dxa"/>
            <w:tcBorders>
              <w:top w:val="single" w:sz="8" w:space="0" w:color="auto"/>
              <w:left w:val="nil"/>
              <w:bottom w:val="single" w:sz="4" w:space="0" w:color="auto"/>
              <w:right w:val="single" w:sz="8" w:space="0" w:color="auto"/>
            </w:tcBorders>
            <w:noWrap/>
            <w:vAlign w:val="bottom"/>
            <w:hideMark/>
          </w:tcPr>
          <w:p w14:paraId="2DDC8836"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110F662B"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vAlign w:val="center"/>
            <w:hideMark/>
          </w:tcPr>
          <w:p w14:paraId="5798D47A"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F</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1D1C3539"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Déboursé global</w:t>
            </w:r>
          </w:p>
        </w:tc>
        <w:tc>
          <w:tcPr>
            <w:tcW w:w="3430" w:type="dxa"/>
            <w:gridSpan w:val="2"/>
            <w:tcBorders>
              <w:top w:val="single" w:sz="4" w:space="0" w:color="auto"/>
              <w:left w:val="nil"/>
              <w:bottom w:val="single" w:sz="4" w:space="0" w:color="auto"/>
              <w:right w:val="single" w:sz="4" w:space="0" w:color="000000"/>
            </w:tcBorders>
            <w:shd w:val="clear" w:color="000000" w:fill="FFFFFF"/>
            <w:vAlign w:val="bottom"/>
            <w:hideMark/>
          </w:tcPr>
          <w:p w14:paraId="5E3298F5"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D   +  E </w:t>
            </w:r>
          </w:p>
        </w:tc>
        <w:tc>
          <w:tcPr>
            <w:tcW w:w="1554" w:type="dxa"/>
            <w:tcBorders>
              <w:top w:val="nil"/>
              <w:left w:val="nil"/>
              <w:bottom w:val="single" w:sz="4" w:space="0" w:color="auto"/>
              <w:right w:val="single" w:sz="8" w:space="0" w:color="auto"/>
            </w:tcBorders>
            <w:noWrap/>
            <w:vAlign w:val="bottom"/>
            <w:hideMark/>
          </w:tcPr>
          <w:p w14:paraId="5622D342"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6C48336F"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noWrap/>
            <w:vAlign w:val="bottom"/>
            <w:hideMark/>
          </w:tcPr>
          <w:p w14:paraId="16CF354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G</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263B740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Frais généraux de siège</w:t>
            </w:r>
          </w:p>
        </w:tc>
        <w:tc>
          <w:tcPr>
            <w:tcW w:w="1400" w:type="dxa"/>
            <w:tcBorders>
              <w:top w:val="nil"/>
              <w:left w:val="nil"/>
              <w:bottom w:val="single" w:sz="4" w:space="0" w:color="auto"/>
              <w:right w:val="nil"/>
            </w:tcBorders>
            <w:shd w:val="clear" w:color="000000" w:fill="FFFFFF"/>
            <w:noWrap/>
            <w:vAlign w:val="center"/>
            <w:hideMark/>
          </w:tcPr>
          <w:p w14:paraId="51DE1F55"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K2</w:t>
            </w:r>
          </w:p>
        </w:tc>
        <w:tc>
          <w:tcPr>
            <w:tcW w:w="2030" w:type="dxa"/>
            <w:tcBorders>
              <w:top w:val="nil"/>
              <w:left w:val="nil"/>
              <w:bottom w:val="single" w:sz="4" w:space="0" w:color="auto"/>
              <w:right w:val="single" w:sz="4" w:space="0" w:color="auto"/>
            </w:tcBorders>
            <w:shd w:val="clear" w:color="000000" w:fill="FFFFFF"/>
            <w:noWrap/>
            <w:vAlign w:val="center"/>
            <w:hideMark/>
          </w:tcPr>
          <w:p w14:paraId="5164D8F8" w14:textId="77777777" w:rsidR="001132E2" w:rsidRPr="005D7FA5" w:rsidRDefault="001132E2" w:rsidP="001132E2">
            <w:pPr>
              <w:rPr>
                <w:rFonts w:ascii="Arial" w:hAnsi="Arial" w:cs="Arial"/>
                <w:sz w:val="24"/>
                <w:szCs w:val="24"/>
              </w:rPr>
            </w:pPr>
            <w:r w:rsidRPr="005D7FA5">
              <w:rPr>
                <w:rFonts w:ascii="Arial" w:hAnsi="Arial" w:cs="Arial"/>
                <w:sz w:val="24"/>
                <w:szCs w:val="24"/>
              </w:rPr>
              <w:t>x           F</w:t>
            </w:r>
          </w:p>
        </w:tc>
        <w:tc>
          <w:tcPr>
            <w:tcW w:w="1554" w:type="dxa"/>
            <w:tcBorders>
              <w:top w:val="nil"/>
              <w:left w:val="nil"/>
              <w:bottom w:val="single" w:sz="4" w:space="0" w:color="auto"/>
              <w:right w:val="single" w:sz="8" w:space="0" w:color="auto"/>
            </w:tcBorders>
            <w:noWrap/>
            <w:vAlign w:val="bottom"/>
            <w:hideMark/>
          </w:tcPr>
          <w:p w14:paraId="24E47AD0"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1261B0AD" w14:textId="77777777" w:rsidTr="00707FF8">
        <w:trPr>
          <w:trHeight w:val="314"/>
        </w:trPr>
        <w:tc>
          <w:tcPr>
            <w:tcW w:w="904" w:type="dxa"/>
            <w:tcBorders>
              <w:top w:val="nil"/>
              <w:left w:val="single" w:sz="8" w:space="0" w:color="auto"/>
              <w:bottom w:val="single" w:sz="4" w:space="0" w:color="auto"/>
              <w:right w:val="nil"/>
            </w:tcBorders>
            <w:shd w:val="clear" w:color="000000" w:fill="FFFFFF"/>
            <w:noWrap/>
            <w:vAlign w:val="bottom"/>
            <w:hideMark/>
          </w:tcPr>
          <w:p w14:paraId="28EA1A2B"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H</w:t>
            </w:r>
          </w:p>
        </w:tc>
        <w:tc>
          <w:tcPr>
            <w:tcW w:w="40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FAAC6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COUT DE REVIENT</w:t>
            </w:r>
          </w:p>
        </w:tc>
        <w:tc>
          <w:tcPr>
            <w:tcW w:w="3430" w:type="dxa"/>
            <w:gridSpan w:val="2"/>
            <w:tcBorders>
              <w:top w:val="single" w:sz="4" w:space="0" w:color="auto"/>
              <w:left w:val="nil"/>
              <w:bottom w:val="single" w:sz="4" w:space="0" w:color="auto"/>
              <w:right w:val="single" w:sz="4" w:space="0" w:color="000000"/>
            </w:tcBorders>
            <w:shd w:val="clear" w:color="000000" w:fill="FFFFFF"/>
            <w:vAlign w:val="bottom"/>
            <w:hideMark/>
          </w:tcPr>
          <w:p w14:paraId="26B3C707"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D  +   E  +   F </w:t>
            </w:r>
          </w:p>
        </w:tc>
        <w:tc>
          <w:tcPr>
            <w:tcW w:w="1554" w:type="dxa"/>
            <w:tcBorders>
              <w:top w:val="nil"/>
              <w:left w:val="nil"/>
              <w:bottom w:val="single" w:sz="4" w:space="0" w:color="auto"/>
              <w:right w:val="single" w:sz="8" w:space="0" w:color="auto"/>
            </w:tcBorders>
            <w:noWrap/>
            <w:vAlign w:val="bottom"/>
            <w:hideMark/>
          </w:tcPr>
          <w:p w14:paraId="59E71D73"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6DACAE5"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noWrap/>
            <w:vAlign w:val="bottom"/>
            <w:hideMark/>
          </w:tcPr>
          <w:p w14:paraId="48C3A5E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I</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14C06C95"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Risques +Bénéfices</w:t>
            </w:r>
          </w:p>
        </w:tc>
        <w:tc>
          <w:tcPr>
            <w:tcW w:w="1400" w:type="dxa"/>
            <w:tcBorders>
              <w:top w:val="nil"/>
              <w:left w:val="nil"/>
              <w:bottom w:val="single" w:sz="4" w:space="0" w:color="auto"/>
              <w:right w:val="nil"/>
            </w:tcBorders>
            <w:shd w:val="clear" w:color="000000" w:fill="FFFFFF"/>
            <w:noWrap/>
            <w:vAlign w:val="center"/>
            <w:hideMark/>
          </w:tcPr>
          <w:p w14:paraId="3512458E"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K3</w:t>
            </w:r>
          </w:p>
        </w:tc>
        <w:tc>
          <w:tcPr>
            <w:tcW w:w="2030" w:type="dxa"/>
            <w:tcBorders>
              <w:top w:val="nil"/>
              <w:left w:val="nil"/>
              <w:bottom w:val="single" w:sz="4" w:space="0" w:color="auto"/>
              <w:right w:val="single" w:sz="4" w:space="0" w:color="auto"/>
            </w:tcBorders>
            <w:shd w:val="clear" w:color="000000" w:fill="FFFFFF"/>
            <w:noWrap/>
            <w:vAlign w:val="center"/>
            <w:hideMark/>
          </w:tcPr>
          <w:p w14:paraId="19031F9F" w14:textId="77777777" w:rsidR="001132E2" w:rsidRPr="005D7FA5" w:rsidRDefault="001132E2" w:rsidP="001132E2">
            <w:pPr>
              <w:rPr>
                <w:rFonts w:ascii="Arial" w:hAnsi="Arial" w:cs="Arial"/>
                <w:sz w:val="24"/>
                <w:szCs w:val="24"/>
              </w:rPr>
            </w:pPr>
            <w:r w:rsidRPr="005D7FA5">
              <w:rPr>
                <w:rFonts w:ascii="Arial" w:hAnsi="Arial" w:cs="Arial"/>
                <w:sz w:val="24"/>
                <w:szCs w:val="24"/>
              </w:rPr>
              <w:t>x          H</w:t>
            </w:r>
          </w:p>
        </w:tc>
        <w:tc>
          <w:tcPr>
            <w:tcW w:w="1554" w:type="dxa"/>
            <w:tcBorders>
              <w:top w:val="nil"/>
              <w:left w:val="nil"/>
              <w:bottom w:val="single" w:sz="4" w:space="0" w:color="auto"/>
              <w:right w:val="single" w:sz="8" w:space="0" w:color="auto"/>
            </w:tcBorders>
            <w:noWrap/>
            <w:vAlign w:val="bottom"/>
            <w:hideMark/>
          </w:tcPr>
          <w:p w14:paraId="27E0D1BB"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A30B7D9"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noWrap/>
            <w:vAlign w:val="bottom"/>
            <w:hideMark/>
          </w:tcPr>
          <w:p w14:paraId="42A6BCD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J</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11A72B2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PRIX DE VENTE TOTAL HTVA</w:t>
            </w:r>
          </w:p>
        </w:tc>
        <w:tc>
          <w:tcPr>
            <w:tcW w:w="3430" w:type="dxa"/>
            <w:gridSpan w:val="2"/>
            <w:tcBorders>
              <w:top w:val="single" w:sz="4" w:space="0" w:color="auto"/>
              <w:left w:val="nil"/>
              <w:bottom w:val="single" w:sz="4" w:space="0" w:color="auto"/>
              <w:right w:val="single" w:sz="4" w:space="0" w:color="000000"/>
            </w:tcBorders>
            <w:shd w:val="clear" w:color="000000" w:fill="FFFFFF"/>
            <w:vAlign w:val="center"/>
            <w:hideMark/>
          </w:tcPr>
          <w:p w14:paraId="552EF64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H   +   I </w:t>
            </w:r>
          </w:p>
        </w:tc>
        <w:tc>
          <w:tcPr>
            <w:tcW w:w="1554" w:type="dxa"/>
            <w:tcBorders>
              <w:top w:val="nil"/>
              <w:left w:val="nil"/>
              <w:bottom w:val="single" w:sz="4" w:space="0" w:color="auto"/>
              <w:right w:val="single" w:sz="8" w:space="0" w:color="auto"/>
            </w:tcBorders>
            <w:noWrap/>
            <w:vAlign w:val="bottom"/>
            <w:hideMark/>
          </w:tcPr>
          <w:p w14:paraId="05AA8804"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33F6BEE5" w14:textId="77777777" w:rsidTr="00707FF8">
        <w:trPr>
          <w:trHeight w:val="329"/>
        </w:trPr>
        <w:tc>
          <w:tcPr>
            <w:tcW w:w="904" w:type="dxa"/>
            <w:tcBorders>
              <w:top w:val="nil"/>
              <w:left w:val="single" w:sz="8" w:space="0" w:color="auto"/>
              <w:bottom w:val="single" w:sz="8" w:space="0" w:color="auto"/>
              <w:right w:val="single" w:sz="4" w:space="0" w:color="auto"/>
            </w:tcBorders>
            <w:shd w:val="clear" w:color="000000" w:fill="FFFFFF"/>
            <w:noWrap/>
            <w:vAlign w:val="bottom"/>
            <w:hideMark/>
          </w:tcPr>
          <w:p w14:paraId="3A09FB1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K</w:t>
            </w:r>
          </w:p>
        </w:tc>
        <w:tc>
          <w:tcPr>
            <w:tcW w:w="4088" w:type="dxa"/>
            <w:gridSpan w:val="2"/>
            <w:tcBorders>
              <w:top w:val="single" w:sz="4" w:space="0" w:color="auto"/>
              <w:left w:val="nil"/>
              <w:bottom w:val="single" w:sz="8" w:space="0" w:color="auto"/>
              <w:right w:val="single" w:sz="4" w:space="0" w:color="000000"/>
            </w:tcBorders>
            <w:shd w:val="clear" w:color="000000" w:fill="FFFFFF"/>
            <w:vAlign w:val="center"/>
            <w:hideMark/>
          </w:tcPr>
          <w:p w14:paraId="2BF2738E"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PRIX DE VENTE UNITAIRE HTVA</w:t>
            </w:r>
          </w:p>
        </w:tc>
        <w:tc>
          <w:tcPr>
            <w:tcW w:w="3430" w:type="dxa"/>
            <w:gridSpan w:val="2"/>
            <w:tcBorders>
              <w:top w:val="single" w:sz="4" w:space="0" w:color="auto"/>
              <w:left w:val="nil"/>
              <w:bottom w:val="single" w:sz="8" w:space="0" w:color="auto"/>
              <w:right w:val="single" w:sz="4" w:space="0" w:color="000000"/>
            </w:tcBorders>
            <w:shd w:val="clear" w:color="000000" w:fill="FFFFFF"/>
            <w:vAlign w:val="center"/>
            <w:hideMark/>
          </w:tcPr>
          <w:p w14:paraId="0F47CC08"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P   /   </w:t>
            </w:r>
            <w:proofErr w:type="spellStart"/>
            <w:r w:rsidRPr="005D7FA5">
              <w:rPr>
                <w:rFonts w:ascii="Arial" w:hAnsi="Arial" w:cs="Arial"/>
                <w:b/>
                <w:bCs/>
                <w:sz w:val="24"/>
                <w:szCs w:val="24"/>
              </w:rPr>
              <w:t>QTé</w:t>
            </w:r>
            <w:proofErr w:type="spellEnd"/>
            <w:r w:rsidRPr="005D7FA5">
              <w:rPr>
                <w:rFonts w:ascii="Arial" w:hAnsi="Arial" w:cs="Arial"/>
                <w:b/>
                <w:bCs/>
                <w:sz w:val="24"/>
                <w:szCs w:val="24"/>
              </w:rPr>
              <w:t xml:space="preserve"> </w:t>
            </w:r>
          </w:p>
        </w:tc>
        <w:tc>
          <w:tcPr>
            <w:tcW w:w="1554" w:type="dxa"/>
            <w:tcBorders>
              <w:top w:val="nil"/>
              <w:left w:val="nil"/>
              <w:bottom w:val="single" w:sz="8" w:space="0" w:color="auto"/>
              <w:right w:val="single" w:sz="8" w:space="0" w:color="auto"/>
            </w:tcBorders>
            <w:noWrap/>
            <w:vAlign w:val="bottom"/>
            <w:hideMark/>
          </w:tcPr>
          <w:p w14:paraId="506B0049"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w:t>
            </w:r>
          </w:p>
        </w:tc>
      </w:tr>
    </w:tbl>
    <w:p w14:paraId="7B99D059" w14:textId="78431D30" w:rsidR="001132E2" w:rsidRPr="005D7FA5" w:rsidRDefault="001132E2" w:rsidP="001132E2">
      <w:pPr>
        <w:rPr>
          <w:rFonts w:ascii="Arial" w:hAnsi="Arial" w:cs="Arial"/>
          <w:sz w:val="22"/>
          <w:szCs w:val="22"/>
        </w:rPr>
      </w:pPr>
    </w:p>
    <w:p w14:paraId="56DADF7D" w14:textId="77777777" w:rsidR="001132E2" w:rsidRDefault="001132E2" w:rsidP="001132E2">
      <w:pPr>
        <w:rPr>
          <w:rFonts w:ascii="Arial" w:hAnsi="Arial" w:cs="Arial"/>
          <w:sz w:val="22"/>
          <w:szCs w:val="22"/>
        </w:rPr>
      </w:pPr>
    </w:p>
    <w:p w14:paraId="02661489" w14:textId="77777777" w:rsidR="00AA7602" w:rsidRDefault="00AA7602" w:rsidP="001132E2">
      <w:pPr>
        <w:rPr>
          <w:rFonts w:ascii="Arial" w:hAnsi="Arial" w:cs="Arial"/>
          <w:sz w:val="22"/>
          <w:szCs w:val="22"/>
        </w:rPr>
      </w:pPr>
    </w:p>
    <w:p w14:paraId="212E6CD1" w14:textId="77777777" w:rsidR="00AA7602" w:rsidRDefault="00AA7602" w:rsidP="001132E2">
      <w:pPr>
        <w:rPr>
          <w:rFonts w:ascii="Arial" w:hAnsi="Arial" w:cs="Arial"/>
          <w:sz w:val="22"/>
          <w:szCs w:val="22"/>
        </w:rPr>
      </w:pPr>
    </w:p>
    <w:p w14:paraId="0D114561" w14:textId="77777777" w:rsidR="00AA7602" w:rsidRDefault="00AA7602" w:rsidP="001132E2">
      <w:pPr>
        <w:rPr>
          <w:rFonts w:ascii="Arial" w:hAnsi="Arial" w:cs="Arial"/>
          <w:sz w:val="22"/>
          <w:szCs w:val="22"/>
        </w:rPr>
      </w:pPr>
    </w:p>
    <w:p w14:paraId="0474AF84" w14:textId="77777777" w:rsidR="00AA7602" w:rsidRDefault="00AA7602" w:rsidP="00AA7602">
      <w:pPr>
        <w:pStyle w:val="Titre1"/>
        <w:jc w:val="center"/>
        <w:rPr>
          <w:rFonts w:ascii="Arial" w:hAnsi="Arial" w:cs="Arial"/>
        </w:rPr>
      </w:pPr>
    </w:p>
    <w:p w14:paraId="0B7E10FB" w14:textId="77777777" w:rsidR="00AA7602" w:rsidRDefault="00AA7602" w:rsidP="00AA7602">
      <w:pPr>
        <w:pStyle w:val="Titre1"/>
        <w:jc w:val="center"/>
        <w:rPr>
          <w:rFonts w:ascii="Arial" w:hAnsi="Arial" w:cs="Arial"/>
        </w:rPr>
      </w:pPr>
    </w:p>
    <w:p w14:paraId="7E5E1F3B" w14:textId="77777777" w:rsidR="00AA7602" w:rsidRDefault="00AA7602" w:rsidP="00AA7602">
      <w:pPr>
        <w:pStyle w:val="Titre1"/>
        <w:jc w:val="center"/>
        <w:rPr>
          <w:rFonts w:ascii="Arial" w:hAnsi="Arial" w:cs="Arial"/>
        </w:rPr>
      </w:pPr>
    </w:p>
    <w:p w14:paraId="7BE12785" w14:textId="77777777" w:rsidR="00AA7602" w:rsidRDefault="00AA7602" w:rsidP="00AA7602">
      <w:pPr>
        <w:pStyle w:val="Titre1"/>
        <w:jc w:val="center"/>
        <w:rPr>
          <w:rFonts w:ascii="Arial" w:hAnsi="Arial" w:cs="Arial"/>
        </w:rPr>
      </w:pPr>
    </w:p>
    <w:p w14:paraId="07B61AB9" w14:textId="77777777" w:rsidR="00AA7602" w:rsidRDefault="00AA7602" w:rsidP="00AA7602">
      <w:pPr>
        <w:pStyle w:val="Titre1"/>
        <w:jc w:val="center"/>
        <w:rPr>
          <w:rFonts w:ascii="Arial" w:hAnsi="Arial" w:cs="Arial"/>
        </w:rPr>
      </w:pPr>
    </w:p>
    <w:p w14:paraId="702BD2FE" w14:textId="77777777" w:rsidR="00AA7602" w:rsidRDefault="00AA7602" w:rsidP="00AA7602">
      <w:pPr>
        <w:pStyle w:val="Titre1"/>
        <w:jc w:val="center"/>
        <w:rPr>
          <w:rFonts w:ascii="Arial" w:hAnsi="Arial" w:cs="Arial"/>
        </w:rPr>
      </w:pPr>
    </w:p>
    <w:p w14:paraId="5C4A456B" w14:textId="0A99E767" w:rsidR="00AA7602" w:rsidRDefault="00AA7602" w:rsidP="00AA7602">
      <w:pPr>
        <w:pStyle w:val="Titre1"/>
        <w:jc w:val="center"/>
        <w:rPr>
          <w:rFonts w:ascii="Arial" w:hAnsi="Arial" w:cs="Arial"/>
        </w:rPr>
      </w:pPr>
    </w:p>
    <w:p w14:paraId="4D4F07AD" w14:textId="6BE64698" w:rsidR="00707FF8" w:rsidRDefault="00707FF8" w:rsidP="00707FF8"/>
    <w:p w14:paraId="7C2F31BF" w14:textId="39946865" w:rsidR="00707FF8" w:rsidRDefault="00707FF8" w:rsidP="00707FF8"/>
    <w:p w14:paraId="0D75B5D9" w14:textId="77CE006C" w:rsidR="00707FF8" w:rsidRDefault="00707FF8" w:rsidP="00707FF8"/>
    <w:p w14:paraId="34F33116" w14:textId="70AEEA96" w:rsidR="00707FF8" w:rsidRDefault="00707FF8" w:rsidP="00707FF8"/>
    <w:p w14:paraId="016A7548" w14:textId="6C21F723" w:rsidR="00707FF8" w:rsidRDefault="00707FF8" w:rsidP="00707FF8"/>
    <w:p w14:paraId="6E12EB74" w14:textId="66DFC28A" w:rsidR="00707FF8" w:rsidRDefault="00707FF8" w:rsidP="00707FF8"/>
    <w:p w14:paraId="31371CA6" w14:textId="77777777" w:rsidR="00707FF8" w:rsidRPr="00707FF8" w:rsidRDefault="00707FF8" w:rsidP="00707FF8"/>
    <w:p w14:paraId="3BBE91CB" w14:textId="06482738" w:rsidR="00AA7602" w:rsidRPr="00707FF8" w:rsidRDefault="00AA7602" w:rsidP="00AA7602">
      <w:pPr>
        <w:pStyle w:val="Titre1"/>
        <w:jc w:val="center"/>
        <w:rPr>
          <w:rFonts w:ascii="Arial" w:hAnsi="Arial" w:cs="Arial"/>
          <w:sz w:val="40"/>
          <w:szCs w:val="40"/>
        </w:rPr>
      </w:pPr>
      <w:r w:rsidRPr="00707FF8">
        <w:rPr>
          <w:rFonts w:ascii="Arial" w:hAnsi="Arial" w:cs="Arial"/>
          <w:sz w:val="40"/>
          <w:szCs w:val="40"/>
        </w:rPr>
        <w:t xml:space="preserve">PIECE N° 9 : PROJET DE </w:t>
      </w:r>
      <w:r w:rsidR="0067437C" w:rsidRPr="00707FF8">
        <w:rPr>
          <w:rFonts w:ascii="Arial" w:hAnsi="Arial" w:cs="Arial"/>
          <w:sz w:val="40"/>
          <w:szCs w:val="40"/>
        </w:rPr>
        <w:t>LA LETTRE-COMMANDE</w:t>
      </w:r>
    </w:p>
    <w:p w14:paraId="7C89563E" w14:textId="77777777" w:rsidR="00AA7602" w:rsidRDefault="00AA7602" w:rsidP="001132E2">
      <w:pPr>
        <w:rPr>
          <w:rFonts w:ascii="Arial" w:hAnsi="Arial" w:cs="Arial"/>
          <w:sz w:val="22"/>
          <w:szCs w:val="22"/>
        </w:rPr>
      </w:pPr>
    </w:p>
    <w:p w14:paraId="42FBF931" w14:textId="77777777" w:rsidR="00AA7602" w:rsidRDefault="00AA7602" w:rsidP="001132E2">
      <w:pPr>
        <w:rPr>
          <w:rFonts w:ascii="Arial" w:hAnsi="Arial" w:cs="Arial"/>
          <w:sz w:val="22"/>
          <w:szCs w:val="22"/>
        </w:rPr>
      </w:pPr>
    </w:p>
    <w:p w14:paraId="5793ACBF" w14:textId="77777777" w:rsidR="00AA7602" w:rsidRDefault="00AA7602" w:rsidP="001132E2">
      <w:pPr>
        <w:rPr>
          <w:rFonts w:ascii="Arial" w:hAnsi="Arial" w:cs="Arial"/>
          <w:sz w:val="22"/>
          <w:szCs w:val="22"/>
        </w:rPr>
      </w:pPr>
    </w:p>
    <w:p w14:paraId="5756F8BF" w14:textId="77777777" w:rsidR="00AA7602" w:rsidRDefault="00AA7602" w:rsidP="001132E2">
      <w:pPr>
        <w:rPr>
          <w:rFonts w:ascii="Arial" w:hAnsi="Arial" w:cs="Arial"/>
          <w:sz w:val="22"/>
          <w:szCs w:val="22"/>
        </w:rPr>
      </w:pPr>
    </w:p>
    <w:p w14:paraId="3E919DAA" w14:textId="77777777" w:rsidR="00AA7602" w:rsidRDefault="00AA7602" w:rsidP="001132E2">
      <w:pPr>
        <w:rPr>
          <w:rFonts w:ascii="Arial" w:hAnsi="Arial" w:cs="Arial"/>
          <w:sz w:val="22"/>
          <w:szCs w:val="22"/>
        </w:rPr>
      </w:pPr>
    </w:p>
    <w:p w14:paraId="735A5A45" w14:textId="77777777" w:rsidR="00AA7602" w:rsidRDefault="00AA7602" w:rsidP="001132E2">
      <w:pPr>
        <w:rPr>
          <w:rFonts w:ascii="Arial" w:hAnsi="Arial" w:cs="Arial"/>
          <w:sz w:val="22"/>
          <w:szCs w:val="22"/>
        </w:rPr>
      </w:pPr>
    </w:p>
    <w:p w14:paraId="6C460F43" w14:textId="77777777" w:rsidR="00AA7602" w:rsidRDefault="00AA7602" w:rsidP="001132E2">
      <w:pPr>
        <w:rPr>
          <w:rFonts w:ascii="Arial" w:hAnsi="Arial" w:cs="Arial"/>
          <w:sz w:val="22"/>
          <w:szCs w:val="22"/>
        </w:rPr>
      </w:pPr>
    </w:p>
    <w:p w14:paraId="56C46377" w14:textId="77777777" w:rsidR="00AA7602" w:rsidRDefault="00AA7602" w:rsidP="001132E2">
      <w:pPr>
        <w:rPr>
          <w:rFonts w:ascii="Arial" w:hAnsi="Arial" w:cs="Arial"/>
          <w:sz w:val="22"/>
          <w:szCs w:val="22"/>
        </w:rPr>
      </w:pPr>
    </w:p>
    <w:p w14:paraId="4728BC40" w14:textId="77777777" w:rsidR="00AA7602" w:rsidRDefault="00AA7602" w:rsidP="001132E2">
      <w:pPr>
        <w:rPr>
          <w:rFonts w:ascii="Arial" w:hAnsi="Arial" w:cs="Arial"/>
          <w:sz w:val="22"/>
          <w:szCs w:val="22"/>
        </w:rPr>
      </w:pPr>
    </w:p>
    <w:p w14:paraId="00CAABEF" w14:textId="77777777" w:rsidR="00AA7602" w:rsidRDefault="00AA7602" w:rsidP="001132E2">
      <w:pPr>
        <w:rPr>
          <w:rFonts w:ascii="Arial" w:hAnsi="Arial" w:cs="Arial"/>
          <w:sz w:val="22"/>
          <w:szCs w:val="22"/>
        </w:rPr>
      </w:pPr>
    </w:p>
    <w:p w14:paraId="7A32AAA4" w14:textId="77777777" w:rsidR="00AA7602" w:rsidRDefault="00AA7602" w:rsidP="001132E2">
      <w:pPr>
        <w:rPr>
          <w:rFonts w:ascii="Arial" w:hAnsi="Arial" w:cs="Arial"/>
          <w:sz w:val="22"/>
          <w:szCs w:val="22"/>
        </w:rPr>
      </w:pPr>
    </w:p>
    <w:p w14:paraId="04C945FA" w14:textId="77777777" w:rsidR="00AA7602" w:rsidRDefault="00AA7602" w:rsidP="001132E2">
      <w:pPr>
        <w:rPr>
          <w:rFonts w:ascii="Arial" w:hAnsi="Arial" w:cs="Arial"/>
          <w:sz w:val="22"/>
          <w:szCs w:val="22"/>
        </w:rPr>
      </w:pPr>
    </w:p>
    <w:p w14:paraId="388E3228" w14:textId="77777777" w:rsidR="00AA7602" w:rsidRDefault="00AA7602" w:rsidP="001132E2">
      <w:pPr>
        <w:rPr>
          <w:rFonts w:ascii="Arial" w:hAnsi="Arial" w:cs="Arial"/>
          <w:sz w:val="22"/>
          <w:szCs w:val="22"/>
        </w:rPr>
      </w:pPr>
    </w:p>
    <w:p w14:paraId="4226F40F" w14:textId="77777777" w:rsidR="00AA7602" w:rsidRDefault="00AA7602" w:rsidP="001132E2">
      <w:pPr>
        <w:rPr>
          <w:rFonts w:ascii="Arial" w:hAnsi="Arial" w:cs="Arial"/>
          <w:sz w:val="22"/>
          <w:szCs w:val="22"/>
        </w:rPr>
      </w:pPr>
    </w:p>
    <w:p w14:paraId="6B6DC0E2" w14:textId="77777777" w:rsidR="00AA7602" w:rsidRDefault="00AA7602" w:rsidP="001132E2">
      <w:pPr>
        <w:rPr>
          <w:rFonts w:ascii="Arial" w:hAnsi="Arial" w:cs="Arial"/>
          <w:sz w:val="22"/>
          <w:szCs w:val="22"/>
        </w:rPr>
      </w:pPr>
    </w:p>
    <w:p w14:paraId="6C8D8B58" w14:textId="77777777" w:rsidR="00AA7602" w:rsidRDefault="00AA7602" w:rsidP="001132E2">
      <w:pPr>
        <w:rPr>
          <w:rFonts w:ascii="Arial" w:hAnsi="Arial" w:cs="Arial"/>
          <w:sz w:val="22"/>
          <w:szCs w:val="22"/>
        </w:rPr>
      </w:pPr>
    </w:p>
    <w:p w14:paraId="0D27A8E1" w14:textId="77777777" w:rsidR="00AA7602" w:rsidRDefault="00AA7602" w:rsidP="001132E2">
      <w:pPr>
        <w:rPr>
          <w:rFonts w:ascii="Arial" w:hAnsi="Arial" w:cs="Arial"/>
          <w:sz w:val="22"/>
          <w:szCs w:val="22"/>
        </w:rPr>
      </w:pPr>
    </w:p>
    <w:p w14:paraId="45868798" w14:textId="77777777" w:rsidR="00AA7602" w:rsidRDefault="00AA7602" w:rsidP="001132E2">
      <w:pPr>
        <w:rPr>
          <w:rFonts w:ascii="Arial" w:hAnsi="Arial" w:cs="Arial"/>
          <w:sz w:val="22"/>
          <w:szCs w:val="22"/>
        </w:rPr>
      </w:pPr>
    </w:p>
    <w:p w14:paraId="550CB37A" w14:textId="77777777" w:rsidR="00AA7602" w:rsidRDefault="00AA7602" w:rsidP="001132E2">
      <w:pPr>
        <w:rPr>
          <w:rFonts w:ascii="Arial" w:hAnsi="Arial" w:cs="Arial"/>
          <w:sz w:val="22"/>
          <w:szCs w:val="22"/>
        </w:rPr>
      </w:pPr>
    </w:p>
    <w:p w14:paraId="0D9B2FF5" w14:textId="1E47E61A" w:rsidR="00993CC3" w:rsidRDefault="00993CC3" w:rsidP="00993CC3">
      <w:pPr>
        <w:tabs>
          <w:tab w:val="left" w:pos="3402"/>
          <w:tab w:val="left" w:pos="3686"/>
        </w:tabs>
        <w:jc w:val="center"/>
        <w:rPr>
          <w:rFonts w:ascii="Arial" w:hAnsi="Arial" w:cs="Arial"/>
          <w:sz w:val="22"/>
          <w:szCs w:val="22"/>
        </w:rPr>
      </w:pPr>
    </w:p>
    <w:p w14:paraId="475348A3" w14:textId="77777777" w:rsidR="00707FF8" w:rsidRPr="00993CC3" w:rsidRDefault="00707FF8" w:rsidP="00993CC3">
      <w:pPr>
        <w:tabs>
          <w:tab w:val="left" w:pos="3402"/>
          <w:tab w:val="left" w:pos="3686"/>
        </w:tabs>
        <w:jc w:val="center"/>
        <w:rPr>
          <w:rFonts w:ascii="Arial Black" w:hAnsi="Arial Black"/>
          <w:b/>
          <w:sz w:val="26"/>
          <w:szCs w:val="26"/>
          <w:u w:val="single"/>
        </w:rPr>
      </w:pPr>
    </w:p>
    <w:p w14:paraId="028E1A14" w14:textId="666579B0" w:rsidR="00993CC3" w:rsidRDefault="00993CC3" w:rsidP="00993CC3">
      <w:pPr>
        <w:tabs>
          <w:tab w:val="left" w:pos="3402"/>
          <w:tab w:val="left" w:pos="3686"/>
        </w:tabs>
        <w:jc w:val="both"/>
        <w:rPr>
          <w:rFonts w:ascii="Arial Black" w:hAnsi="Arial Black"/>
          <w:b/>
          <w:sz w:val="26"/>
          <w:szCs w:val="26"/>
          <w:u w:val="single"/>
        </w:rPr>
      </w:pPr>
    </w:p>
    <w:p w14:paraId="5DFA4BD9" w14:textId="663CA7C9" w:rsidR="0096366E" w:rsidRDefault="0096366E" w:rsidP="00993CC3">
      <w:pPr>
        <w:tabs>
          <w:tab w:val="left" w:pos="3402"/>
          <w:tab w:val="left" w:pos="3686"/>
        </w:tabs>
        <w:jc w:val="both"/>
        <w:rPr>
          <w:rFonts w:ascii="Arial Black" w:hAnsi="Arial Black"/>
          <w:b/>
          <w:sz w:val="26"/>
          <w:szCs w:val="26"/>
          <w:u w:val="single"/>
        </w:rPr>
      </w:pPr>
    </w:p>
    <w:p w14:paraId="3FFDAFB3" w14:textId="024A2C2A" w:rsidR="0096366E" w:rsidRDefault="0096366E" w:rsidP="00993CC3">
      <w:pPr>
        <w:tabs>
          <w:tab w:val="left" w:pos="3402"/>
          <w:tab w:val="left" w:pos="3686"/>
        </w:tabs>
        <w:jc w:val="both"/>
        <w:rPr>
          <w:rFonts w:ascii="Arial Black" w:hAnsi="Arial Black"/>
          <w:b/>
          <w:sz w:val="26"/>
          <w:szCs w:val="26"/>
          <w:u w:val="single"/>
        </w:rPr>
      </w:pPr>
    </w:p>
    <w:p w14:paraId="728CFB55" w14:textId="2592CEF0" w:rsidR="0096366E" w:rsidRDefault="0096366E" w:rsidP="00993CC3">
      <w:pPr>
        <w:tabs>
          <w:tab w:val="left" w:pos="3402"/>
          <w:tab w:val="left" w:pos="3686"/>
        </w:tabs>
        <w:jc w:val="both"/>
        <w:rPr>
          <w:rFonts w:ascii="Arial Black" w:hAnsi="Arial Black"/>
          <w:b/>
          <w:sz w:val="26"/>
          <w:szCs w:val="26"/>
          <w:u w:val="single"/>
        </w:rPr>
      </w:pPr>
    </w:p>
    <w:p w14:paraId="0C199CB1" w14:textId="4D9CDB10" w:rsidR="0096366E" w:rsidRDefault="0096366E" w:rsidP="00993CC3">
      <w:pPr>
        <w:tabs>
          <w:tab w:val="left" w:pos="3402"/>
          <w:tab w:val="left" w:pos="3686"/>
        </w:tabs>
        <w:jc w:val="both"/>
        <w:rPr>
          <w:rFonts w:ascii="Arial Black" w:hAnsi="Arial Black"/>
          <w:b/>
          <w:sz w:val="26"/>
          <w:szCs w:val="26"/>
          <w:u w:val="single"/>
        </w:rPr>
      </w:pPr>
    </w:p>
    <w:p w14:paraId="158CC776" w14:textId="54CCBAC1" w:rsidR="0096366E" w:rsidRDefault="0096366E" w:rsidP="00993CC3">
      <w:pPr>
        <w:tabs>
          <w:tab w:val="left" w:pos="3402"/>
          <w:tab w:val="left" w:pos="3686"/>
        </w:tabs>
        <w:jc w:val="both"/>
        <w:rPr>
          <w:rFonts w:ascii="Arial Black" w:hAnsi="Arial Black"/>
          <w:b/>
          <w:sz w:val="26"/>
          <w:szCs w:val="26"/>
          <w:u w:val="single"/>
        </w:rPr>
      </w:pPr>
    </w:p>
    <w:p w14:paraId="4D25637E" w14:textId="2E66A966" w:rsidR="0096366E" w:rsidRDefault="0096366E" w:rsidP="00993CC3">
      <w:pPr>
        <w:tabs>
          <w:tab w:val="left" w:pos="3402"/>
          <w:tab w:val="left" w:pos="3686"/>
        </w:tabs>
        <w:jc w:val="both"/>
        <w:rPr>
          <w:rFonts w:ascii="Arial Black" w:hAnsi="Arial Black"/>
          <w:b/>
          <w:sz w:val="26"/>
          <w:szCs w:val="26"/>
          <w:u w:val="single"/>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96366E" w:rsidRPr="00E87EC2" w14:paraId="62FCA97D" w14:textId="77777777" w:rsidTr="00B40463">
        <w:trPr>
          <w:trHeight w:val="328"/>
        </w:trPr>
        <w:tc>
          <w:tcPr>
            <w:tcW w:w="4248" w:type="dxa"/>
            <w:hideMark/>
          </w:tcPr>
          <w:p w14:paraId="66A2801A" w14:textId="77777777" w:rsidR="0096366E" w:rsidRPr="00E87EC2" w:rsidRDefault="0096366E" w:rsidP="00B40463">
            <w:pPr>
              <w:jc w:val="center"/>
              <w:rPr>
                <w:b/>
                <w:color w:val="000000" w:themeColor="text1"/>
              </w:rPr>
            </w:pPr>
            <w:r w:rsidRPr="00E87EC2">
              <w:rPr>
                <w:b/>
                <w:color w:val="000000" w:themeColor="text1"/>
              </w:rPr>
              <w:lastRenderedPageBreak/>
              <w:t>REPUBLIQUE DU CAMEROUN</w:t>
            </w:r>
          </w:p>
          <w:p w14:paraId="03195BD6" w14:textId="77777777" w:rsidR="0096366E" w:rsidRPr="00E87EC2" w:rsidRDefault="0096366E" w:rsidP="00B40463">
            <w:pPr>
              <w:jc w:val="center"/>
              <w:rPr>
                <w:b/>
                <w:color w:val="000000" w:themeColor="text1"/>
              </w:rPr>
            </w:pPr>
            <w:r w:rsidRPr="00E87EC2">
              <w:rPr>
                <w:b/>
                <w:color w:val="000000" w:themeColor="text1"/>
              </w:rPr>
              <w:t>Paix-Travail–Patrie</w:t>
            </w:r>
          </w:p>
          <w:p w14:paraId="7EE4D3EA"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val="restart"/>
            <w:hideMark/>
          </w:tcPr>
          <w:p w14:paraId="2BA2BA89" w14:textId="77777777" w:rsidR="0096366E" w:rsidRPr="00E87EC2" w:rsidRDefault="0096366E" w:rsidP="00B40463">
            <w:pPr>
              <w:jc w:val="center"/>
              <w:rPr>
                <w:b/>
                <w:color w:val="000000" w:themeColor="text1"/>
              </w:rPr>
            </w:pPr>
            <w:r w:rsidRPr="00E87EC2">
              <w:rPr>
                <w:noProof/>
                <w:color w:val="000000" w:themeColor="text1"/>
              </w:rPr>
              <w:drawing>
                <wp:anchor distT="0" distB="0" distL="114300" distR="114300" simplePos="0" relativeHeight="251714048" behindDoc="1" locked="0" layoutInCell="1" allowOverlap="1" wp14:anchorId="2B1E8071" wp14:editId="4C322F57">
                  <wp:simplePos x="0" y="0"/>
                  <wp:positionH relativeFrom="column">
                    <wp:posOffset>-21590</wp:posOffset>
                  </wp:positionH>
                  <wp:positionV relativeFrom="paragraph">
                    <wp:posOffset>48260</wp:posOffset>
                  </wp:positionV>
                  <wp:extent cx="885825" cy="935038"/>
                  <wp:effectExtent l="0" t="0" r="0" b="0"/>
                  <wp:wrapNone/>
                  <wp:docPr id="4"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AF45C" w14:textId="77777777" w:rsidR="0096366E" w:rsidRPr="00E87EC2" w:rsidRDefault="0096366E" w:rsidP="00B40463">
            <w:pPr>
              <w:jc w:val="center"/>
              <w:rPr>
                <w:b/>
                <w:color w:val="000000" w:themeColor="text1"/>
              </w:rPr>
            </w:pPr>
          </w:p>
          <w:p w14:paraId="16DD380E" w14:textId="77777777" w:rsidR="0096366E" w:rsidRPr="00E87EC2" w:rsidRDefault="0096366E" w:rsidP="00B40463">
            <w:pPr>
              <w:jc w:val="center"/>
              <w:rPr>
                <w:b/>
                <w:color w:val="000000" w:themeColor="text1"/>
              </w:rPr>
            </w:pPr>
          </w:p>
        </w:tc>
        <w:tc>
          <w:tcPr>
            <w:tcW w:w="4117" w:type="dxa"/>
          </w:tcPr>
          <w:p w14:paraId="3FBC2144" w14:textId="77777777" w:rsidR="0096366E" w:rsidRPr="00E87EC2" w:rsidRDefault="0096366E" w:rsidP="00B40463">
            <w:pPr>
              <w:jc w:val="center"/>
              <w:rPr>
                <w:b/>
                <w:color w:val="000000" w:themeColor="text1"/>
                <w:lang w:val="en-US"/>
              </w:rPr>
            </w:pPr>
            <w:r w:rsidRPr="00E87EC2">
              <w:rPr>
                <w:b/>
                <w:color w:val="000000" w:themeColor="text1"/>
                <w:lang w:val="en-US"/>
              </w:rPr>
              <w:t>REPUBLIC OF CAMEROON</w:t>
            </w:r>
          </w:p>
          <w:p w14:paraId="2F54FFAD" w14:textId="77777777" w:rsidR="0096366E" w:rsidRPr="00E87EC2" w:rsidRDefault="0096366E" w:rsidP="00B40463">
            <w:pPr>
              <w:jc w:val="center"/>
              <w:rPr>
                <w:b/>
                <w:color w:val="000000" w:themeColor="text1"/>
                <w:lang w:val="en-US"/>
              </w:rPr>
            </w:pPr>
            <w:r w:rsidRPr="00E87EC2">
              <w:rPr>
                <w:b/>
                <w:color w:val="000000" w:themeColor="text1"/>
                <w:lang w:val="en-US"/>
              </w:rPr>
              <w:t>Peace–Work-Fatherland</w:t>
            </w:r>
          </w:p>
          <w:p w14:paraId="6AE15EBF"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6A8D025D" w14:textId="77777777" w:rsidTr="00B40463">
        <w:trPr>
          <w:trHeight w:val="221"/>
        </w:trPr>
        <w:tc>
          <w:tcPr>
            <w:tcW w:w="4248" w:type="dxa"/>
            <w:hideMark/>
          </w:tcPr>
          <w:p w14:paraId="11FF1407" w14:textId="77777777" w:rsidR="0096366E" w:rsidRPr="00E87EC2" w:rsidRDefault="0096366E" w:rsidP="00B40463">
            <w:pPr>
              <w:jc w:val="center"/>
              <w:rPr>
                <w:b/>
                <w:color w:val="000000" w:themeColor="text1"/>
              </w:rPr>
            </w:pPr>
            <w:r w:rsidRPr="00E87EC2">
              <w:rPr>
                <w:b/>
                <w:color w:val="000000" w:themeColor="text1"/>
              </w:rPr>
              <w:t>REGION DE L’EST</w:t>
            </w:r>
          </w:p>
          <w:p w14:paraId="01B00E70"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hideMark/>
          </w:tcPr>
          <w:p w14:paraId="5A269383" w14:textId="77777777" w:rsidR="0096366E" w:rsidRPr="00E87EC2" w:rsidRDefault="0096366E" w:rsidP="00B40463">
            <w:pPr>
              <w:jc w:val="center"/>
              <w:rPr>
                <w:b/>
                <w:color w:val="000000" w:themeColor="text1"/>
              </w:rPr>
            </w:pPr>
          </w:p>
        </w:tc>
        <w:tc>
          <w:tcPr>
            <w:tcW w:w="4117" w:type="dxa"/>
          </w:tcPr>
          <w:p w14:paraId="14F5E49B" w14:textId="77777777" w:rsidR="0096366E" w:rsidRPr="00E87EC2" w:rsidRDefault="0096366E" w:rsidP="00B40463">
            <w:pPr>
              <w:jc w:val="center"/>
              <w:rPr>
                <w:b/>
                <w:color w:val="000000" w:themeColor="text1"/>
                <w:lang w:val="en-US"/>
              </w:rPr>
            </w:pPr>
            <w:r w:rsidRPr="00E87EC2">
              <w:rPr>
                <w:b/>
                <w:color w:val="000000" w:themeColor="text1"/>
                <w:lang w:val="en-US"/>
              </w:rPr>
              <w:t>EAST REGION</w:t>
            </w:r>
          </w:p>
          <w:p w14:paraId="384FDAE3"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644B6322" w14:textId="77777777" w:rsidTr="00B40463">
        <w:trPr>
          <w:trHeight w:val="221"/>
        </w:trPr>
        <w:tc>
          <w:tcPr>
            <w:tcW w:w="4248" w:type="dxa"/>
          </w:tcPr>
          <w:p w14:paraId="3EA0AA10" w14:textId="77777777" w:rsidR="0096366E" w:rsidRPr="00E87EC2" w:rsidRDefault="0096366E" w:rsidP="00B40463">
            <w:pPr>
              <w:jc w:val="center"/>
              <w:rPr>
                <w:b/>
                <w:color w:val="000000" w:themeColor="text1"/>
              </w:rPr>
            </w:pPr>
            <w:r w:rsidRPr="00E87EC2">
              <w:rPr>
                <w:b/>
                <w:color w:val="000000" w:themeColor="text1"/>
              </w:rPr>
              <w:t>DEPARTEMENT DU HAUT-NYONG</w:t>
            </w:r>
          </w:p>
          <w:p w14:paraId="34A90074"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tcPr>
          <w:p w14:paraId="52833769" w14:textId="77777777" w:rsidR="0096366E" w:rsidRPr="00E87EC2" w:rsidRDefault="0096366E" w:rsidP="00B40463">
            <w:pPr>
              <w:jc w:val="center"/>
              <w:rPr>
                <w:rFonts w:eastAsia="Calibri"/>
                <w:b/>
                <w:noProof/>
                <w:color w:val="000000" w:themeColor="text1"/>
              </w:rPr>
            </w:pPr>
          </w:p>
        </w:tc>
        <w:tc>
          <w:tcPr>
            <w:tcW w:w="4117" w:type="dxa"/>
          </w:tcPr>
          <w:p w14:paraId="0EF185BF" w14:textId="77777777" w:rsidR="0096366E" w:rsidRPr="00E87EC2" w:rsidRDefault="0096366E" w:rsidP="00B40463">
            <w:pPr>
              <w:jc w:val="center"/>
              <w:rPr>
                <w:b/>
                <w:color w:val="000000" w:themeColor="text1"/>
              </w:rPr>
            </w:pPr>
            <w:r w:rsidRPr="00E87EC2">
              <w:rPr>
                <w:b/>
                <w:color w:val="000000" w:themeColor="text1"/>
              </w:rPr>
              <w:t>UPPER-NYONG DIVISION</w:t>
            </w:r>
          </w:p>
          <w:p w14:paraId="62A4B89E"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4B78ED62" w14:textId="77777777" w:rsidTr="00B40463">
        <w:trPr>
          <w:trHeight w:val="326"/>
        </w:trPr>
        <w:tc>
          <w:tcPr>
            <w:tcW w:w="4248" w:type="dxa"/>
          </w:tcPr>
          <w:p w14:paraId="3B26F21C" w14:textId="77777777" w:rsidR="0096366E" w:rsidRPr="00E87EC2" w:rsidRDefault="0096366E" w:rsidP="00B40463">
            <w:pPr>
              <w:jc w:val="center"/>
              <w:rPr>
                <w:b/>
                <w:color w:val="000000" w:themeColor="text1"/>
              </w:rPr>
            </w:pPr>
            <w:r w:rsidRPr="00E87EC2">
              <w:rPr>
                <w:b/>
                <w:color w:val="000000" w:themeColor="text1"/>
              </w:rPr>
              <w:t>COMMUNE DE DIMAKO</w:t>
            </w:r>
          </w:p>
          <w:p w14:paraId="6022DF15"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tcPr>
          <w:p w14:paraId="34D50A56" w14:textId="77777777" w:rsidR="0096366E" w:rsidRPr="00E87EC2" w:rsidRDefault="0096366E" w:rsidP="00B40463">
            <w:pPr>
              <w:rPr>
                <w:b/>
                <w:color w:val="000000" w:themeColor="text1"/>
                <w:lang w:val="en-US"/>
              </w:rPr>
            </w:pPr>
          </w:p>
        </w:tc>
        <w:tc>
          <w:tcPr>
            <w:tcW w:w="4117" w:type="dxa"/>
          </w:tcPr>
          <w:p w14:paraId="6BFA59AF" w14:textId="77777777" w:rsidR="0096366E" w:rsidRPr="00E87EC2" w:rsidRDefault="0096366E" w:rsidP="00B40463">
            <w:pPr>
              <w:jc w:val="center"/>
              <w:rPr>
                <w:b/>
                <w:color w:val="000000" w:themeColor="text1"/>
                <w:lang w:val="en-US"/>
              </w:rPr>
            </w:pPr>
            <w:r w:rsidRPr="00E87EC2">
              <w:rPr>
                <w:b/>
                <w:color w:val="000000" w:themeColor="text1"/>
              </w:rPr>
              <w:t>DIMAKO COUNCIL</w:t>
            </w:r>
          </w:p>
          <w:p w14:paraId="7E4F839C"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1B0F0AD0" w14:textId="77777777" w:rsidTr="00B40463">
        <w:trPr>
          <w:trHeight w:val="326"/>
        </w:trPr>
        <w:tc>
          <w:tcPr>
            <w:tcW w:w="4248" w:type="dxa"/>
          </w:tcPr>
          <w:p w14:paraId="7937B039" w14:textId="77777777" w:rsidR="0096366E" w:rsidRPr="00E87EC2" w:rsidRDefault="0096366E" w:rsidP="00B40463">
            <w:pPr>
              <w:jc w:val="center"/>
              <w:rPr>
                <w:b/>
                <w:color w:val="000000" w:themeColor="text1"/>
              </w:rPr>
            </w:pPr>
            <w:r w:rsidRPr="00E87EC2">
              <w:rPr>
                <w:b/>
                <w:color w:val="000000" w:themeColor="text1"/>
              </w:rPr>
              <w:t>COMMISSION INTERNE DE PASSATION DES MARCHES</w:t>
            </w:r>
          </w:p>
          <w:p w14:paraId="687082ED"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tcPr>
          <w:p w14:paraId="3F5BA0A1" w14:textId="77777777" w:rsidR="0096366E" w:rsidRPr="00E87EC2" w:rsidRDefault="0096366E" w:rsidP="00B40463">
            <w:pPr>
              <w:rPr>
                <w:b/>
                <w:color w:val="000000" w:themeColor="text1"/>
                <w:lang w:val="en-US"/>
              </w:rPr>
            </w:pPr>
          </w:p>
        </w:tc>
        <w:tc>
          <w:tcPr>
            <w:tcW w:w="4117" w:type="dxa"/>
          </w:tcPr>
          <w:p w14:paraId="392E14DC" w14:textId="77777777" w:rsidR="0096366E" w:rsidRPr="00E87EC2" w:rsidRDefault="0096366E" w:rsidP="00B40463">
            <w:pPr>
              <w:jc w:val="center"/>
              <w:rPr>
                <w:b/>
                <w:color w:val="000000" w:themeColor="text1"/>
              </w:rPr>
            </w:pPr>
            <w:r w:rsidRPr="00E87EC2">
              <w:rPr>
                <w:b/>
                <w:color w:val="000000" w:themeColor="text1"/>
              </w:rPr>
              <w:t>INTERNAL TENDER BOARD COMMITTEE</w:t>
            </w:r>
          </w:p>
          <w:p w14:paraId="37E303A1" w14:textId="77777777" w:rsidR="0096366E" w:rsidRPr="00E87EC2" w:rsidRDefault="0096366E" w:rsidP="00B40463">
            <w:pPr>
              <w:jc w:val="center"/>
              <w:rPr>
                <w:b/>
                <w:color w:val="000000" w:themeColor="text1"/>
              </w:rPr>
            </w:pPr>
            <w:r w:rsidRPr="00E87EC2">
              <w:rPr>
                <w:b/>
                <w:color w:val="000000" w:themeColor="text1"/>
              </w:rPr>
              <w:t>----------------</w:t>
            </w:r>
          </w:p>
        </w:tc>
      </w:tr>
    </w:tbl>
    <w:p w14:paraId="67965501" w14:textId="3B710F2D" w:rsidR="00993CC3" w:rsidRDefault="00993CC3" w:rsidP="0096366E">
      <w:pPr>
        <w:pStyle w:val="Pieddepage"/>
        <w:tabs>
          <w:tab w:val="clear" w:pos="9072"/>
        </w:tabs>
        <w:rPr>
          <w:rFonts w:eastAsia="Arial Unicode MS" w:cs="Arial"/>
          <w:bCs/>
          <w:sz w:val="16"/>
          <w:szCs w:val="16"/>
        </w:rPr>
      </w:pPr>
    </w:p>
    <w:p w14:paraId="53C99B17" w14:textId="1DCEEFD5" w:rsidR="00AA7602" w:rsidRPr="00993CC3" w:rsidRDefault="00AA7602" w:rsidP="00993CC3">
      <w:pPr>
        <w:pStyle w:val="Pieddepage"/>
        <w:tabs>
          <w:tab w:val="clear" w:pos="9072"/>
        </w:tabs>
        <w:jc w:val="center"/>
        <w:rPr>
          <w:rFonts w:eastAsia="Arial Unicode MS" w:cs="Arial"/>
          <w:bCs/>
          <w:sz w:val="16"/>
          <w:szCs w:val="16"/>
        </w:rPr>
      </w:pPr>
    </w:p>
    <w:p w14:paraId="01A718D0" w14:textId="3B0FF6BB" w:rsidR="00A40D55" w:rsidRPr="0096366E" w:rsidRDefault="00230EF4" w:rsidP="00A40D55">
      <w:pPr>
        <w:jc w:val="center"/>
        <w:rPr>
          <w:rFonts w:ascii="Arial" w:hAnsi="Arial" w:cs="Arial"/>
          <w:b/>
          <w:iCs/>
          <w:sz w:val="24"/>
          <w:szCs w:val="24"/>
        </w:rPr>
      </w:pPr>
      <w:bookmarkStart w:id="343" w:name="_Toc377452320"/>
      <w:r w:rsidRPr="0096366E">
        <w:rPr>
          <w:rFonts w:ascii="Arial" w:hAnsi="Arial" w:cs="Arial"/>
          <w:b/>
          <w:sz w:val="24"/>
          <w:szCs w:val="24"/>
        </w:rPr>
        <w:t>LETTRE-COMMANDE</w:t>
      </w:r>
      <w:r w:rsidR="006B6C84" w:rsidRPr="0096366E">
        <w:rPr>
          <w:rFonts w:ascii="Arial" w:hAnsi="Arial" w:cs="Arial"/>
          <w:b/>
          <w:sz w:val="24"/>
          <w:szCs w:val="24"/>
        </w:rPr>
        <w:t xml:space="preserve"> N°_____</w:t>
      </w:r>
      <w:r w:rsidRPr="0096366E">
        <w:rPr>
          <w:rFonts w:ascii="Arial" w:hAnsi="Arial" w:cs="Arial"/>
          <w:b/>
          <w:sz w:val="24"/>
          <w:szCs w:val="24"/>
        </w:rPr>
        <w:t>___/LC</w:t>
      </w:r>
      <w:r w:rsidR="00C453C5">
        <w:rPr>
          <w:rFonts w:ascii="Arial" w:hAnsi="Arial" w:cs="Arial"/>
          <w:b/>
          <w:sz w:val="24"/>
          <w:szCs w:val="24"/>
        </w:rPr>
        <w:t>/C-DKO/CIPM/</w:t>
      </w:r>
      <w:r w:rsidR="006170CE">
        <w:rPr>
          <w:rFonts w:ascii="Arial" w:hAnsi="Arial" w:cs="Arial"/>
          <w:b/>
          <w:sz w:val="24"/>
          <w:szCs w:val="24"/>
        </w:rPr>
        <w:t>2026</w:t>
      </w:r>
    </w:p>
    <w:p w14:paraId="1BDD5AED" w14:textId="69CDFABF" w:rsidR="00C453C5" w:rsidRPr="00C453C5" w:rsidRDefault="006B6C84" w:rsidP="00C453C5">
      <w:pPr>
        <w:shd w:val="clear" w:color="auto" w:fill="FFFFFF" w:themeFill="background1"/>
        <w:jc w:val="center"/>
        <w:rPr>
          <w:rStyle w:val="lev"/>
          <w:sz w:val="22"/>
        </w:rPr>
      </w:pPr>
      <w:r w:rsidRPr="00C453C5">
        <w:rPr>
          <w:rStyle w:val="lev"/>
          <w:sz w:val="22"/>
        </w:rPr>
        <w:t>PASSE</w:t>
      </w:r>
      <w:r w:rsidR="00C6429F" w:rsidRPr="00C453C5">
        <w:rPr>
          <w:rStyle w:val="lev"/>
          <w:sz w:val="22"/>
        </w:rPr>
        <w:t>E</w:t>
      </w:r>
      <w:r w:rsidRPr="00C453C5">
        <w:rPr>
          <w:rStyle w:val="lev"/>
          <w:sz w:val="22"/>
        </w:rPr>
        <w:t xml:space="preserve"> APRES APPEL D’OFFRES NATIONAL OUVERT </w:t>
      </w:r>
      <w:r w:rsidR="00C453C5" w:rsidRPr="00C453C5">
        <w:rPr>
          <w:rStyle w:val="lev"/>
          <w:sz w:val="22"/>
        </w:rPr>
        <w:t>N °…………… /</w:t>
      </w:r>
      <w:r w:rsidR="006170CE">
        <w:rPr>
          <w:rStyle w:val="lev"/>
          <w:sz w:val="22"/>
        </w:rPr>
        <w:t>AONO/C-DKO/CIPM/2026 DU</w:t>
      </w:r>
      <w:r w:rsidR="001D28C9">
        <w:rPr>
          <w:rStyle w:val="lev"/>
          <w:sz w:val="22"/>
        </w:rPr>
        <w:t>……./………./ 2026 EN PROCEDURE D’URGENCE,</w:t>
      </w:r>
    </w:p>
    <w:p w14:paraId="15F5FE7B" w14:textId="283D9EA8" w:rsidR="00C453C5" w:rsidRPr="00C453C5" w:rsidRDefault="00C453C5" w:rsidP="00C453C5">
      <w:pPr>
        <w:shd w:val="clear" w:color="auto" w:fill="FFFFFF" w:themeFill="background1"/>
        <w:jc w:val="center"/>
        <w:rPr>
          <w:rStyle w:val="lev"/>
          <w:sz w:val="22"/>
        </w:rPr>
      </w:pPr>
      <w:r w:rsidRPr="00C453C5">
        <w:rPr>
          <w:rStyle w:val="lev"/>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713CB6" w:rsidRPr="00713CB6">
        <w:rPr>
          <w:b/>
          <w:color w:val="000000"/>
          <w:sz w:val="22"/>
          <w:szCs w:val="22"/>
        </w:rPr>
        <w:t xml:space="preserve"> DANS LA COMMUNE DE DIMAKO, DEPARTE</w:t>
      </w:r>
      <w:r w:rsidR="00D5019E">
        <w:rPr>
          <w:b/>
          <w:color w:val="000000"/>
          <w:sz w:val="22"/>
          <w:szCs w:val="22"/>
        </w:rPr>
        <w:t>MENT DU HAUT NYONG, RÉGION DE L’</w:t>
      </w:r>
      <w:r w:rsidR="00713CB6" w:rsidRPr="00713CB6">
        <w:rPr>
          <w:b/>
          <w:color w:val="000000"/>
          <w:sz w:val="22"/>
          <w:szCs w:val="22"/>
        </w:rPr>
        <w:t>EST</w:t>
      </w:r>
    </w:p>
    <w:p w14:paraId="193079FF" w14:textId="256136A7" w:rsidR="00C453C5" w:rsidRPr="00177340" w:rsidRDefault="00C453C5" w:rsidP="00C453C5">
      <w:pPr>
        <w:shd w:val="clear" w:color="auto" w:fill="FFFFFF" w:themeFill="background1"/>
        <w:jc w:val="center"/>
        <w:rPr>
          <w:rStyle w:val="lev"/>
          <w:sz w:val="22"/>
        </w:rPr>
      </w:pPr>
    </w:p>
    <w:p w14:paraId="17E29A5D" w14:textId="5500D44C" w:rsidR="00AA7602" w:rsidRPr="00177340" w:rsidRDefault="00AA7602" w:rsidP="00C453C5">
      <w:pPr>
        <w:jc w:val="both"/>
        <w:rPr>
          <w:rFonts w:ascii="Arial" w:hAnsi="Arial" w:cs="Arial"/>
        </w:rPr>
      </w:pPr>
    </w:p>
    <w:p w14:paraId="6B489B1B" w14:textId="77777777" w:rsidR="00AA7602" w:rsidRPr="0096366E" w:rsidRDefault="00AA7602" w:rsidP="00AA7602">
      <w:pPr>
        <w:spacing w:line="276" w:lineRule="auto"/>
        <w:jc w:val="both"/>
        <w:rPr>
          <w:rFonts w:ascii="Arial" w:hAnsi="Arial" w:cs="Arial"/>
          <w:b/>
          <w:sz w:val="22"/>
          <w:szCs w:val="22"/>
        </w:rPr>
      </w:pPr>
      <w:bookmarkStart w:id="344" w:name="_Toc377452322"/>
      <w:r w:rsidRPr="0096366E">
        <w:rPr>
          <w:rFonts w:ascii="Arial" w:hAnsi="Arial" w:cs="Arial"/>
          <w:b/>
          <w:sz w:val="22"/>
          <w:szCs w:val="22"/>
        </w:rPr>
        <w:t>TITULAIRE :</w:t>
      </w:r>
      <w:bookmarkStart w:id="345" w:name="_Toc377452323"/>
      <w:bookmarkEnd w:id="344"/>
      <w:r w:rsidRPr="0096366E">
        <w:rPr>
          <w:rFonts w:ascii="Arial" w:hAnsi="Arial" w:cs="Arial"/>
          <w:b/>
          <w:sz w:val="22"/>
          <w:szCs w:val="22"/>
        </w:rPr>
        <w:t xml:space="preserve"> </w:t>
      </w:r>
    </w:p>
    <w:p w14:paraId="5B7349ED" w14:textId="77777777" w:rsidR="00AA7602" w:rsidRPr="0096366E" w:rsidRDefault="00AA7602" w:rsidP="00AA7602">
      <w:pPr>
        <w:spacing w:line="276" w:lineRule="auto"/>
        <w:jc w:val="both"/>
        <w:rPr>
          <w:rFonts w:ascii="Arial" w:hAnsi="Arial" w:cs="Arial"/>
          <w:b/>
          <w:sz w:val="22"/>
          <w:szCs w:val="22"/>
        </w:rPr>
      </w:pPr>
      <w:r w:rsidRPr="0096366E">
        <w:rPr>
          <w:rFonts w:ascii="Arial" w:hAnsi="Arial" w:cs="Arial"/>
          <w:b/>
          <w:sz w:val="22"/>
          <w:szCs w:val="22"/>
        </w:rPr>
        <w:t>ADRESSE :</w:t>
      </w:r>
      <w:bookmarkEnd w:id="345"/>
    </w:p>
    <w:p w14:paraId="70E7F152" w14:textId="77777777" w:rsidR="00AA7602" w:rsidRPr="0096366E" w:rsidRDefault="00AA7602" w:rsidP="00AA7602">
      <w:pPr>
        <w:spacing w:line="276" w:lineRule="auto"/>
        <w:jc w:val="both"/>
        <w:rPr>
          <w:rFonts w:ascii="Arial" w:hAnsi="Arial" w:cs="Arial"/>
          <w:sz w:val="22"/>
          <w:szCs w:val="22"/>
        </w:rPr>
      </w:pPr>
      <w:r w:rsidRPr="0096366E">
        <w:rPr>
          <w:rFonts w:ascii="Arial" w:hAnsi="Arial" w:cs="Arial"/>
          <w:sz w:val="22"/>
          <w:szCs w:val="22"/>
        </w:rPr>
        <w:t>RC :</w:t>
      </w:r>
    </w:p>
    <w:p w14:paraId="0D21CA08" w14:textId="77777777" w:rsidR="00AA7602" w:rsidRPr="0096366E" w:rsidRDefault="00AA7602" w:rsidP="00AA7602">
      <w:pPr>
        <w:spacing w:line="276" w:lineRule="auto"/>
        <w:jc w:val="both"/>
        <w:rPr>
          <w:rFonts w:ascii="Arial" w:hAnsi="Arial" w:cs="Arial"/>
          <w:sz w:val="22"/>
          <w:szCs w:val="22"/>
        </w:rPr>
      </w:pPr>
      <w:r w:rsidRPr="0096366E">
        <w:rPr>
          <w:rFonts w:ascii="Arial" w:hAnsi="Arial" w:cs="Arial"/>
          <w:sz w:val="22"/>
          <w:szCs w:val="22"/>
        </w:rPr>
        <w:t>Contribuable</w:t>
      </w:r>
    </w:p>
    <w:p w14:paraId="64505677" w14:textId="77777777" w:rsidR="00AA7602" w:rsidRPr="0096366E" w:rsidRDefault="00AA7602" w:rsidP="00AA7602">
      <w:pPr>
        <w:spacing w:line="276" w:lineRule="auto"/>
        <w:jc w:val="both"/>
        <w:rPr>
          <w:rFonts w:ascii="Arial" w:hAnsi="Arial" w:cs="Arial"/>
          <w:sz w:val="22"/>
          <w:szCs w:val="22"/>
        </w:rPr>
      </w:pPr>
      <w:r w:rsidRPr="0096366E">
        <w:rPr>
          <w:rFonts w:ascii="Arial" w:hAnsi="Arial" w:cs="Arial"/>
          <w:sz w:val="22"/>
          <w:szCs w:val="22"/>
        </w:rPr>
        <w:t>Compte bancaire :</w:t>
      </w:r>
    </w:p>
    <w:p w14:paraId="791210F5" w14:textId="77777777" w:rsidR="00AA7602" w:rsidRPr="0096366E" w:rsidRDefault="00AA7602" w:rsidP="00AA7602">
      <w:pPr>
        <w:spacing w:before="120" w:after="120" w:line="300" w:lineRule="atLeast"/>
        <w:jc w:val="both"/>
        <w:rPr>
          <w:rFonts w:ascii="Arial" w:hAnsi="Arial" w:cs="Arial"/>
          <w:sz w:val="22"/>
          <w:szCs w:val="22"/>
        </w:rPr>
      </w:pPr>
      <w:bookmarkStart w:id="346" w:name="_Toc377452324"/>
      <w:r w:rsidRPr="0096366E">
        <w:rPr>
          <w:rFonts w:ascii="Arial" w:hAnsi="Arial" w:cs="Arial"/>
          <w:sz w:val="22"/>
          <w:szCs w:val="22"/>
        </w:rPr>
        <w:t>B.P :</w:t>
      </w:r>
      <w:bookmarkEnd w:id="346"/>
    </w:p>
    <w:p w14:paraId="45217F44" w14:textId="77777777" w:rsidR="00AA7602" w:rsidRPr="0096366E" w:rsidRDefault="00AA7602" w:rsidP="00AA7602">
      <w:pPr>
        <w:spacing w:before="120" w:after="120" w:line="300" w:lineRule="atLeast"/>
        <w:jc w:val="both"/>
        <w:rPr>
          <w:rFonts w:ascii="Arial" w:hAnsi="Arial" w:cs="Arial"/>
          <w:sz w:val="22"/>
          <w:szCs w:val="22"/>
        </w:rPr>
      </w:pPr>
      <w:bookmarkStart w:id="347" w:name="_Toc377452325"/>
      <w:r w:rsidRPr="0096366E">
        <w:rPr>
          <w:rFonts w:ascii="Arial" w:hAnsi="Arial" w:cs="Arial"/>
          <w:sz w:val="22"/>
          <w:szCs w:val="22"/>
        </w:rPr>
        <w:t>TEL. :</w:t>
      </w:r>
      <w:bookmarkStart w:id="348" w:name="_Toc377452326"/>
      <w:bookmarkEnd w:id="347"/>
      <w:r w:rsidRPr="0096366E">
        <w:rPr>
          <w:rFonts w:ascii="Arial" w:hAnsi="Arial" w:cs="Arial"/>
          <w:sz w:val="22"/>
          <w:szCs w:val="22"/>
        </w:rPr>
        <w:t xml:space="preserve"> FAX :</w:t>
      </w:r>
      <w:bookmarkEnd w:id="348"/>
    </w:p>
    <w:p w14:paraId="311C1BB6" w14:textId="77777777" w:rsidR="00AA7602" w:rsidRPr="0096366E" w:rsidRDefault="00AA7602" w:rsidP="00AA7602">
      <w:pPr>
        <w:spacing w:before="120" w:after="120" w:line="300" w:lineRule="atLeast"/>
        <w:jc w:val="both"/>
        <w:rPr>
          <w:rFonts w:ascii="Arial" w:hAnsi="Arial" w:cs="Arial"/>
          <w:sz w:val="22"/>
          <w:szCs w:val="22"/>
        </w:rPr>
      </w:pPr>
      <w:bookmarkStart w:id="349" w:name="_Toc377452327"/>
      <w:r w:rsidRPr="0096366E">
        <w:rPr>
          <w:rFonts w:ascii="Arial" w:hAnsi="Arial" w:cs="Arial"/>
          <w:sz w:val="22"/>
          <w:szCs w:val="22"/>
        </w:rPr>
        <w:t>OBJET :</w:t>
      </w:r>
      <w:bookmarkEnd w:id="349"/>
    </w:p>
    <w:p w14:paraId="1E5FDDF3" w14:textId="5C391733" w:rsidR="00AA7602" w:rsidRPr="0096366E" w:rsidRDefault="00AA7602" w:rsidP="00AA7602">
      <w:pPr>
        <w:spacing w:before="120" w:after="120" w:line="300" w:lineRule="atLeast"/>
        <w:jc w:val="both"/>
        <w:rPr>
          <w:rFonts w:ascii="Arial" w:hAnsi="Arial" w:cs="Arial"/>
          <w:sz w:val="22"/>
          <w:szCs w:val="22"/>
        </w:rPr>
      </w:pPr>
      <w:bookmarkStart w:id="350" w:name="_Toc377452328"/>
      <w:r w:rsidRPr="0096366E">
        <w:rPr>
          <w:rFonts w:ascii="Arial" w:hAnsi="Arial" w:cs="Arial"/>
          <w:sz w:val="22"/>
          <w:szCs w:val="22"/>
        </w:rPr>
        <w:t>Lieu d’exécution :</w:t>
      </w:r>
      <w:bookmarkEnd w:id="350"/>
      <w:r w:rsidR="00230EF4" w:rsidRPr="0096366E">
        <w:rPr>
          <w:rFonts w:ascii="Arial" w:hAnsi="Arial" w:cs="Arial"/>
          <w:sz w:val="22"/>
          <w:szCs w:val="22"/>
        </w:rPr>
        <w:t xml:space="preserve"> </w:t>
      </w:r>
    </w:p>
    <w:p w14:paraId="5ED27C08" w14:textId="2265467B" w:rsidR="00AA7602" w:rsidRPr="0096366E" w:rsidRDefault="00AA7602" w:rsidP="00AA7602">
      <w:pPr>
        <w:spacing w:before="120" w:after="120" w:line="300" w:lineRule="atLeast"/>
        <w:jc w:val="both"/>
        <w:rPr>
          <w:rFonts w:ascii="Arial" w:hAnsi="Arial" w:cs="Arial"/>
          <w:sz w:val="22"/>
          <w:szCs w:val="22"/>
        </w:rPr>
      </w:pPr>
      <w:r w:rsidRPr="0096366E">
        <w:rPr>
          <w:rFonts w:ascii="Arial" w:hAnsi="Arial" w:cs="Arial"/>
          <w:sz w:val="22"/>
          <w:szCs w:val="22"/>
        </w:rPr>
        <w:t>Délai :</w:t>
      </w:r>
      <w:r w:rsidR="00C6429F" w:rsidRPr="0096366E">
        <w:rPr>
          <w:rFonts w:ascii="Arial" w:hAnsi="Arial" w:cs="Arial"/>
          <w:sz w:val="22"/>
          <w:szCs w:val="22"/>
        </w:rPr>
        <w:t xml:space="preserve"> </w:t>
      </w:r>
      <w:r w:rsidR="00902AED">
        <w:rPr>
          <w:rFonts w:ascii="Arial" w:hAnsi="Arial" w:cs="Arial"/>
          <w:sz w:val="22"/>
          <w:szCs w:val="22"/>
        </w:rPr>
        <w:t>Quatre (04</w:t>
      </w:r>
      <w:r w:rsidR="00C6429F" w:rsidRPr="0096366E">
        <w:rPr>
          <w:rFonts w:ascii="Arial" w:hAnsi="Arial" w:cs="Arial"/>
          <w:sz w:val="22"/>
          <w:szCs w:val="22"/>
        </w:rPr>
        <w:t>) mois</w:t>
      </w:r>
    </w:p>
    <w:p w14:paraId="4BED270E" w14:textId="77777777" w:rsidR="00AA7602" w:rsidRPr="00CB6203" w:rsidRDefault="00AA7602" w:rsidP="00AA7602">
      <w:pPr>
        <w:spacing w:before="120" w:after="120" w:line="300" w:lineRule="atLeast"/>
        <w:jc w:val="both"/>
        <w:rPr>
          <w:rFonts w:ascii="Arial" w:hAnsi="Arial" w:cs="Arial"/>
        </w:rPr>
      </w:pPr>
      <w:bookmarkStart w:id="351" w:name="_Toc377452329"/>
      <w:r w:rsidRPr="00CB6203">
        <w:rPr>
          <w:rFonts w:ascii="Arial" w:hAnsi="Arial" w:cs="Arial"/>
        </w:rPr>
        <w:t>Montant</w:t>
      </w:r>
      <w:r>
        <w:rPr>
          <w:rFonts w:ascii="Arial" w:hAnsi="Arial" w:cs="Arial"/>
        </w:rPr>
        <w:t>s</w:t>
      </w:r>
      <w:r w:rsidRPr="00CB6203">
        <w:rPr>
          <w:rFonts w:ascii="Arial" w:hAnsi="Arial" w:cs="Arial"/>
        </w:rPr>
        <w:t xml:space="preserve"> en FCFA</w:t>
      </w:r>
      <w:r>
        <w:rPr>
          <w:rFonts w:ascii="Arial" w:hAnsi="Arial" w:cs="Arial"/>
        </w:rPr>
        <w:t> </w:t>
      </w:r>
      <w:r w:rsidRPr="00CB6203">
        <w:rPr>
          <w:rFonts w:ascii="Arial" w:hAnsi="Arial" w:cs="Arial"/>
        </w:rPr>
        <w:t>:</w:t>
      </w:r>
      <w:bookmarkEnd w:id="351"/>
      <w:r>
        <w:rPr>
          <w:rFonts w:ascii="Arial" w:hAnsi="Arial" w:cs="Arial"/>
        </w:rPr>
        <w:tab/>
      </w: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64"/>
        <w:gridCol w:w="4913"/>
      </w:tblGrid>
      <w:tr w:rsidR="00AA7602" w:rsidRPr="009978F5" w14:paraId="5C80C60F" w14:textId="77777777" w:rsidTr="00AA7602">
        <w:trPr>
          <w:trHeight w:val="388"/>
        </w:trPr>
        <w:tc>
          <w:tcPr>
            <w:tcW w:w="2364" w:type="dxa"/>
            <w:vAlign w:val="center"/>
          </w:tcPr>
          <w:p w14:paraId="6400305B" w14:textId="77777777" w:rsidR="00AA7602" w:rsidRPr="00CB6203" w:rsidRDefault="00AA7602" w:rsidP="00AA7602">
            <w:pPr>
              <w:rPr>
                <w:rFonts w:ascii="Arial" w:hAnsi="Arial" w:cs="Arial"/>
              </w:rPr>
            </w:pPr>
          </w:p>
        </w:tc>
        <w:tc>
          <w:tcPr>
            <w:tcW w:w="4913" w:type="dxa"/>
            <w:vAlign w:val="center"/>
          </w:tcPr>
          <w:p w14:paraId="764BFEF4" w14:textId="77777777" w:rsidR="00AA7602" w:rsidRPr="0096366E" w:rsidRDefault="00AA7602" w:rsidP="00AA7602">
            <w:pPr>
              <w:jc w:val="center"/>
              <w:rPr>
                <w:rFonts w:ascii="Arial" w:hAnsi="Arial" w:cs="Arial"/>
                <w:b/>
                <w:sz w:val="22"/>
                <w:szCs w:val="22"/>
              </w:rPr>
            </w:pPr>
            <w:r w:rsidRPr="0096366E">
              <w:rPr>
                <w:rFonts w:ascii="Arial" w:hAnsi="Arial" w:cs="Arial"/>
                <w:b/>
                <w:sz w:val="22"/>
                <w:szCs w:val="22"/>
              </w:rPr>
              <w:t>En chiffres</w:t>
            </w:r>
          </w:p>
        </w:tc>
      </w:tr>
      <w:tr w:rsidR="00AA7602" w:rsidRPr="009978F5" w14:paraId="0C126A4B" w14:textId="77777777" w:rsidTr="00AA7602">
        <w:trPr>
          <w:trHeight w:val="388"/>
        </w:trPr>
        <w:tc>
          <w:tcPr>
            <w:tcW w:w="2364" w:type="dxa"/>
            <w:vAlign w:val="center"/>
          </w:tcPr>
          <w:p w14:paraId="533B0B2F" w14:textId="645B3807"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HTVA</w:t>
            </w:r>
          </w:p>
        </w:tc>
        <w:tc>
          <w:tcPr>
            <w:tcW w:w="4913" w:type="dxa"/>
            <w:vAlign w:val="center"/>
          </w:tcPr>
          <w:p w14:paraId="1B28ECD5" w14:textId="77777777" w:rsidR="00AA7602" w:rsidRPr="00CB6203" w:rsidRDefault="00AA7602" w:rsidP="00AA7602">
            <w:pPr>
              <w:jc w:val="center"/>
              <w:rPr>
                <w:rFonts w:ascii="Arial" w:hAnsi="Arial" w:cs="Arial"/>
              </w:rPr>
            </w:pPr>
          </w:p>
        </w:tc>
      </w:tr>
      <w:tr w:rsidR="00AA7602" w:rsidRPr="009978F5" w14:paraId="376DA3A6" w14:textId="77777777" w:rsidTr="00AA7602">
        <w:trPr>
          <w:trHeight w:val="388"/>
        </w:trPr>
        <w:tc>
          <w:tcPr>
            <w:tcW w:w="2364" w:type="dxa"/>
            <w:vAlign w:val="center"/>
          </w:tcPr>
          <w:p w14:paraId="39847A97" w14:textId="77777777" w:rsidR="00AA7602" w:rsidRPr="0096366E" w:rsidRDefault="00AA7602" w:rsidP="00AA7602">
            <w:pPr>
              <w:rPr>
                <w:rFonts w:ascii="Arial" w:hAnsi="Arial" w:cs="Arial"/>
                <w:b/>
                <w:sz w:val="22"/>
                <w:szCs w:val="22"/>
              </w:rPr>
            </w:pPr>
            <w:r w:rsidRPr="0096366E">
              <w:rPr>
                <w:rFonts w:ascii="Arial" w:hAnsi="Arial" w:cs="Arial"/>
                <w:b/>
                <w:sz w:val="22"/>
                <w:szCs w:val="22"/>
              </w:rPr>
              <w:t>TVA (19,25%)</w:t>
            </w:r>
          </w:p>
        </w:tc>
        <w:tc>
          <w:tcPr>
            <w:tcW w:w="4913" w:type="dxa"/>
            <w:vAlign w:val="center"/>
          </w:tcPr>
          <w:p w14:paraId="2A5FC74D" w14:textId="77777777" w:rsidR="00AA7602" w:rsidRPr="00CB6203" w:rsidRDefault="00AA7602" w:rsidP="00AA7602">
            <w:pPr>
              <w:jc w:val="center"/>
              <w:rPr>
                <w:rFonts w:ascii="Arial" w:hAnsi="Arial" w:cs="Arial"/>
              </w:rPr>
            </w:pPr>
          </w:p>
        </w:tc>
      </w:tr>
      <w:tr w:rsidR="00AA7602" w:rsidRPr="009978F5" w14:paraId="05E97774" w14:textId="77777777" w:rsidTr="00AA7602">
        <w:trPr>
          <w:trHeight w:val="388"/>
        </w:trPr>
        <w:tc>
          <w:tcPr>
            <w:tcW w:w="2364" w:type="dxa"/>
            <w:vAlign w:val="center"/>
          </w:tcPr>
          <w:p w14:paraId="042BE682" w14:textId="29D3C0D9" w:rsidR="00AA7602" w:rsidRPr="0096366E" w:rsidRDefault="00AA7602" w:rsidP="00AA7602">
            <w:pPr>
              <w:rPr>
                <w:rFonts w:ascii="Arial" w:hAnsi="Arial" w:cs="Arial"/>
                <w:b/>
                <w:sz w:val="22"/>
                <w:szCs w:val="22"/>
              </w:rPr>
            </w:pPr>
            <w:r w:rsidRPr="0096366E">
              <w:rPr>
                <w:rFonts w:ascii="Arial" w:hAnsi="Arial" w:cs="Arial"/>
                <w:b/>
                <w:sz w:val="22"/>
                <w:szCs w:val="22"/>
              </w:rPr>
              <w:t>IR (5,5%</w:t>
            </w:r>
            <w:r w:rsidR="0096366E" w:rsidRPr="0096366E">
              <w:rPr>
                <w:rFonts w:ascii="Arial" w:hAnsi="Arial" w:cs="Arial"/>
                <w:b/>
                <w:sz w:val="22"/>
                <w:szCs w:val="22"/>
              </w:rPr>
              <w:t xml:space="preserve"> ou 2,2%</w:t>
            </w:r>
            <w:r w:rsidRPr="0096366E">
              <w:rPr>
                <w:rFonts w:ascii="Arial" w:hAnsi="Arial" w:cs="Arial"/>
                <w:b/>
                <w:sz w:val="22"/>
                <w:szCs w:val="22"/>
              </w:rPr>
              <w:t>)</w:t>
            </w:r>
          </w:p>
        </w:tc>
        <w:tc>
          <w:tcPr>
            <w:tcW w:w="4913" w:type="dxa"/>
            <w:vAlign w:val="center"/>
          </w:tcPr>
          <w:p w14:paraId="2336BC7B" w14:textId="77777777" w:rsidR="00AA7602" w:rsidRPr="00CB6203" w:rsidRDefault="00AA7602" w:rsidP="00AA7602">
            <w:pPr>
              <w:jc w:val="center"/>
              <w:rPr>
                <w:rFonts w:ascii="Arial" w:hAnsi="Arial" w:cs="Arial"/>
              </w:rPr>
            </w:pPr>
          </w:p>
        </w:tc>
      </w:tr>
      <w:tr w:rsidR="00AA7602" w:rsidRPr="009978F5" w14:paraId="228E438C" w14:textId="77777777" w:rsidTr="00AA7602">
        <w:trPr>
          <w:trHeight w:val="388"/>
        </w:trPr>
        <w:tc>
          <w:tcPr>
            <w:tcW w:w="2364" w:type="dxa"/>
            <w:vAlign w:val="center"/>
          </w:tcPr>
          <w:p w14:paraId="68985C87" w14:textId="77777777" w:rsidR="00AA7602" w:rsidRPr="0096366E" w:rsidRDefault="00AA7602" w:rsidP="00AA7602">
            <w:pPr>
              <w:rPr>
                <w:rFonts w:ascii="Arial" w:hAnsi="Arial" w:cs="Arial"/>
                <w:b/>
                <w:sz w:val="22"/>
                <w:szCs w:val="22"/>
              </w:rPr>
            </w:pPr>
            <w:r w:rsidRPr="0096366E">
              <w:rPr>
                <w:rFonts w:ascii="Arial" w:hAnsi="Arial" w:cs="Arial"/>
                <w:b/>
                <w:sz w:val="22"/>
                <w:szCs w:val="22"/>
              </w:rPr>
              <w:t>Net à mandater</w:t>
            </w:r>
          </w:p>
        </w:tc>
        <w:tc>
          <w:tcPr>
            <w:tcW w:w="4913" w:type="dxa"/>
            <w:vAlign w:val="center"/>
          </w:tcPr>
          <w:p w14:paraId="38229A82" w14:textId="77777777" w:rsidR="00AA7602" w:rsidRPr="00CB6203" w:rsidRDefault="00AA7602" w:rsidP="00AA7602">
            <w:pPr>
              <w:jc w:val="center"/>
              <w:rPr>
                <w:rFonts w:ascii="Arial" w:hAnsi="Arial" w:cs="Arial"/>
              </w:rPr>
            </w:pPr>
          </w:p>
        </w:tc>
      </w:tr>
      <w:tr w:rsidR="00AA7602" w:rsidRPr="009978F5" w14:paraId="6E7A2D66" w14:textId="77777777" w:rsidTr="00AA7602">
        <w:trPr>
          <w:trHeight w:val="388"/>
        </w:trPr>
        <w:tc>
          <w:tcPr>
            <w:tcW w:w="2364" w:type="dxa"/>
            <w:vAlign w:val="center"/>
          </w:tcPr>
          <w:p w14:paraId="46C20EED" w14:textId="307714E1"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TTC</w:t>
            </w:r>
          </w:p>
        </w:tc>
        <w:tc>
          <w:tcPr>
            <w:tcW w:w="4913" w:type="dxa"/>
            <w:vAlign w:val="center"/>
          </w:tcPr>
          <w:p w14:paraId="1DC3755D" w14:textId="77777777" w:rsidR="00AA7602" w:rsidRPr="00CB6203" w:rsidRDefault="00AA7602" w:rsidP="00AA7602">
            <w:pPr>
              <w:jc w:val="center"/>
              <w:rPr>
                <w:rFonts w:ascii="Arial" w:hAnsi="Arial" w:cs="Arial"/>
              </w:rPr>
            </w:pPr>
          </w:p>
        </w:tc>
      </w:tr>
    </w:tbl>
    <w:p w14:paraId="602CA03B" w14:textId="77777777" w:rsidR="00AA7602" w:rsidRDefault="00AA7602" w:rsidP="00AA7602">
      <w:pPr>
        <w:rPr>
          <w:rFonts w:ascii="Arial" w:hAnsi="Arial" w:cs="Arial"/>
          <w:b/>
          <w:bCs/>
        </w:rPr>
      </w:pPr>
    </w:p>
    <w:bookmarkEnd w:id="343"/>
    <w:tbl>
      <w:tblPr>
        <w:tblW w:w="9606" w:type="dxa"/>
        <w:tblInd w:w="-34" w:type="dxa"/>
        <w:tblLayout w:type="fixed"/>
        <w:tblLook w:val="04A0" w:firstRow="1" w:lastRow="0" w:firstColumn="1" w:lastColumn="0" w:noHBand="0" w:noVBand="1"/>
      </w:tblPr>
      <w:tblGrid>
        <w:gridCol w:w="2093"/>
        <w:gridCol w:w="7513"/>
      </w:tblGrid>
      <w:tr w:rsidR="00AA7602" w:rsidRPr="00CF0430" w14:paraId="4C04AC43" w14:textId="77777777" w:rsidTr="00AA7602">
        <w:tc>
          <w:tcPr>
            <w:tcW w:w="2093" w:type="dxa"/>
          </w:tcPr>
          <w:p w14:paraId="2B0BF324" w14:textId="77777777" w:rsidR="00AA7602" w:rsidRPr="00061F7B" w:rsidRDefault="00AA7602" w:rsidP="00AA7602">
            <w:pPr>
              <w:spacing w:before="120" w:after="120" w:line="300" w:lineRule="atLeast"/>
              <w:ind w:firstLine="851"/>
              <w:jc w:val="both"/>
              <w:rPr>
                <w:rFonts w:ascii="Arial" w:hAnsi="Arial" w:cs="Arial"/>
                <w:sz w:val="22"/>
              </w:rPr>
            </w:pPr>
          </w:p>
          <w:p w14:paraId="047B81A6" w14:textId="77777777" w:rsidR="00AA7602" w:rsidRPr="00061F7B" w:rsidRDefault="00AA7602" w:rsidP="00AA7602">
            <w:pPr>
              <w:spacing w:before="120" w:after="120" w:line="300" w:lineRule="atLeast"/>
              <w:ind w:firstLine="851"/>
              <w:jc w:val="both"/>
              <w:rPr>
                <w:rFonts w:ascii="Arial" w:hAnsi="Arial" w:cs="Arial"/>
                <w:sz w:val="22"/>
              </w:rPr>
            </w:pPr>
          </w:p>
        </w:tc>
        <w:tc>
          <w:tcPr>
            <w:tcW w:w="7513" w:type="dxa"/>
          </w:tcPr>
          <w:p w14:paraId="1129816B" w14:textId="77777777" w:rsidR="00AA7602" w:rsidRPr="00061F7B" w:rsidRDefault="00AA7602" w:rsidP="00AA7602">
            <w:pPr>
              <w:spacing w:before="120" w:after="120" w:line="300" w:lineRule="atLeast"/>
              <w:ind w:left="2052"/>
              <w:jc w:val="both"/>
              <w:rPr>
                <w:rFonts w:ascii="Arial" w:hAnsi="Arial" w:cs="Arial"/>
                <w:sz w:val="22"/>
              </w:rPr>
            </w:pPr>
            <w:bookmarkStart w:id="352" w:name="_Toc377452333"/>
            <w:r w:rsidRPr="00061F7B">
              <w:rPr>
                <w:rFonts w:ascii="Arial" w:hAnsi="Arial" w:cs="Arial"/>
                <w:sz w:val="22"/>
              </w:rPr>
              <w:t>SOUSCRIT LE :</w:t>
            </w:r>
            <w:bookmarkEnd w:id="352"/>
            <w:r w:rsidRPr="00061F7B">
              <w:rPr>
                <w:rFonts w:ascii="Arial" w:hAnsi="Arial" w:cs="Arial"/>
                <w:sz w:val="22"/>
              </w:rPr>
              <w:t>……………………………………</w:t>
            </w:r>
          </w:p>
          <w:p w14:paraId="00569D9F" w14:textId="77777777" w:rsidR="00AA7602" w:rsidRPr="00061F7B" w:rsidRDefault="00AA7602" w:rsidP="00AA7602">
            <w:pPr>
              <w:spacing w:before="120" w:after="120" w:line="300" w:lineRule="atLeast"/>
              <w:ind w:left="2052"/>
              <w:jc w:val="both"/>
              <w:rPr>
                <w:rFonts w:ascii="Arial" w:hAnsi="Arial" w:cs="Arial"/>
                <w:sz w:val="22"/>
              </w:rPr>
            </w:pPr>
            <w:bookmarkStart w:id="353" w:name="_Toc377452334"/>
            <w:r w:rsidRPr="00061F7B">
              <w:rPr>
                <w:rFonts w:ascii="Arial" w:hAnsi="Arial" w:cs="Arial"/>
                <w:sz w:val="22"/>
              </w:rPr>
              <w:t>SIGNE LE :…………………………………………</w:t>
            </w:r>
          </w:p>
          <w:p w14:paraId="15E995A3" w14:textId="77777777" w:rsidR="00AA7602" w:rsidRPr="00061F7B" w:rsidRDefault="00AA7602" w:rsidP="00AA7602">
            <w:pPr>
              <w:spacing w:before="120" w:after="120" w:line="300" w:lineRule="atLeast"/>
              <w:ind w:left="2052"/>
              <w:jc w:val="both"/>
              <w:rPr>
                <w:rFonts w:ascii="Arial" w:hAnsi="Arial" w:cs="Arial"/>
                <w:sz w:val="22"/>
              </w:rPr>
            </w:pPr>
            <w:r w:rsidRPr="00061F7B">
              <w:rPr>
                <w:rFonts w:ascii="Arial" w:hAnsi="Arial" w:cs="Arial"/>
                <w:sz w:val="22"/>
              </w:rPr>
              <w:t>NOTIFIE LE :</w:t>
            </w:r>
            <w:bookmarkEnd w:id="353"/>
            <w:r w:rsidRPr="00061F7B">
              <w:rPr>
                <w:rFonts w:ascii="Arial" w:hAnsi="Arial" w:cs="Arial"/>
                <w:sz w:val="22"/>
              </w:rPr>
              <w:t>………………………………………</w:t>
            </w:r>
          </w:p>
          <w:p w14:paraId="3D1E3C86" w14:textId="77777777" w:rsidR="00AA7602" w:rsidRPr="00061F7B" w:rsidRDefault="00AA7602" w:rsidP="00AA7602">
            <w:pPr>
              <w:spacing w:before="120" w:after="120" w:line="300" w:lineRule="atLeast"/>
              <w:ind w:left="2052"/>
              <w:jc w:val="both"/>
              <w:rPr>
                <w:rFonts w:ascii="Arial" w:hAnsi="Arial" w:cs="Arial"/>
                <w:sz w:val="22"/>
              </w:rPr>
            </w:pPr>
            <w:bookmarkStart w:id="354" w:name="_Toc377452335"/>
            <w:r w:rsidRPr="00061F7B">
              <w:rPr>
                <w:rFonts w:ascii="Arial" w:hAnsi="Arial" w:cs="Arial"/>
                <w:sz w:val="22"/>
              </w:rPr>
              <w:t>ENREGISTRE LE :</w:t>
            </w:r>
            <w:bookmarkEnd w:id="354"/>
            <w:r w:rsidRPr="00061F7B">
              <w:rPr>
                <w:rFonts w:ascii="Arial" w:hAnsi="Arial" w:cs="Arial"/>
                <w:sz w:val="22"/>
              </w:rPr>
              <w:t>…………………………………</w:t>
            </w:r>
          </w:p>
        </w:tc>
      </w:tr>
    </w:tbl>
    <w:p w14:paraId="6A51729C" w14:textId="77777777" w:rsidR="00AA7602" w:rsidRPr="00CF0430" w:rsidRDefault="00AA7602" w:rsidP="00AA7602">
      <w:pPr>
        <w:pStyle w:val="Default"/>
        <w:jc w:val="both"/>
        <w:rPr>
          <w:rFonts w:ascii="Times New Roman" w:hAnsi="Times New Roman" w:cs="Times New Roman"/>
          <w:color w:val="auto"/>
          <w:sz w:val="18"/>
          <w:szCs w:val="18"/>
        </w:rPr>
      </w:pPr>
    </w:p>
    <w:p w14:paraId="51A6B691" w14:textId="77777777" w:rsidR="00AA7602" w:rsidRDefault="00AA7602" w:rsidP="00AA7602">
      <w:pPr>
        <w:jc w:val="both"/>
        <w:rPr>
          <w:sz w:val="28"/>
          <w:szCs w:val="28"/>
        </w:rPr>
      </w:pPr>
    </w:p>
    <w:p w14:paraId="16271E62" w14:textId="2AC70D4B" w:rsidR="00AA7602" w:rsidRDefault="00AA7602" w:rsidP="00AA7602">
      <w:pPr>
        <w:jc w:val="both"/>
        <w:rPr>
          <w:sz w:val="28"/>
          <w:szCs w:val="28"/>
        </w:rPr>
      </w:pPr>
    </w:p>
    <w:p w14:paraId="3155CDFD" w14:textId="33F9A21C" w:rsidR="0096366E" w:rsidRDefault="0096366E" w:rsidP="00AA7602">
      <w:pPr>
        <w:jc w:val="both"/>
        <w:rPr>
          <w:sz w:val="28"/>
          <w:szCs w:val="28"/>
        </w:rPr>
      </w:pPr>
    </w:p>
    <w:p w14:paraId="0ACCC9B1" w14:textId="77777777" w:rsidR="0096366E" w:rsidRDefault="0096366E" w:rsidP="00AA7602">
      <w:pPr>
        <w:jc w:val="both"/>
        <w:rPr>
          <w:sz w:val="28"/>
          <w:szCs w:val="28"/>
        </w:rPr>
      </w:pPr>
    </w:p>
    <w:p w14:paraId="75C54B06"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 xml:space="preserve">Entre  </w:t>
      </w:r>
    </w:p>
    <w:p w14:paraId="2CDC1294" w14:textId="77777777" w:rsidR="00AA7602" w:rsidRPr="0096366E" w:rsidRDefault="00AA7602" w:rsidP="00AA7602">
      <w:pPr>
        <w:jc w:val="both"/>
        <w:rPr>
          <w:rFonts w:ascii="Arial" w:hAnsi="Arial" w:cs="Arial"/>
          <w:sz w:val="24"/>
          <w:szCs w:val="24"/>
        </w:rPr>
      </w:pPr>
    </w:p>
    <w:p w14:paraId="11C172BD" w14:textId="5E7F1EB0" w:rsidR="00AA7602" w:rsidRPr="0096366E" w:rsidRDefault="00AA7602" w:rsidP="00AA7602">
      <w:pPr>
        <w:jc w:val="both"/>
        <w:rPr>
          <w:sz w:val="24"/>
          <w:szCs w:val="24"/>
        </w:rPr>
      </w:pPr>
      <w:r w:rsidRPr="0096366E">
        <w:rPr>
          <w:rFonts w:ascii="Arial" w:hAnsi="Arial" w:cs="Arial"/>
          <w:b/>
          <w:sz w:val="24"/>
          <w:szCs w:val="24"/>
        </w:rPr>
        <w:t xml:space="preserve">Le Gouvernement de la République du Cameroun, </w:t>
      </w:r>
      <w:r w:rsidRPr="0096366E">
        <w:rPr>
          <w:rFonts w:ascii="Arial" w:hAnsi="Arial" w:cs="Arial"/>
          <w:sz w:val="24"/>
          <w:szCs w:val="24"/>
        </w:rPr>
        <w:t xml:space="preserve">représenté par le </w:t>
      </w:r>
      <w:r w:rsidRPr="0096366E">
        <w:rPr>
          <w:rFonts w:ascii="Arial" w:hAnsi="Arial" w:cs="Arial"/>
          <w:b/>
          <w:sz w:val="24"/>
          <w:szCs w:val="24"/>
        </w:rPr>
        <w:t>M</w:t>
      </w:r>
      <w:r w:rsidR="00993CC3" w:rsidRPr="0096366E">
        <w:rPr>
          <w:rFonts w:ascii="Arial" w:hAnsi="Arial" w:cs="Arial"/>
          <w:b/>
          <w:sz w:val="24"/>
          <w:szCs w:val="24"/>
        </w:rPr>
        <w:t>aire de la Commune de Dimako</w:t>
      </w:r>
      <w:r w:rsidRPr="0096366E">
        <w:rPr>
          <w:rFonts w:ascii="Arial" w:hAnsi="Arial" w:cs="Arial"/>
          <w:b/>
          <w:sz w:val="24"/>
          <w:szCs w:val="24"/>
        </w:rPr>
        <w:t>,</w:t>
      </w:r>
      <w:r w:rsidRPr="0096366E">
        <w:rPr>
          <w:sz w:val="24"/>
          <w:szCs w:val="24"/>
        </w:rPr>
        <w:t xml:space="preserve"> </w:t>
      </w:r>
    </w:p>
    <w:p w14:paraId="455B6E43"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 xml:space="preserve">Ci-après désigné  </w:t>
      </w:r>
      <w:r w:rsidRPr="0096366E">
        <w:rPr>
          <w:rFonts w:ascii="Arial" w:hAnsi="Arial" w:cs="Arial"/>
          <w:b/>
          <w:sz w:val="24"/>
          <w:szCs w:val="24"/>
        </w:rPr>
        <w:t>« Le Maître d’Ouvrage »</w:t>
      </w:r>
      <w:r w:rsidRPr="0096366E">
        <w:rPr>
          <w:rFonts w:ascii="Arial" w:hAnsi="Arial" w:cs="Arial"/>
          <w:sz w:val="24"/>
          <w:szCs w:val="24"/>
        </w:rPr>
        <w:t xml:space="preserve">, </w:t>
      </w:r>
    </w:p>
    <w:p w14:paraId="5FA1E39E" w14:textId="77777777" w:rsidR="00AA7602" w:rsidRPr="0096366E" w:rsidRDefault="00AA7602" w:rsidP="00AA7602">
      <w:pPr>
        <w:pStyle w:val="Default"/>
        <w:jc w:val="both"/>
        <w:rPr>
          <w:color w:val="auto"/>
        </w:rPr>
      </w:pPr>
      <w:r w:rsidRPr="0096366E">
        <w:rPr>
          <w:color w:val="auto"/>
        </w:rPr>
        <w:t xml:space="preserve"> </w:t>
      </w:r>
    </w:p>
    <w:p w14:paraId="60A61816" w14:textId="77777777" w:rsidR="00AA7602" w:rsidRPr="0096366E" w:rsidRDefault="00AA7602" w:rsidP="00AA7602">
      <w:pPr>
        <w:jc w:val="right"/>
        <w:rPr>
          <w:rFonts w:ascii="Arial" w:hAnsi="Arial" w:cs="Arial"/>
          <w:b/>
          <w:sz w:val="24"/>
          <w:szCs w:val="24"/>
        </w:rPr>
      </w:pPr>
      <w:r w:rsidRPr="0096366E">
        <w:rPr>
          <w:rFonts w:ascii="Arial" w:hAnsi="Arial" w:cs="Arial"/>
          <w:b/>
          <w:sz w:val="24"/>
          <w:szCs w:val="24"/>
        </w:rPr>
        <w:t xml:space="preserve">D’une part, </w:t>
      </w:r>
    </w:p>
    <w:p w14:paraId="5EF6EF37" w14:textId="77777777" w:rsidR="00AA7602" w:rsidRPr="0096366E" w:rsidRDefault="00AA7602" w:rsidP="00AA7602">
      <w:pPr>
        <w:pStyle w:val="Default"/>
        <w:jc w:val="both"/>
        <w:rPr>
          <w:color w:val="auto"/>
        </w:rPr>
      </w:pPr>
      <w:r w:rsidRPr="0096366E">
        <w:rPr>
          <w:color w:val="auto"/>
        </w:rPr>
        <w:t xml:space="preserve"> </w:t>
      </w:r>
    </w:p>
    <w:p w14:paraId="4243E80C" w14:textId="77777777" w:rsidR="00AA7602" w:rsidRPr="0096366E" w:rsidRDefault="00AA7602" w:rsidP="00AA7602">
      <w:pPr>
        <w:jc w:val="both"/>
        <w:rPr>
          <w:rFonts w:ascii="Arial" w:hAnsi="Arial" w:cs="Arial"/>
          <w:b/>
          <w:sz w:val="24"/>
          <w:szCs w:val="24"/>
        </w:rPr>
      </w:pPr>
      <w:r w:rsidRPr="0096366E">
        <w:rPr>
          <w:rFonts w:ascii="Arial" w:hAnsi="Arial" w:cs="Arial"/>
          <w:b/>
          <w:sz w:val="24"/>
          <w:szCs w:val="24"/>
        </w:rPr>
        <w:t xml:space="preserve">Et  </w:t>
      </w:r>
    </w:p>
    <w:p w14:paraId="4229F0BF" w14:textId="77777777" w:rsidR="00AA7602" w:rsidRPr="0096366E" w:rsidRDefault="00AA7602" w:rsidP="00AA7602">
      <w:pPr>
        <w:spacing w:before="120" w:after="120" w:line="300" w:lineRule="atLeast"/>
        <w:jc w:val="right"/>
        <w:rPr>
          <w:rFonts w:ascii="Arial" w:hAnsi="Arial" w:cs="Arial"/>
          <w:sz w:val="24"/>
          <w:szCs w:val="24"/>
        </w:rPr>
      </w:pPr>
      <w:r w:rsidRPr="0096366E">
        <w:rPr>
          <w:rFonts w:ascii="Arial" w:hAnsi="Arial" w:cs="Arial"/>
          <w:b/>
          <w:sz w:val="24"/>
          <w:szCs w:val="24"/>
        </w:rPr>
        <w:t>D’autre part</w:t>
      </w:r>
      <w:bookmarkStart w:id="355" w:name="_Toc377452354"/>
      <w:r w:rsidRPr="0096366E">
        <w:rPr>
          <w:rFonts w:ascii="Arial" w:hAnsi="Arial" w:cs="Arial"/>
          <w:sz w:val="24"/>
          <w:szCs w:val="24"/>
        </w:rPr>
        <w:t xml:space="preserve"> </w:t>
      </w:r>
    </w:p>
    <w:p w14:paraId="5E05A7CD"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L’entreprise</w:t>
      </w:r>
      <w:bookmarkEnd w:id="355"/>
      <w:r w:rsidRPr="0096366E">
        <w:rPr>
          <w:rFonts w:ascii="Arial" w:hAnsi="Arial" w:cs="Arial"/>
          <w:sz w:val="24"/>
          <w:szCs w:val="24"/>
        </w:rPr>
        <w:t xml:space="preserve"> </w:t>
      </w:r>
    </w:p>
    <w:p w14:paraId="1A034A34"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B.P. :</w:t>
      </w:r>
    </w:p>
    <w:p w14:paraId="0B42617E"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Tél. :</w:t>
      </w:r>
    </w:p>
    <w:p w14:paraId="0CA2E5E2"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Fax :</w:t>
      </w:r>
    </w:p>
    <w:p w14:paraId="6059D109"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N° RC :</w:t>
      </w:r>
    </w:p>
    <w:p w14:paraId="70B5407A"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N° Contribuable :</w:t>
      </w:r>
    </w:p>
    <w:p w14:paraId="74776BF9"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 xml:space="preserve">N° Compte bancaire : </w:t>
      </w:r>
    </w:p>
    <w:p w14:paraId="24761FC7"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Représentée par Monsieur/Madame ______________________________ (Titre), ci-après désigné</w:t>
      </w:r>
      <w:r w:rsidRPr="0096366E">
        <w:rPr>
          <w:rFonts w:ascii="Arial" w:hAnsi="Arial" w:cs="Arial"/>
          <w:b/>
          <w:bCs/>
          <w:sz w:val="24"/>
          <w:szCs w:val="24"/>
        </w:rPr>
        <w:t>« Le Cocontractant »</w:t>
      </w:r>
      <w:r w:rsidRPr="0096366E">
        <w:rPr>
          <w:rFonts w:ascii="Arial" w:hAnsi="Arial" w:cs="Arial"/>
          <w:sz w:val="24"/>
          <w:szCs w:val="24"/>
        </w:rPr>
        <w:t xml:space="preserve"> </w:t>
      </w:r>
    </w:p>
    <w:p w14:paraId="62ADD38E" w14:textId="77777777" w:rsidR="00AA7602" w:rsidRPr="0096366E" w:rsidRDefault="00AA7602" w:rsidP="00AA7602">
      <w:pPr>
        <w:jc w:val="both"/>
        <w:rPr>
          <w:rFonts w:ascii="Arial" w:hAnsi="Arial" w:cs="Arial"/>
          <w:sz w:val="24"/>
          <w:szCs w:val="24"/>
        </w:rPr>
      </w:pPr>
    </w:p>
    <w:p w14:paraId="4199EC9E" w14:textId="77777777" w:rsidR="00AA7602" w:rsidRPr="0096366E" w:rsidRDefault="00AA7602" w:rsidP="00AA7602">
      <w:pPr>
        <w:jc w:val="both"/>
        <w:rPr>
          <w:rFonts w:ascii="Arial" w:hAnsi="Arial" w:cs="Arial"/>
          <w:sz w:val="24"/>
          <w:szCs w:val="24"/>
        </w:rPr>
      </w:pPr>
    </w:p>
    <w:p w14:paraId="491730CE" w14:textId="77777777" w:rsidR="00AA7602" w:rsidRPr="0096366E" w:rsidRDefault="00AA7602" w:rsidP="00AA7602">
      <w:pPr>
        <w:jc w:val="both"/>
        <w:rPr>
          <w:rFonts w:ascii="Arial" w:hAnsi="Arial" w:cs="Arial"/>
          <w:sz w:val="24"/>
          <w:szCs w:val="24"/>
        </w:rPr>
      </w:pPr>
    </w:p>
    <w:p w14:paraId="19B82CA6" w14:textId="77777777" w:rsidR="00AA7602" w:rsidRPr="0096366E" w:rsidRDefault="00AA7602" w:rsidP="00AA7602">
      <w:pPr>
        <w:jc w:val="both"/>
        <w:rPr>
          <w:rFonts w:ascii="Arial" w:hAnsi="Arial" w:cs="Arial"/>
          <w:sz w:val="24"/>
          <w:szCs w:val="24"/>
        </w:rPr>
      </w:pPr>
    </w:p>
    <w:p w14:paraId="49959FAA" w14:textId="77777777" w:rsidR="00AA7602" w:rsidRPr="0096366E" w:rsidRDefault="00AA7602" w:rsidP="00AA7602">
      <w:pPr>
        <w:jc w:val="center"/>
        <w:rPr>
          <w:rFonts w:ascii="Arial" w:hAnsi="Arial" w:cs="Arial"/>
          <w:sz w:val="24"/>
          <w:szCs w:val="24"/>
        </w:rPr>
      </w:pPr>
      <w:r w:rsidRPr="0096366E">
        <w:rPr>
          <w:rFonts w:ascii="Arial" w:hAnsi="Arial" w:cs="Arial"/>
          <w:sz w:val="24"/>
          <w:szCs w:val="24"/>
        </w:rPr>
        <w:t>Il est convenu et arrêté ce qui suit :</w:t>
      </w:r>
    </w:p>
    <w:p w14:paraId="0C1B21EA" w14:textId="77777777" w:rsidR="00AA7602" w:rsidRPr="001F1557" w:rsidRDefault="00AA7602" w:rsidP="00AA7602">
      <w:pPr>
        <w:spacing w:before="120" w:after="120" w:line="300" w:lineRule="atLeast"/>
        <w:ind w:firstLine="851"/>
        <w:jc w:val="both"/>
        <w:rPr>
          <w:rFonts w:ascii="Arial" w:hAnsi="Arial" w:cs="Arial"/>
        </w:rPr>
      </w:pPr>
    </w:p>
    <w:p w14:paraId="07F0C9BB" w14:textId="77777777" w:rsidR="00AA7602" w:rsidRPr="001F1557" w:rsidRDefault="00AA7602" w:rsidP="00AA7602">
      <w:pPr>
        <w:spacing w:before="120" w:after="120" w:line="300" w:lineRule="atLeast"/>
        <w:rPr>
          <w:rFonts w:ascii="Arial" w:hAnsi="Arial" w:cs="Arial"/>
          <w:sz w:val="28"/>
          <w:szCs w:val="28"/>
        </w:rPr>
      </w:pPr>
    </w:p>
    <w:p w14:paraId="3B77B57E" w14:textId="77777777" w:rsidR="00AA7602" w:rsidRDefault="00AA7602" w:rsidP="00AA7602">
      <w:pPr>
        <w:rPr>
          <w:rFonts w:ascii="Arial" w:hAnsi="Arial" w:cs="Arial"/>
          <w:b/>
          <w:sz w:val="28"/>
          <w:szCs w:val="28"/>
        </w:rPr>
      </w:pPr>
    </w:p>
    <w:p w14:paraId="7A7A8334" w14:textId="77777777" w:rsidR="00AA7602" w:rsidRDefault="00AA7602" w:rsidP="00AA7602">
      <w:pPr>
        <w:rPr>
          <w:rFonts w:ascii="Arial" w:hAnsi="Arial" w:cs="Arial"/>
          <w:b/>
          <w:sz w:val="28"/>
          <w:szCs w:val="28"/>
        </w:rPr>
      </w:pPr>
    </w:p>
    <w:p w14:paraId="49085953" w14:textId="77777777" w:rsidR="00AA7602" w:rsidRPr="00A40D55" w:rsidRDefault="00AA7602" w:rsidP="00AA7602">
      <w:pPr>
        <w:rPr>
          <w:rFonts w:ascii="Arial" w:hAnsi="Arial" w:cs="Arial"/>
          <w:b/>
          <w:sz w:val="24"/>
          <w:szCs w:val="24"/>
        </w:rPr>
      </w:pPr>
    </w:p>
    <w:p w14:paraId="6057B3AC" w14:textId="77777777" w:rsidR="00AA7602" w:rsidRPr="00A40D55" w:rsidRDefault="00AA7602" w:rsidP="00AA7602">
      <w:pPr>
        <w:rPr>
          <w:rFonts w:ascii="Arial" w:hAnsi="Arial" w:cs="Arial"/>
          <w:b/>
          <w:sz w:val="24"/>
          <w:szCs w:val="24"/>
        </w:rPr>
      </w:pPr>
    </w:p>
    <w:p w14:paraId="1F94A441" w14:textId="77777777" w:rsidR="00AA7602" w:rsidRPr="00A40D55" w:rsidRDefault="00AA7602" w:rsidP="00AA7602">
      <w:pPr>
        <w:rPr>
          <w:rFonts w:ascii="Arial" w:hAnsi="Arial" w:cs="Arial"/>
          <w:b/>
          <w:sz w:val="24"/>
          <w:szCs w:val="24"/>
        </w:rPr>
      </w:pPr>
    </w:p>
    <w:p w14:paraId="246E1221" w14:textId="77777777" w:rsidR="00AA7602" w:rsidRPr="00A40D55" w:rsidRDefault="00AA7602" w:rsidP="00AA7602">
      <w:pPr>
        <w:rPr>
          <w:rFonts w:ascii="Arial" w:hAnsi="Arial" w:cs="Arial"/>
          <w:b/>
          <w:sz w:val="24"/>
          <w:szCs w:val="24"/>
        </w:rPr>
      </w:pPr>
    </w:p>
    <w:p w14:paraId="2DBA3E87" w14:textId="77777777" w:rsidR="00AA7602" w:rsidRPr="00A40D55" w:rsidRDefault="00AA7602" w:rsidP="00AA7602">
      <w:pPr>
        <w:rPr>
          <w:rFonts w:ascii="Arial" w:hAnsi="Arial" w:cs="Arial"/>
          <w:b/>
          <w:sz w:val="24"/>
          <w:szCs w:val="24"/>
        </w:rPr>
      </w:pPr>
    </w:p>
    <w:p w14:paraId="5CFD7FE8" w14:textId="77777777" w:rsidR="00AA7602" w:rsidRPr="00A40D55" w:rsidRDefault="00AA7602" w:rsidP="00AA7602">
      <w:pPr>
        <w:rPr>
          <w:rFonts w:ascii="Arial" w:hAnsi="Arial" w:cs="Arial"/>
          <w:b/>
          <w:sz w:val="24"/>
          <w:szCs w:val="24"/>
        </w:rPr>
      </w:pPr>
    </w:p>
    <w:p w14:paraId="0420D056" w14:textId="77777777" w:rsidR="00AA7602" w:rsidRPr="00A40D55" w:rsidRDefault="00AA7602" w:rsidP="00AA7602">
      <w:pPr>
        <w:rPr>
          <w:rFonts w:ascii="Arial" w:hAnsi="Arial" w:cs="Arial"/>
          <w:b/>
          <w:sz w:val="24"/>
          <w:szCs w:val="24"/>
        </w:rPr>
      </w:pPr>
    </w:p>
    <w:p w14:paraId="79E519AD" w14:textId="77777777" w:rsidR="00AA7602" w:rsidRPr="00A40D55" w:rsidRDefault="00AA7602" w:rsidP="00AA7602">
      <w:pPr>
        <w:rPr>
          <w:rFonts w:ascii="Arial" w:hAnsi="Arial" w:cs="Arial"/>
          <w:b/>
          <w:sz w:val="24"/>
          <w:szCs w:val="24"/>
        </w:rPr>
      </w:pPr>
    </w:p>
    <w:p w14:paraId="65170904" w14:textId="77777777" w:rsidR="00AA7602" w:rsidRPr="00A40D55" w:rsidRDefault="00AA7602" w:rsidP="00AA7602">
      <w:pPr>
        <w:rPr>
          <w:rFonts w:ascii="Arial" w:hAnsi="Arial" w:cs="Arial"/>
          <w:b/>
          <w:sz w:val="24"/>
          <w:szCs w:val="24"/>
        </w:rPr>
      </w:pPr>
    </w:p>
    <w:p w14:paraId="3FC1D25E" w14:textId="77777777" w:rsidR="00AA7602" w:rsidRPr="00A40D55" w:rsidRDefault="00AA7602" w:rsidP="00AA7602">
      <w:pPr>
        <w:rPr>
          <w:rFonts w:ascii="Arial" w:hAnsi="Arial" w:cs="Arial"/>
          <w:b/>
          <w:sz w:val="24"/>
          <w:szCs w:val="24"/>
        </w:rPr>
      </w:pPr>
    </w:p>
    <w:p w14:paraId="5826B556" w14:textId="77777777" w:rsidR="00AA7602" w:rsidRDefault="00AA7602" w:rsidP="00AA7602">
      <w:pPr>
        <w:rPr>
          <w:rFonts w:ascii="Arial" w:hAnsi="Arial" w:cs="Arial"/>
          <w:b/>
          <w:sz w:val="24"/>
          <w:szCs w:val="24"/>
        </w:rPr>
      </w:pPr>
    </w:p>
    <w:p w14:paraId="0460F1A8" w14:textId="77777777" w:rsidR="00A40D55" w:rsidRDefault="00A40D55" w:rsidP="00AA7602">
      <w:pPr>
        <w:rPr>
          <w:rFonts w:ascii="Arial" w:hAnsi="Arial" w:cs="Arial"/>
          <w:b/>
          <w:sz w:val="24"/>
          <w:szCs w:val="24"/>
        </w:rPr>
      </w:pPr>
    </w:p>
    <w:p w14:paraId="16235B87" w14:textId="77777777" w:rsidR="00A40D55" w:rsidRDefault="00A40D55" w:rsidP="00AA7602">
      <w:pPr>
        <w:rPr>
          <w:rFonts w:ascii="Arial" w:hAnsi="Arial" w:cs="Arial"/>
          <w:b/>
          <w:sz w:val="24"/>
          <w:szCs w:val="24"/>
        </w:rPr>
      </w:pPr>
    </w:p>
    <w:p w14:paraId="657B04EF" w14:textId="77777777" w:rsidR="00A40D55" w:rsidRDefault="00A40D55" w:rsidP="00AA7602">
      <w:pPr>
        <w:rPr>
          <w:rFonts w:ascii="Arial" w:hAnsi="Arial" w:cs="Arial"/>
          <w:b/>
          <w:sz w:val="24"/>
          <w:szCs w:val="24"/>
        </w:rPr>
      </w:pPr>
    </w:p>
    <w:p w14:paraId="3B793C30" w14:textId="77777777" w:rsidR="00A40D55" w:rsidRDefault="00A40D55" w:rsidP="00AA7602">
      <w:pPr>
        <w:rPr>
          <w:rFonts w:ascii="Arial" w:hAnsi="Arial" w:cs="Arial"/>
          <w:b/>
          <w:sz w:val="24"/>
          <w:szCs w:val="24"/>
        </w:rPr>
      </w:pPr>
    </w:p>
    <w:p w14:paraId="3506BE7A" w14:textId="188FEC60" w:rsidR="00A40D55" w:rsidRDefault="00A40D55" w:rsidP="00AA7602">
      <w:pPr>
        <w:rPr>
          <w:rFonts w:ascii="Arial" w:hAnsi="Arial" w:cs="Arial"/>
          <w:b/>
          <w:sz w:val="24"/>
          <w:szCs w:val="24"/>
        </w:rPr>
      </w:pPr>
    </w:p>
    <w:p w14:paraId="646BE0BC" w14:textId="37810A43" w:rsidR="0096366E" w:rsidRDefault="0096366E" w:rsidP="00AA7602">
      <w:pPr>
        <w:rPr>
          <w:rFonts w:ascii="Arial" w:hAnsi="Arial" w:cs="Arial"/>
          <w:b/>
          <w:sz w:val="24"/>
          <w:szCs w:val="24"/>
        </w:rPr>
      </w:pPr>
    </w:p>
    <w:p w14:paraId="6C738F2B" w14:textId="77777777" w:rsidR="0096366E" w:rsidRPr="00A40D55" w:rsidRDefault="0096366E" w:rsidP="00AA7602">
      <w:pPr>
        <w:rPr>
          <w:rFonts w:ascii="Arial" w:hAnsi="Arial" w:cs="Arial"/>
          <w:b/>
          <w:sz w:val="24"/>
          <w:szCs w:val="24"/>
        </w:rPr>
      </w:pPr>
    </w:p>
    <w:p w14:paraId="600799E1" w14:textId="1ABD683A" w:rsidR="00AA7602" w:rsidRPr="00A40D55" w:rsidRDefault="00AA7602" w:rsidP="00AA7602">
      <w:pPr>
        <w:spacing w:before="120" w:after="120"/>
        <w:jc w:val="center"/>
        <w:rPr>
          <w:rFonts w:ascii="Arial" w:hAnsi="Arial" w:cs="Arial"/>
          <w:b/>
          <w:sz w:val="28"/>
          <w:szCs w:val="28"/>
        </w:rPr>
      </w:pPr>
      <w:r w:rsidRPr="00A40D55">
        <w:rPr>
          <w:rFonts w:ascii="Arial" w:hAnsi="Arial" w:cs="Arial"/>
          <w:b/>
          <w:sz w:val="28"/>
          <w:szCs w:val="28"/>
        </w:rPr>
        <w:t xml:space="preserve">SOMMAIRE </w:t>
      </w:r>
    </w:p>
    <w:p w14:paraId="1EA72D53" w14:textId="77777777" w:rsidR="00AA7602" w:rsidRDefault="00AA7602" w:rsidP="00AA7602">
      <w:pPr>
        <w:spacing w:before="120" w:after="120"/>
        <w:rPr>
          <w:rFonts w:ascii="Arial" w:hAnsi="Arial" w:cs="Arial"/>
          <w:b/>
        </w:rPr>
      </w:pPr>
    </w:p>
    <w:p w14:paraId="0E8281CD" w14:textId="77777777" w:rsidR="00AA7602" w:rsidRPr="00CC39BE" w:rsidRDefault="00AA7602" w:rsidP="00AA7602">
      <w:pPr>
        <w:spacing w:before="120" w:after="120"/>
        <w:rPr>
          <w:rFonts w:ascii="Arial" w:hAnsi="Arial" w:cs="Arial"/>
          <w:b/>
          <w:sz w:val="28"/>
          <w:szCs w:val="28"/>
        </w:rPr>
      </w:pPr>
      <w:r w:rsidRPr="00CC39BE">
        <w:rPr>
          <w:rFonts w:ascii="Arial" w:hAnsi="Arial" w:cs="Arial"/>
          <w:b/>
          <w:sz w:val="28"/>
          <w:szCs w:val="28"/>
        </w:rPr>
        <w:t>TITRE</w:t>
      </w:r>
      <w:r>
        <w:rPr>
          <w:rFonts w:ascii="Arial" w:hAnsi="Arial" w:cs="Arial"/>
          <w:b/>
          <w:sz w:val="28"/>
          <w:szCs w:val="28"/>
        </w:rPr>
        <w:t xml:space="preserve"> I</w:t>
      </w:r>
      <w:r>
        <w:rPr>
          <w:rFonts w:ascii="Arial" w:hAnsi="Arial" w:cs="Arial"/>
          <w:b/>
          <w:sz w:val="28"/>
          <w:szCs w:val="28"/>
        </w:rPr>
        <w:tab/>
      </w:r>
      <w:r w:rsidRPr="00CC39BE">
        <w:rPr>
          <w:rFonts w:ascii="Arial" w:hAnsi="Arial" w:cs="Arial"/>
          <w:sz w:val="28"/>
          <w:szCs w:val="28"/>
        </w:rPr>
        <w:t>Cahier de Clauses Administratives Particulières (CCAP</w:t>
      </w:r>
      <w:r w:rsidRPr="00CC39BE">
        <w:rPr>
          <w:rFonts w:ascii="Arial" w:hAnsi="Arial" w:cs="Arial"/>
          <w:b/>
          <w:sz w:val="28"/>
          <w:szCs w:val="28"/>
        </w:rPr>
        <w:t>)</w:t>
      </w:r>
    </w:p>
    <w:p w14:paraId="3FBA553D" w14:textId="77777777" w:rsidR="00AA7602" w:rsidRPr="00CC39BE" w:rsidRDefault="00AA7602" w:rsidP="00AA7602">
      <w:pPr>
        <w:spacing w:before="120" w:after="120"/>
        <w:rPr>
          <w:rFonts w:ascii="Arial" w:hAnsi="Arial" w:cs="Arial"/>
          <w:b/>
          <w:sz w:val="28"/>
          <w:szCs w:val="28"/>
        </w:rPr>
      </w:pPr>
    </w:p>
    <w:p w14:paraId="6A64CEBD" w14:textId="77777777" w:rsidR="00AA7602" w:rsidRPr="00CC39BE" w:rsidRDefault="00AA7602" w:rsidP="00AA7602">
      <w:pPr>
        <w:spacing w:before="120" w:after="120"/>
        <w:rPr>
          <w:rFonts w:ascii="Arial" w:hAnsi="Arial" w:cs="Arial"/>
          <w:b/>
          <w:sz w:val="28"/>
          <w:szCs w:val="28"/>
        </w:rPr>
      </w:pPr>
      <w:r w:rsidRPr="00CC39BE">
        <w:rPr>
          <w:rFonts w:ascii="Arial" w:hAnsi="Arial" w:cs="Arial"/>
          <w:b/>
          <w:sz w:val="28"/>
          <w:szCs w:val="28"/>
        </w:rPr>
        <w:t>TITRE II</w:t>
      </w:r>
      <w:r w:rsidRPr="00CC39BE">
        <w:rPr>
          <w:rFonts w:ascii="Arial" w:hAnsi="Arial" w:cs="Arial"/>
          <w:b/>
          <w:sz w:val="28"/>
          <w:szCs w:val="28"/>
        </w:rPr>
        <w:tab/>
      </w:r>
      <w:r w:rsidRPr="00CC39BE">
        <w:rPr>
          <w:rFonts w:ascii="Arial" w:hAnsi="Arial" w:cs="Arial"/>
          <w:sz w:val="28"/>
          <w:szCs w:val="28"/>
        </w:rPr>
        <w:t>Cahier de Clauses Techniques Particulières (CCTP)</w:t>
      </w:r>
    </w:p>
    <w:p w14:paraId="385C10BD" w14:textId="77777777" w:rsidR="00AA7602" w:rsidRPr="00CC39BE" w:rsidRDefault="00AA7602" w:rsidP="00AA7602">
      <w:pPr>
        <w:spacing w:before="120" w:after="120"/>
        <w:rPr>
          <w:rFonts w:ascii="Arial" w:hAnsi="Arial" w:cs="Arial"/>
          <w:b/>
          <w:sz w:val="28"/>
          <w:szCs w:val="28"/>
        </w:rPr>
      </w:pPr>
    </w:p>
    <w:p w14:paraId="3EFAE19A" w14:textId="77777777" w:rsidR="00AA7602" w:rsidRPr="00CC39BE" w:rsidRDefault="00AA7602" w:rsidP="00AA7602">
      <w:pPr>
        <w:spacing w:before="120" w:after="120"/>
        <w:rPr>
          <w:rFonts w:ascii="Arial" w:hAnsi="Arial" w:cs="Arial"/>
          <w:b/>
          <w:sz w:val="28"/>
          <w:szCs w:val="28"/>
          <w:u w:val="single"/>
        </w:rPr>
      </w:pPr>
      <w:r w:rsidRPr="00CC39BE">
        <w:rPr>
          <w:rFonts w:ascii="Arial" w:hAnsi="Arial" w:cs="Arial"/>
          <w:b/>
          <w:sz w:val="28"/>
          <w:szCs w:val="28"/>
        </w:rPr>
        <w:t>TITRE III</w:t>
      </w:r>
      <w:r w:rsidRPr="00CC39BE">
        <w:rPr>
          <w:rFonts w:ascii="Arial" w:hAnsi="Arial" w:cs="Arial"/>
          <w:b/>
          <w:sz w:val="28"/>
          <w:szCs w:val="28"/>
        </w:rPr>
        <w:tab/>
      </w:r>
      <w:r w:rsidRPr="00CC39BE">
        <w:rPr>
          <w:rFonts w:ascii="Arial" w:hAnsi="Arial" w:cs="Arial"/>
          <w:sz w:val="28"/>
          <w:szCs w:val="28"/>
        </w:rPr>
        <w:t>Bordereaux des Prix Unitaires (BPU)</w:t>
      </w:r>
    </w:p>
    <w:p w14:paraId="39AD9A9A" w14:textId="77777777" w:rsidR="00AA7602" w:rsidRPr="00CC39BE" w:rsidRDefault="00AA7602" w:rsidP="00AA7602">
      <w:pPr>
        <w:spacing w:before="120" w:after="120"/>
        <w:rPr>
          <w:rFonts w:ascii="Arial" w:hAnsi="Arial" w:cs="Arial"/>
          <w:b/>
          <w:sz w:val="28"/>
          <w:szCs w:val="28"/>
        </w:rPr>
      </w:pPr>
    </w:p>
    <w:p w14:paraId="5410CEA0" w14:textId="77777777" w:rsidR="00AA7602" w:rsidRPr="00CC39BE" w:rsidRDefault="00AA7602" w:rsidP="00AA7602">
      <w:pPr>
        <w:spacing w:before="120" w:after="120"/>
        <w:rPr>
          <w:rFonts w:ascii="Arial" w:hAnsi="Arial" w:cs="Arial"/>
          <w:b/>
          <w:sz w:val="28"/>
          <w:szCs w:val="28"/>
          <w:u w:val="single"/>
        </w:rPr>
      </w:pPr>
      <w:r w:rsidRPr="00CC39BE">
        <w:rPr>
          <w:rFonts w:ascii="Arial" w:hAnsi="Arial" w:cs="Arial"/>
          <w:b/>
          <w:sz w:val="28"/>
          <w:szCs w:val="28"/>
        </w:rPr>
        <w:t>TITRE IV</w:t>
      </w:r>
      <w:r w:rsidRPr="00CC39BE">
        <w:rPr>
          <w:rFonts w:ascii="Arial" w:hAnsi="Arial" w:cs="Arial"/>
          <w:b/>
          <w:sz w:val="28"/>
          <w:szCs w:val="28"/>
        </w:rPr>
        <w:tab/>
      </w:r>
      <w:r w:rsidRPr="00CC39BE">
        <w:rPr>
          <w:rFonts w:ascii="Arial" w:hAnsi="Arial" w:cs="Arial"/>
          <w:sz w:val="28"/>
          <w:szCs w:val="28"/>
        </w:rPr>
        <w:t>Détails Quantitatifs et Estimatifs (DQE)</w:t>
      </w:r>
    </w:p>
    <w:p w14:paraId="23D3B14F" w14:textId="77777777" w:rsidR="00AA7602" w:rsidRPr="00B16E53" w:rsidRDefault="00AA7602" w:rsidP="00AA7602">
      <w:pPr>
        <w:spacing w:before="120" w:after="120"/>
        <w:jc w:val="center"/>
        <w:rPr>
          <w:rFonts w:ascii="Arial" w:hAnsi="Arial" w:cs="Arial"/>
          <w:b/>
          <w:u w:val="single"/>
        </w:rPr>
      </w:pPr>
    </w:p>
    <w:p w14:paraId="0B45EDBB" w14:textId="77777777" w:rsidR="00AA7602" w:rsidRDefault="00AA7602" w:rsidP="00AA7602">
      <w:pPr>
        <w:rPr>
          <w:rFonts w:ascii="Arial" w:hAnsi="Arial" w:cs="Arial"/>
          <w:b/>
          <w:sz w:val="28"/>
          <w:szCs w:val="28"/>
        </w:rPr>
      </w:pPr>
    </w:p>
    <w:p w14:paraId="14BDE418" w14:textId="77777777" w:rsidR="00AA7602" w:rsidRDefault="00AA7602" w:rsidP="00AA7602">
      <w:pPr>
        <w:rPr>
          <w:rFonts w:ascii="Arial" w:hAnsi="Arial" w:cs="Arial"/>
          <w:b/>
          <w:sz w:val="28"/>
          <w:szCs w:val="28"/>
        </w:rPr>
      </w:pPr>
    </w:p>
    <w:p w14:paraId="53E4394B" w14:textId="77777777" w:rsidR="00AA7602" w:rsidRDefault="00AA7602" w:rsidP="00AA7602">
      <w:pPr>
        <w:rPr>
          <w:rFonts w:ascii="Arial" w:hAnsi="Arial" w:cs="Arial"/>
          <w:b/>
          <w:sz w:val="28"/>
          <w:szCs w:val="28"/>
        </w:rPr>
      </w:pPr>
    </w:p>
    <w:p w14:paraId="7576E482" w14:textId="77777777" w:rsidR="00AA7602" w:rsidRDefault="00AA7602" w:rsidP="00AA7602">
      <w:pPr>
        <w:rPr>
          <w:rFonts w:ascii="Arial" w:hAnsi="Arial" w:cs="Arial"/>
          <w:b/>
          <w:sz w:val="28"/>
          <w:szCs w:val="28"/>
        </w:rPr>
      </w:pPr>
    </w:p>
    <w:p w14:paraId="6D294F80" w14:textId="77777777" w:rsidR="00AA7602" w:rsidRDefault="00AA7602" w:rsidP="00AA7602">
      <w:pPr>
        <w:rPr>
          <w:rFonts w:ascii="Arial" w:hAnsi="Arial" w:cs="Arial"/>
          <w:b/>
          <w:sz w:val="28"/>
          <w:szCs w:val="28"/>
        </w:rPr>
      </w:pPr>
    </w:p>
    <w:p w14:paraId="64DBE080" w14:textId="77777777" w:rsidR="00AA7602" w:rsidRDefault="00AA7602" w:rsidP="00AA7602">
      <w:pPr>
        <w:rPr>
          <w:rFonts w:ascii="Arial" w:hAnsi="Arial" w:cs="Arial"/>
          <w:b/>
          <w:sz w:val="28"/>
          <w:szCs w:val="28"/>
        </w:rPr>
      </w:pPr>
    </w:p>
    <w:p w14:paraId="62408A34" w14:textId="77777777" w:rsidR="00AA7602" w:rsidRDefault="00AA7602" w:rsidP="00AA7602">
      <w:pPr>
        <w:rPr>
          <w:rFonts w:ascii="Arial" w:hAnsi="Arial" w:cs="Arial"/>
          <w:b/>
          <w:sz w:val="28"/>
          <w:szCs w:val="28"/>
        </w:rPr>
      </w:pPr>
    </w:p>
    <w:p w14:paraId="6102E8D2" w14:textId="77777777" w:rsidR="00AA7602" w:rsidRDefault="00AA7602" w:rsidP="00AA7602">
      <w:pPr>
        <w:rPr>
          <w:rFonts w:ascii="Arial" w:hAnsi="Arial" w:cs="Arial"/>
          <w:b/>
          <w:sz w:val="28"/>
          <w:szCs w:val="28"/>
        </w:rPr>
      </w:pPr>
    </w:p>
    <w:p w14:paraId="47AAAAC3" w14:textId="77777777" w:rsidR="00AA7602" w:rsidRDefault="00AA7602" w:rsidP="00AA7602">
      <w:pPr>
        <w:rPr>
          <w:rFonts w:ascii="Arial" w:hAnsi="Arial" w:cs="Arial"/>
          <w:b/>
          <w:sz w:val="28"/>
          <w:szCs w:val="28"/>
        </w:rPr>
      </w:pPr>
    </w:p>
    <w:p w14:paraId="7965D8F2" w14:textId="77777777" w:rsidR="00AA7602" w:rsidRDefault="00AA7602" w:rsidP="00AA7602">
      <w:pPr>
        <w:rPr>
          <w:rFonts w:ascii="Arial" w:hAnsi="Arial" w:cs="Arial"/>
          <w:b/>
          <w:sz w:val="28"/>
          <w:szCs w:val="28"/>
        </w:rPr>
      </w:pPr>
    </w:p>
    <w:p w14:paraId="5340C183" w14:textId="77777777" w:rsidR="00AA7602" w:rsidRDefault="00AA7602" w:rsidP="00AA7602">
      <w:pPr>
        <w:rPr>
          <w:rFonts w:ascii="Arial" w:hAnsi="Arial" w:cs="Arial"/>
          <w:b/>
          <w:sz w:val="28"/>
          <w:szCs w:val="28"/>
        </w:rPr>
      </w:pPr>
    </w:p>
    <w:p w14:paraId="764C9355" w14:textId="77777777" w:rsidR="00AA7602" w:rsidRDefault="00AA7602" w:rsidP="00AA7602">
      <w:pPr>
        <w:rPr>
          <w:rFonts w:ascii="Arial" w:hAnsi="Arial" w:cs="Arial"/>
          <w:b/>
          <w:sz w:val="28"/>
          <w:szCs w:val="28"/>
        </w:rPr>
      </w:pPr>
    </w:p>
    <w:p w14:paraId="72BD0E6D" w14:textId="77777777" w:rsidR="00AA7602" w:rsidRDefault="00AA7602" w:rsidP="00AA7602">
      <w:pPr>
        <w:rPr>
          <w:rFonts w:ascii="Arial" w:hAnsi="Arial" w:cs="Arial"/>
          <w:b/>
          <w:sz w:val="28"/>
          <w:szCs w:val="28"/>
        </w:rPr>
      </w:pPr>
    </w:p>
    <w:p w14:paraId="59DF50D3" w14:textId="77777777" w:rsidR="00AA7602" w:rsidRDefault="00AA7602" w:rsidP="00AA7602">
      <w:pPr>
        <w:rPr>
          <w:rFonts w:ascii="Arial" w:hAnsi="Arial" w:cs="Arial"/>
          <w:b/>
          <w:sz w:val="28"/>
          <w:szCs w:val="28"/>
        </w:rPr>
      </w:pPr>
    </w:p>
    <w:p w14:paraId="672C97C6" w14:textId="77777777" w:rsidR="00AA7602" w:rsidRDefault="00AA7602" w:rsidP="00AA7602">
      <w:pPr>
        <w:rPr>
          <w:rFonts w:ascii="Arial" w:hAnsi="Arial" w:cs="Arial"/>
          <w:b/>
          <w:sz w:val="28"/>
          <w:szCs w:val="28"/>
        </w:rPr>
      </w:pPr>
    </w:p>
    <w:p w14:paraId="34C78110" w14:textId="77777777" w:rsidR="00AA7602" w:rsidRDefault="00AA7602" w:rsidP="00AA7602">
      <w:pPr>
        <w:rPr>
          <w:rFonts w:ascii="Arial" w:hAnsi="Arial" w:cs="Arial"/>
          <w:b/>
          <w:sz w:val="28"/>
          <w:szCs w:val="28"/>
        </w:rPr>
      </w:pPr>
    </w:p>
    <w:p w14:paraId="64AF1F7F" w14:textId="77777777" w:rsidR="00AA7602" w:rsidRDefault="00AA7602" w:rsidP="00AA7602">
      <w:pPr>
        <w:rPr>
          <w:rFonts w:ascii="Arial" w:hAnsi="Arial" w:cs="Arial"/>
          <w:b/>
          <w:sz w:val="28"/>
          <w:szCs w:val="28"/>
        </w:rPr>
      </w:pPr>
    </w:p>
    <w:p w14:paraId="2D583F6D" w14:textId="77777777" w:rsidR="00AA7602" w:rsidRDefault="00AA7602" w:rsidP="00AA7602">
      <w:pPr>
        <w:rPr>
          <w:rFonts w:ascii="Arial" w:hAnsi="Arial" w:cs="Arial"/>
          <w:b/>
          <w:sz w:val="28"/>
          <w:szCs w:val="28"/>
        </w:rPr>
      </w:pPr>
    </w:p>
    <w:p w14:paraId="2D860ED7" w14:textId="77777777" w:rsidR="00AA7602" w:rsidRDefault="00AA7602" w:rsidP="00AA7602">
      <w:pPr>
        <w:rPr>
          <w:rFonts w:ascii="Arial" w:hAnsi="Arial" w:cs="Arial"/>
          <w:b/>
          <w:sz w:val="28"/>
          <w:szCs w:val="28"/>
        </w:rPr>
      </w:pPr>
    </w:p>
    <w:p w14:paraId="0AF42A92" w14:textId="77777777" w:rsidR="00AA7602" w:rsidRDefault="00AA7602" w:rsidP="00AA7602">
      <w:pPr>
        <w:rPr>
          <w:rFonts w:ascii="Arial" w:hAnsi="Arial" w:cs="Arial"/>
          <w:b/>
          <w:sz w:val="28"/>
          <w:szCs w:val="28"/>
        </w:rPr>
      </w:pPr>
    </w:p>
    <w:p w14:paraId="55CB4D6E" w14:textId="2C5C040B" w:rsidR="00AA7602" w:rsidRDefault="00AA7602" w:rsidP="00F83F57">
      <w:pPr>
        <w:pStyle w:val="Default"/>
        <w:rPr>
          <w:rFonts w:ascii="Arial" w:hAnsi="Arial" w:cs="Arial"/>
          <w:b/>
          <w:color w:val="auto"/>
          <w:sz w:val="28"/>
          <w:szCs w:val="28"/>
        </w:rPr>
      </w:pPr>
    </w:p>
    <w:p w14:paraId="6113DF61" w14:textId="526D6DB8" w:rsidR="0096366E" w:rsidRDefault="0096366E" w:rsidP="00F83F57">
      <w:pPr>
        <w:pStyle w:val="Default"/>
        <w:rPr>
          <w:rFonts w:ascii="Arial" w:hAnsi="Arial" w:cs="Arial"/>
          <w:b/>
          <w:color w:val="auto"/>
          <w:sz w:val="28"/>
          <w:szCs w:val="28"/>
        </w:rPr>
      </w:pPr>
    </w:p>
    <w:p w14:paraId="4B1711BF" w14:textId="4F10A76D" w:rsidR="0096366E" w:rsidRDefault="0096366E" w:rsidP="00F83F57">
      <w:pPr>
        <w:pStyle w:val="Default"/>
        <w:rPr>
          <w:rFonts w:ascii="Arial" w:hAnsi="Arial" w:cs="Arial"/>
          <w:b/>
          <w:color w:val="auto"/>
          <w:sz w:val="28"/>
          <w:szCs w:val="28"/>
        </w:rPr>
      </w:pPr>
    </w:p>
    <w:p w14:paraId="4CF3CEAC" w14:textId="404C80AA" w:rsidR="0096366E" w:rsidRDefault="0096366E" w:rsidP="00F83F57">
      <w:pPr>
        <w:pStyle w:val="Default"/>
        <w:rPr>
          <w:rFonts w:ascii="Arial" w:hAnsi="Arial" w:cs="Arial"/>
          <w:b/>
          <w:color w:val="auto"/>
          <w:sz w:val="28"/>
          <w:szCs w:val="28"/>
        </w:rPr>
      </w:pPr>
    </w:p>
    <w:p w14:paraId="51F0CDFA" w14:textId="1E1ACFF5" w:rsidR="0096366E" w:rsidRDefault="0096366E" w:rsidP="00F83F57">
      <w:pPr>
        <w:pStyle w:val="Default"/>
        <w:rPr>
          <w:rFonts w:ascii="Arial" w:hAnsi="Arial" w:cs="Arial"/>
          <w:b/>
          <w:color w:val="auto"/>
          <w:sz w:val="28"/>
          <w:szCs w:val="28"/>
        </w:rPr>
      </w:pPr>
    </w:p>
    <w:p w14:paraId="05A89F35" w14:textId="30F06662" w:rsidR="0096366E" w:rsidRDefault="0096366E" w:rsidP="00F83F57">
      <w:pPr>
        <w:pStyle w:val="Default"/>
        <w:rPr>
          <w:rFonts w:ascii="Arial" w:hAnsi="Arial" w:cs="Arial"/>
          <w:b/>
          <w:color w:val="auto"/>
          <w:sz w:val="28"/>
          <w:szCs w:val="28"/>
        </w:rPr>
      </w:pPr>
    </w:p>
    <w:p w14:paraId="119484F0" w14:textId="09BC9BAB" w:rsidR="0096366E" w:rsidRDefault="0096366E" w:rsidP="00F83F57">
      <w:pPr>
        <w:pStyle w:val="Default"/>
        <w:rPr>
          <w:rFonts w:ascii="Arial" w:hAnsi="Arial" w:cs="Arial"/>
          <w:b/>
          <w:color w:val="auto"/>
          <w:sz w:val="28"/>
          <w:szCs w:val="28"/>
        </w:rPr>
      </w:pPr>
    </w:p>
    <w:p w14:paraId="23ACB69B" w14:textId="33E616BA" w:rsidR="0096366E" w:rsidRDefault="0096366E" w:rsidP="00F83F57">
      <w:pPr>
        <w:pStyle w:val="Default"/>
        <w:rPr>
          <w:rFonts w:ascii="Arial" w:hAnsi="Arial" w:cs="Arial"/>
          <w:b/>
          <w:color w:val="auto"/>
          <w:sz w:val="28"/>
          <w:szCs w:val="28"/>
        </w:rPr>
      </w:pPr>
    </w:p>
    <w:p w14:paraId="5E43381D" w14:textId="06DC3EFF" w:rsidR="0096366E" w:rsidRDefault="0096366E" w:rsidP="00F83F57">
      <w:pPr>
        <w:pStyle w:val="Default"/>
        <w:rPr>
          <w:rFonts w:ascii="Arial" w:hAnsi="Arial" w:cs="Arial"/>
          <w:b/>
          <w:color w:val="auto"/>
          <w:sz w:val="28"/>
          <w:szCs w:val="28"/>
        </w:rPr>
      </w:pPr>
    </w:p>
    <w:p w14:paraId="79F10241" w14:textId="06F6465B" w:rsidR="00F83F57" w:rsidRPr="00230EF4" w:rsidRDefault="00F83F57" w:rsidP="00F83F57">
      <w:pPr>
        <w:pStyle w:val="Default"/>
        <w:rPr>
          <w:rFonts w:ascii="Arial" w:hAnsi="Arial" w:cs="Arial"/>
          <w:bCs/>
        </w:rPr>
      </w:pPr>
    </w:p>
    <w:p w14:paraId="736661E7" w14:textId="77777777" w:rsidR="00AA7602" w:rsidRPr="00230EF4" w:rsidRDefault="00AA7602" w:rsidP="00AA7602">
      <w:pPr>
        <w:jc w:val="center"/>
        <w:rPr>
          <w:rFonts w:ascii="Arial" w:hAnsi="Arial" w:cs="Arial"/>
          <w:b/>
        </w:rPr>
      </w:pPr>
    </w:p>
    <w:p w14:paraId="122D2DEE" w14:textId="6A2E79DF" w:rsidR="00230EF4" w:rsidRPr="0096366E" w:rsidRDefault="00230EF4" w:rsidP="00230EF4">
      <w:pPr>
        <w:jc w:val="center"/>
        <w:rPr>
          <w:rFonts w:ascii="Arial" w:hAnsi="Arial" w:cs="Arial"/>
          <w:b/>
          <w:iCs/>
          <w:sz w:val="24"/>
          <w:szCs w:val="24"/>
        </w:rPr>
      </w:pPr>
      <w:r w:rsidRPr="0096366E">
        <w:rPr>
          <w:rFonts w:ascii="Arial" w:hAnsi="Arial" w:cs="Arial"/>
          <w:b/>
          <w:sz w:val="24"/>
          <w:szCs w:val="24"/>
        </w:rPr>
        <w:t>LET</w:t>
      </w:r>
      <w:r w:rsidR="00FE7E18" w:rsidRPr="0096366E">
        <w:rPr>
          <w:rFonts w:ascii="Arial" w:hAnsi="Arial" w:cs="Arial"/>
          <w:b/>
          <w:sz w:val="24"/>
          <w:szCs w:val="24"/>
        </w:rPr>
        <w:t>TRE-COMMAN</w:t>
      </w:r>
      <w:r w:rsidR="00C453C5">
        <w:rPr>
          <w:rFonts w:ascii="Arial" w:hAnsi="Arial" w:cs="Arial"/>
          <w:b/>
          <w:sz w:val="24"/>
          <w:szCs w:val="24"/>
        </w:rPr>
        <w:t>DE N°________/LC/C-DKO/CIPM/</w:t>
      </w:r>
      <w:r w:rsidR="006170CE">
        <w:rPr>
          <w:rFonts w:ascii="Arial" w:hAnsi="Arial" w:cs="Arial"/>
          <w:b/>
          <w:sz w:val="24"/>
          <w:szCs w:val="24"/>
        </w:rPr>
        <w:t>2026</w:t>
      </w:r>
    </w:p>
    <w:p w14:paraId="71F5FC97" w14:textId="77D990F8" w:rsidR="00C453C5" w:rsidRPr="00C453C5" w:rsidRDefault="00C453C5" w:rsidP="00BF3B7A">
      <w:pPr>
        <w:shd w:val="clear" w:color="auto" w:fill="FFFFFF" w:themeFill="background1"/>
        <w:jc w:val="center"/>
        <w:rPr>
          <w:rStyle w:val="lev"/>
          <w:sz w:val="22"/>
        </w:rPr>
      </w:pPr>
      <w:r w:rsidRPr="00C453C5">
        <w:rPr>
          <w:rStyle w:val="lev"/>
          <w:sz w:val="22"/>
        </w:rPr>
        <w:t>PASSEE APRES APPEL D’OFFRES NATIONAL OUVERT N °…………… /</w:t>
      </w:r>
      <w:r w:rsidR="006170CE">
        <w:rPr>
          <w:rStyle w:val="lev"/>
          <w:sz w:val="22"/>
        </w:rPr>
        <w:t>AONO/C-DKO/CIPM/2026 DU</w:t>
      </w:r>
      <w:r w:rsidR="001D28C9">
        <w:rPr>
          <w:rStyle w:val="lev"/>
          <w:sz w:val="22"/>
        </w:rPr>
        <w:t>……./………./ 2026 EN PROCEDURE D’URGENCE,</w:t>
      </w:r>
    </w:p>
    <w:p w14:paraId="04E83108" w14:textId="2B1B4DA1" w:rsidR="00C453C5" w:rsidRPr="00C453C5" w:rsidRDefault="00C453C5" w:rsidP="00BF3B7A">
      <w:pPr>
        <w:shd w:val="clear" w:color="auto" w:fill="FFFFFF" w:themeFill="background1"/>
        <w:jc w:val="center"/>
        <w:rPr>
          <w:rStyle w:val="lev"/>
          <w:sz w:val="22"/>
        </w:rPr>
      </w:pPr>
      <w:r w:rsidRPr="00C453C5">
        <w:rPr>
          <w:rStyle w:val="lev"/>
          <w:sz w:val="22"/>
        </w:rPr>
        <w:t xml:space="preserve">POUR L’EXÉCUTION DES </w:t>
      </w:r>
      <w:r w:rsidR="00DD6F40">
        <w:rPr>
          <w:b/>
          <w:color w:val="000000"/>
          <w:sz w:val="22"/>
          <w:szCs w:val="22"/>
        </w:rPr>
        <w:t>TRAVAUX D’AC</w:t>
      </w:r>
      <w:r w:rsidR="00902AED">
        <w:rPr>
          <w:b/>
          <w:color w:val="000000"/>
          <w:sz w:val="22"/>
          <w:szCs w:val="22"/>
        </w:rPr>
        <w:t>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p>
    <w:p w14:paraId="5AADC344" w14:textId="432B53A7" w:rsidR="00C453C5" w:rsidRPr="00177340" w:rsidRDefault="00C453C5" w:rsidP="00C453C5">
      <w:pPr>
        <w:shd w:val="clear" w:color="auto" w:fill="FFFFFF" w:themeFill="background1"/>
        <w:jc w:val="center"/>
        <w:rPr>
          <w:rStyle w:val="lev"/>
          <w:sz w:val="22"/>
        </w:rPr>
      </w:pPr>
    </w:p>
    <w:tbl>
      <w:tblPr>
        <w:tblW w:w="9640" w:type="dxa"/>
        <w:tblInd w:w="-34" w:type="dxa"/>
        <w:tblLook w:val="04A0" w:firstRow="1" w:lastRow="0" w:firstColumn="1" w:lastColumn="0" w:noHBand="0" w:noVBand="1"/>
      </w:tblPr>
      <w:tblGrid>
        <w:gridCol w:w="9640"/>
      </w:tblGrid>
      <w:tr w:rsidR="00AA7602" w:rsidRPr="001F1557" w14:paraId="3BD3AD6A" w14:textId="77777777" w:rsidTr="00AA7602">
        <w:tc>
          <w:tcPr>
            <w:tcW w:w="9640" w:type="dxa"/>
          </w:tcPr>
          <w:p w14:paraId="012C100D" w14:textId="19289B82" w:rsidR="00AA7602" w:rsidRPr="0096366E" w:rsidRDefault="00AA7602" w:rsidP="00AA7602">
            <w:pPr>
              <w:spacing w:before="120" w:after="120" w:line="300" w:lineRule="atLeast"/>
              <w:jc w:val="both"/>
              <w:rPr>
                <w:rFonts w:ascii="Arial" w:hAnsi="Arial" w:cs="Arial"/>
                <w:sz w:val="22"/>
                <w:szCs w:val="22"/>
              </w:rPr>
            </w:pPr>
            <w:r w:rsidRPr="0096366E">
              <w:rPr>
                <w:rFonts w:ascii="Arial" w:hAnsi="Arial" w:cs="Arial"/>
                <w:b/>
                <w:sz w:val="22"/>
                <w:szCs w:val="22"/>
                <w:u w:val="single"/>
              </w:rPr>
              <w:t>DELAI D’EXECUTION </w:t>
            </w:r>
            <w:r w:rsidR="00230EF4" w:rsidRPr="0096366E">
              <w:rPr>
                <w:rFonts w:ascii="Arial" w:hAnsi="Arial" w:cs="Arial"/>
                <w:b/>
                <w:sz w:val="22"/>
                <w:szCs w:val="22"/>
              </w:rPr>
              <w:t>:</w:t>
            </w:r>
            <w:r w:rsidR="00230EF4" w:rsidRPr="0096366E">
              <w:rPr>
                <w:rFonts w:ascii="Arial" w:hAnsi="Arial" w:cs="Arial"/>
                <w:sz w:val="22"/>
                <w:szCs w:val="22"/>
              </w:rPr>
              <w:t xml:space="preserve"> </w:t>
            </w:r>
            <w:r w:rsidR="00D5019E">
              <w:rPr>
                <w:rFonts w:ascii="Arial" w:hAnsi="Arial" w:cs="Arial"/>
                <w:sz w:val="22"/>
                <w:szCs w:val="22"/>
              </w:rPr>
              <w:t>Quatre</w:t>
            </w:r>
            <w:r w:rsidR="0096366E">
              <w:rPr>
                <w:rFonts w:ascii="Arial" w:hAnsi="Arial" w:cs="Arial"/>
                <w:sz w:val="22"/>
                <w:szCs w:val="22"/>
              </w:rPr>
              <w:t xml:space="preserve"> </w:t>
            </w:r>
            <w:r w:rsidR="00D5019E">
              <w:rPr>
                <w:rFonts w:ascii="Arial" w:hAnsi="Arial" w:cs="Arial"/>
                <w:sz w:val="22"/>
                <w:szCs w:val="22"/>
              </w:rPr>
              <w:t>(04</w:t>
            </w:r>
            <w:r w:rsidRPr="0096366E">
              <w:rPr>
                <w:rFonts w:ascii="Arial" w:hAnsi="Arial" w:cs="Arial"/>
                <w:sz w:val="22"/>
                <w:szCs w:val="22"/>
              </w:rPr>
              <w:t>) mois</w:t>
            </w:r>
          </w:p>
          <w:p w14:paraId="12706A23" w14:textId="77777777" w:rsidR="00AA7602" w:rsidRPr="00061F7B" w:rsidRDefault="00AA7602" w:rsidP="00AA7602">
            <w:pPr>
              <w:spacing w:before="120" w:after="120" w:line="300" w:lineRule="atLeast"/>
              <w:jc w:val="both"/>
              <w:rPr>
                <w:rFonts w:ascii="Arial" w:hAnsi="Arial" w:cs="Arial"/>
                <w:b/>
              </w:rPr>
            </w:pPr>
            <w:r w:rsidRPr="0096366E">
              <w:rPr>
                <w:rFonts w:ascii="Arial" w:hAnsi="Arial" w:cs="Arial"/>
                <w:b/>
                <w:sz w:val="22"/>
                <w:szCs w:val="22"/>
                <w:u w:val="single"/>
              </w:rPr>
              <w:t>MONTANTS EN FCFA</w:t>
            </w:r>
            <w:r w:rsidRPr="00061F7B">
              <w:rPr>
                <w:rFonts w:ascii="Arial" w:hAnsi="Arial" w:cs="Arial"/>
                <w:b/>
              </w:rPr>
              <w:t>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116"/>
              <w:gridCol w:w="5161"/>
            </w:tblGrid>
            <w:tr w:rsidR="00AA7602" w:rsidRPr="001F1557" w14:paraId="4D7B2E23" w14:textId="77777777" w:rsidTr="00AA7602">
              <w:trPr>
                <w:trHeight w:val="388"/>
              </w:trPr>
              <w:tc>
                <w:tcPr>
                  <w:tcW w:w="2116" w:type="dxa"/>
                  <w:vAlign w:val="center"/>
                </w:tcPr>
                <w:p w14:paraId="7DA48905" w14:textId="3DECD00F"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HTVA</w:t>
                  </w:r>
                </w:p>
              </w:tc>
              <w:tc>
                <w:tcPr>
                  <w:tcW w:w="5161" w:type="dxa"/>
                  <w:vAlign w:val="center"/>
                </w:tcPr>
                <w:p w14:paraId="2C297506" w14:textId="77777777" w:rsidR="00AA7602" w:rsidRPr="00061F7B" w:rsidRDefault="00AA7602" w:rsidP="00AA7602">
                  <w:pPr>
                    <w:jc w:val="center"/>
                    <w:rPr>
                      <w:rFonts w:ascii="Arial" w:hAnsi="Arial" w:cs="Arial"/>
                    </w:rPr>
                  </w:pPr>
                </w:p>
              </w:tc>
            </w:tr>
            <w:tr w:rsidR="00AA7602" w:rsidRPr="001F1557" w14:paraId="3861759A" w14:textId="77777777" w:rsidTr="00AA7602">
              <w:trPr>
                <w:trHeight w:val="388"/>
              </w:trPr>
              <w:tc>
                <w:tcPr>
                  <w:tcW w:w="2116" w:type="dxa"/>
                  <w:vAlign w:val="center"/>
                </w:tcPr>
                <w:p w14:paraId="09A5CF15" w14:textId="77777777" w:rsidR="00AA7602" w:rsidRPr="0096366E" w:rsidRDefault="00AA7602" w:rsidP="00AA7602">
                  <w:pPr>
                    <w:rPr>
                      <w:rFonts w:ascii="Arial" w:hAnsi="Arial" w:cs="Arial"/>
                      <w:b/>
                      <w:sz w:val="22"/>
                      <w:szCs w:val="22"/>
                    </w:rPr>
                  </w:pPr>
                  <w:r w:rsidRPr="0096366E">
                    <w:rPr>
                      <w:rFonts w:ascii="Arial" w:hAnsi="Arial" w:cs="Arial"/>
                      <w:b/>
                      <w:sz w:val="22"/>
                      <w:szCs w:val="22"/>
                    </w:rPr>
                    <w:t>TVA (19,25%)</w:t>
                  </w:r>
                </w:p>
              </w:tc>
              <w:tc>
                <w:tcPr>
                  <w:tcW w:w="5161" w:type="dxa"/>
                  <w:vAlign w:val="center"/>
                </w:tcPr>
                <w:p w14:paraId="39060E5A" w14:textId="77777777" w:rsidR="00AA7602" w:rsidRPr="00061F7B" w:rsidRDefault="00AA7602" w:rsidP="00AA7602">
                  <w:pPr>
                    <w:jc w:val="center"/>
                    <w:rPr>
                      <w:rFonts w:ascii="Arial" w:hAnsi="Arial" w:cs="Arial"/>
                    </w:rPr>
                  </w:pPr>
                </w:p>
              </w:tc>
            </w:tr>
            <w:tr w:rsidR="00AA7602" w:rsidRPr="001F1557" w14:paraId="7CDC4ACF" w14:textId="77777777" w:rsidTr="00AA7602">
              <w:trPr>
                <w:trHeight w:val="388"/>
              </w:trPr>
              <w:tc>
                <w:tcPr>
                  <w:tcW w:w="2116" w:type="dxa"/>
                  <w:vAlign w:val="center"/>
                </w:tcPr>
                <w:p w14:paraId="0DE965CC" w14:textId="418453A9" w:rsidR="00AA7602" w:rsidRPr="0096366E" w:rsidRDefault="00AA7602" w:rsidP="00AA7602">
                  <w:pPr>
                    <w:rPr>
                      <w:rFonts w:ascii="Arial" w:hAnsi="Arial" w:cs="Arial"/>
                      <w:b/>
                      <w:sz w:val="22"/>
                      <w:szCs w:val="22"/>
                    </w:rPr>
                  </w:pPr>
                  <w:r w:rsidRPr="0096366E">
                    <w:rPr>
                      <w:rFonts w:ascii="Arial" w:hAnsi="Arial" w:cs="Arial"/>
                      <w:b/>
                      <w:sz w:val="22"/>
                      <w:szCs w:val="22"/>
                    </w:rPr>
                    <w:t>IR (</w:t>
                  </w:r>
                  <w:r w:rsidR="00D5019E">
                    <w:rPr>
                      <w:rFonts w:ascii="Arial" w:hAnsi="Arial" w:cs="Arial"/>
                      <w:b/>
                      <w:sz w:val="22"/>
                      <w:szCs w:val="22"/>
                    </w:rPr>
                    <w:t xml:space="preserve">2,2 ou </w:t>
                  </w:r>
                  <w:r w:rsidRPr="0096366E">
                    <w:rPr>
                      <w:rFonts w:ascii="Arial" w:hAnsi="Arial" w:cs="Arial"/>
                      <w:b/>
                      <w:sz w:val="22"/>
                      <w:szCs w:val="22"/>
                    </w:rPr>
                    <w:t>5,5%)</w:t>
                  </w:r>
                </w:p>
              </w:tc>
              <w:tc>
                <w:tcPr>
                  <w:tcW w:w="5161" w:type="dxa"/>
                  <w:vAlign w:val="center"/>
                </w:tcPr>
                <w:p w14:paraId="4DF2F636" w14:textId="77777777" w:rsidR="00AA7602" w:rsidRPr="00061F7B" w:rsidRDefault="00AA7602" w:rsidP="00AA7602">
                  <w:pPr>
                    <w:jc w:val="center"/>
                    <w:rPr>
                      <w:rFonts w:ascii="Arial" w:hAnsi="Arial" w:cs="Arial"/>
                    </w:rPr>
                  </w:pPr>
                </w:p>
              </w:tc>
            </w:tr>
            <w:tr w:rsidR="00AA7602" w:rsidRPr="001F1557" w14:paraId="1181C451" w14:textId="77777777" w:rsidTr="00AA7602">
              <w:trPr>
                <w:trHeight w:val="388"/>
              </w:trPr>
              <w:tc>
                <w:tcPr>
                  <w:tcW w:w="2116" w:type="dxa"/>
                  <w:vAlign w:val="center"/>
                </w:tcPr>
                <w:p w14:paraId="2A2ED532" w14:textId="77777777" w:rsidR="00AA7602" w:rsidRPr="0096366E" w:rsidRDefault="00AA7602" w:rsidP="00AA7602">
                  <w:pPr>
                    <w:rPr>
                      <w:rFonts w:ascii="Arial" w:hAnsi="Arial" w:cs="Arial"/>
                      <w:b/>
                      <w:sz w:val="22"/>
                      <w:szCs w:val="22"/>
                    </w:rPr>
                  </w:pPr>
                  <w:r w:rsidRPr="0096366E">
                    <w:rPr>
                      <w:rFonts w:ascii="Arial" w:hAnsi="Arial" w:cs="Arial"/>
                      <w:b/>
                      <w:sz w:val="22"/>
                      <w:szCs w:val="22"/>
                    </w:rPr>
                    <w:t>Net à mandater</w:t>
                  </w:r>
                </w:p>
              </w:tc>
              <w:tc>
                <w:tcPr>
                  <w:tcW w:w="5161" w:type="dxa"/>
                  <w:vAlign w:val="center"/>
                </w:tcPr>
                <w:p w14:paraId="61B5AB84" w14:textId="77777777" w:rsidR="00AA7602" w:rsidRPr="00061F7B" w:rsidRDefault="00AA7602" w:rsidP="00AA7602">
                  <w:pPr>
                    <w:jc w:val="center"/>
                    <w:rPr>
                      <w:rFonts w:ascii="Arial" w:hAnsi="Arial" w:cs="Arial"/>
                    </w:rPr>
                  </w:pPr>
                </w:p>
              </w:tc>
            </w:tr>
            <w:tr w:rsidR="00AA7602" w:rsidRPr="001F1557" w14:paraId="12A85119" w14:textId="77777777" w:rsidTr="00AA7602">
              <w:trPr>
                <w:trHeight w:val="388"/>
              </w:trPr>
              <w:tc>
                <w:tcPr>
                  <w:tcW w:w="2116" w:type="dxa"/>
                  <w:vAlign w:val="center"/>
                </w:tcPr>
                <w:p w14:paraId="3A551757" w14:textId="758F1F32"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TTC</w:t>
                  </w:r>
                </w:p>
              </w:tc>
              <w:tc>
                <w:tcPr>
                  <w:tcW w:w="5161" w:type="dxa"/>
                  <w:vAlign w:val="center"/>
                </w:tcPr>
                <w:p w14:paraId="6D6D3C1F" w14:textId="77777777" w:rsidR="00AA7602" w:rsidRPr="00061F7B" w:rsidRDefault="00AA7602" w:rsidP="00AA7602">
                  <w:pPr>
                    <w:jc w:val="center"/>
                    <w:rPr>
                      <w:rFonts w:ascii="Arial" w:hAnsi="Arial" w:cs="Arial"/>
                    </w:rPr>
                  </w:pPr>
                </w:p>
              </w:tc>
            </w:tr>
          </w:tbl>
          <w:p w14:paraId="5E3BEBD8" w14:textId="77777777" w:rsidR="00AA7602" w:rsidRPr="00061F7B" w:rsidRDefault="00AA7602" w:rsidP="00AA7602">
            <w:pPr>
              <w:spacing w:before="120" w:after="120" w:line="300" w:lineRule="atLeast"/>
              <w:ind w:firstLine="851"/>
              <w:jc w:val="both"/>
              <w:rPr>
                <w:rFonts w:ascii="Arial" w:hAnsi="Arial" w:cs="Arial"/>
              </w:rPr>
            </w:pPr>
          </w:p>
        </w:tc>
      </w:tr>
    </w:tbl>
    <w:p w14:paraId="42B07D38" w14:textId="77777777" w:rsidR="00AA7602" w:rsidRDefault="00AA7602" w:rsidP="00AA7602">
      <w:pPr>
        <w:pStyle w:val="Default"/>
        <w:ind w:left="4320" w:hanging="4320"/>
        <w:jc w:val="both"/>
        <w:rPr>
          <w:color w:val="auto"/>
        </w:rPr>
      </w:pPr>
    </w:p>
    <w:p w14:paraId="07C0B2A7" w14:textId="77777777" w:rsidR="00AA7602" w:rsidRDefault="00AA7602" w:rsidP="00AA7602">
      <w:pPr>
        <w:pStyle w:val="Default"/>
        <w:ind w:left="4320" w:hanging="4320"/>
        <w:jc w:val="center"/>
        <w:rPr>
          <w:color w:val="auto"/>
        </w:rPr>
      </w:pPr>
      <w:r w:rsidRPr="00CC39BE">
        <w:rPr>
          <w:b/>
          <w:color w:val="auto"/>
          <w:u w:val="single"/>
        </w:rPr>
        <w:t>VISAS ET SIGNATURES</w:t>
      </w:r>
    </w:p>
    <w:p w14:paraId="069253F7" w14:textId="77777777" w:rsidR="00AA7602" w:rsidRPr="00CC39BE" w:rsidRDefault="00AA7602" w:rsidP="00AA7602">
      <w:pPr>
        <w:pStyle w:val="Default"/>
        <w:ind w:left="4320" w:hanging="4320"/>
        <w:jc w:val="center"/>
        <w:rPr>
          <w:color w:val="auto"/>
        </w:rPr>
      </w:pPr>
    </w:p>
    <w:tbl>
      <w:tblPr>
        <w:tblStyle w:val="Grilledutableau"/>
        <w:tblW w:w="0" w:type="auto"/>
        <w:tblLook w:val="04A0" w:firstRow="1" w:lastRow="0" w:firstColumn="1" w:lastColumn="0" w:noHBand="0" w:noVBand="1"/>
      </w:tblPr>
      <w:tblGrid>
        <w:gridCol w:w="9628"/>
      </w:tblGrid>
      <w:tr w:rsidR="00230EF4" w14:paraId="5216135D" w14:textId="77777777" w:rsidTr="00160DF2">
        <w:tc>
          <w:tcPr>
            <w:tcW w:w="9628" w:type="dxa"/>
          </w:tcPr>
          <w:p w14:paraId="2EB122F8" w14:textId="77777777" w:rsidR="00230EF4" w:rsidRPr="0096366E" w:rsidRDefault="00230EF4" w:rsidP="00AA7602">
            <w:pPr>
              <w:spacing w:line="276" w:lineRule="auto"/>
              <w:ind w:left="29"/>
              <w:jc w:val="center"/>
              <w:rPr>
                <w:rFonts w:ascii="Arial" w:hAnsi="Arial" w:cs="Arial"/>
                <w:b/>
                <w:bCs/>
                <w:sz w:val="22"/>
                <w:szCs w:val="22"/>
              </w:rPr>
            </w:pPr>
            <w:r w:rsidRPr="0096366E">
              <w:rPr>
                <w:rFonts w:ascii="Arial" w:hAnsi="Arial" w:cs="Arial"/>
                <w:b/>
                <w:sz w:val="22"/>
                <w:szCs w:val="22"/>
              </w:rPr>
              <w:t>Lu et accepté par l</w:t>
            </w:r>
            <w:r w:rsidRPr="0096366E">
              <w:rPr>
                <w:rFonts w:ascii="Arial" w:hAnsi="Arial" w:cs="Arial"/>
                <w:b/>
                <w:bCs/>
                <w:sz w:val="22"/>
                <w:szCs w:val="22"/>
              </w:rPr>
              <w:t>e Cocontractant</w:t>
            </w:r>
          </w:p>
          <w:p w14:paraId="5C9749ED" w14:textId="77777777" w:rsidR="00230EF4" w:rsidRPr="0096366E" w:rsidRDefault="00230EF4" w:rsidP="00AA7602">
            <w:pPr>
              <w:spacing w:line="276" w:lineRule="auto"/>
              <w:ind w:left="29"/>
              <w:jc w:val="center"/>
              <w:rPr>
                <w:rFonts w:ascii="Arial" w:hAnsi="Arial" w:cs="Arial"/>
                <w:b/>
                <w:bCs/>
                <w:sz w:val="22"/>
                <w:szCs w:val="22"/>
              </w:rPr>
            </w:pPr>
          </w:p>
          <w:p w14:paraId="32FBEE07" w14:textId="77777777" w:rsidR="00230EF4" w:rsidRPr="0096366E" w:rsidRDefault="00230EF4" w:rsidP="00AA7602">
            <w:pPr>
              <w:spacing w:line="276" w:lineRule="auto"/>
              <w:ind w:left="29"/>
              <w:jc w:val="center"/>
              <w:rPr>
                <w:rFonts w:ascii="Arial" w:hAnsi="Arial" w:cs="Arial"/>
                <w:b/>
                <w:bCs/>
                <w:sz w:val="22"/>
                <w:szCs w:val="22"/>
              </w:rPr>
            </w:pPr>
          </w:p>
          <w:p w14:paraId="05E74FB9" w14:textId="77777777" w:rsidR="00230EF4" w:rsidRPr="0096366E" w:rsidRDefault="00230EF4" w:rsidP="00AA7602">
            <w:pPr>
              <w:spacing w:line="276" w:lineRule="auto"/>
              <w:ind w:left="29"/>
              <w:jc w:val="center"/>
              <w:rPr>
                <w:rFonts w:ascii="Arial" w:hAnsi="Arial" w:cs="Arial"/>
                <w:sz w:val="22"/>
                <w:szCs w:val="22"/>
              </w:rPr>
            </w:pPr>
          </w:p>
          <w:p w14:paraId="15EA2322" w14:textId="77777777" w:rsidR="00230EF4" w:rsidRPr="0096366E" w:rsidRDefault="00230EF4" w:rsidP="00AA7602">
            <w:pPr>
              <w:spacing w:line="276" w:lineRule="auto"/>
              <w:ind w:left="29"/>
              <w:jc w:val="center"/>
              <w:rPr>
                <w:rFonts w:ascii="Arial" w:hAnsi="Arial" w:cs="Arial"/>
                <w:sz w:val="22"/>
                <w:szCs w:val="22"/>
              </w:rPr>
            </w:pPr>
          </w:p>
          <w:p w14:paraId="5252884C" w14:textId="77777777" w:rsidR="00230EF4" w:rsidRPr="0096366E" w:rsidRDefault="00230EF4" w:rsidP="00AA7602">
            <w:pPr>
              <w:spacing w:line="276" w:lineRule="auto"/>
              <w:ind w:left="29"/>
              <w:jc w:val="center"/>
              <w:rPr>
                <w:rFonts w:ascii="Arial" w:hAnsi="Arial" w:cs="Arial"/>
                <w:sz w:val="22"/>
                <w:szCs w:val="22"/>
              </w:rPr>
            </w:pPr>
          </w:p>
          <w:p w14:paraId="4343A73F" w14:textId="77777777" w:rsidR="00230EF4" w:rsidRPr="0096366E" w:rsidRDefault="00230EF4" w:rsidP="00AA7602">
            <w:pPr>
              <w:spacing w:line="276" w:lineRule="auto"/>
              <w:ind w:left="29"/>
              <w:jc w:val="center"/>
              <w:rPr>
                <w:rFonts w:ascii="Arial" w:hAnsi="Arial" w:cs="Arial"/>
                <w:sz w:val="22"/>
                <w:szCs w:val="22"/>
              </w:rPr>
            </w:pPr>
          </w:p>
          <w:p w14:paraId="3B1FE80D" w14:textId="23A6A4E0" w:rsidR="00230EF4" w:rsidRPr="0096366E" w:rsidRDefault="00FE7E18" w:rsidP="00230EF4">
            <w:pPr>
              <w:spacing w:line="276" w:lineRule="auto"/>
              <w:ind w:left="29"/>
              <w:jc w:val="center"/>
              <w:rPr>
                <w:rFonts w:ascii="Arial" w:hAnsi="Arial" w:cs="Arial"/>
                <w:b/>
                <w:sz w:val="22"/>
                <w:szCs w:val="22"/>
              </w:rPr>
            </w:pPr>
            <w:r w:rsidRPr="0096366E">
              <w:rPr>
                <w:rFonts w:ascii="Arial" w:hAnsi="Arial" w:cs="Arial"/>
                <w:b/>
                <w:sz w:val="22"/>
                <w:szCs w:val="22"/>
              </w:rPr>
              <w:t>Dimako</w:t>
            </w:r>
            <w:r w:rsidR="00230EF4" w:rsidRPr="0096366E">
              <w:rPr>
                <w:rFonts w:ascii="Arial" w:hAnsi="Arial" w:cs="Arial"/>
                <w:b/>
                <w:sz w:val="22"/>
                <w:szCs w:val="22"/>
              </w:rPr>
              <w:t>, le___________________</w:t>
            </w:r>
          </w:p>
        </w:tc>
      </w:tr>
      <w:tr w:rsidR="00AA7602" w14:paraId="0627B7CB" w14:textId="77777777" w:rsidTr="00AA7602">
        <w:tc>
          <w:tcPr>
            <w:tcW w:w="9628" w:type="dxa"/>
          </w:tcPr>
          <w:p w14:paraId="33F1AC0E" w14:textId="3CF2C9F5" w:rsidR="00AA7602" w:rsidRPr="0096366E" w:rsidRDefault="00AA7602" w:rsidP="00AA7602">
            <w:pPr>
              <w:spacing w:line="276" w:lineRule="auto"/>
              <w:jc w:val="center"/>
              <w:rPr>
                <w:rFonts w:ascii="Arial" w:hAnsi="Arial" w:cs="Arial"/>
                <w:b/>
                <w:sz w:val="22"/>
                <w:szCs w:val="22"/>
              </w:rPr>
            </w:pPr>
            <w:r w:rsidRPr="0096366E">
              <w:rPr>
                <w:rFonts w:ascii="Arial" w:hAnsi="Arial" w:cs="Arial"/>
                <w:b/>
                <w:sz w:val="22"/>
                <w:szCs w:val="22"/>
              </w:rPr>
              <w:t>Signé par le M</w:t>
            </w:r>
            <w:r w:rsidR="00FE7E18" w:rsidRPr="0096366E">
              <w:rPr>
                <w:rFonts w:ascii="Arial" w:hAnsi="Arial" w:cs="Arial"/>
                <w:b/>
                <w:sz w:val="22"/>
                <w:szCs w:val="22"/>
              </w:rPr>
              <w:t>aire de la Commune de Dimako</w:t>
            </w:r>
            <w:r w:rsidRPr="0096366E">
              <w:rPr>
                <w:rFonts w:ascii="Arial" w:hAnsi="Arial" w:cs="Arial"/>
                <w:b/>
                <w:sz w:val="22"/>
                <w:szCs w:val="22"/>
              </w:rPr>
              <w:t>,</w:t>
            </w:r>
          </w:p>
          <w:p w14:paraId="596263AF" w14:textId="77777777" w:rsidR="00AA7602" w:rsidRPr="0096366E" w:rsidRDefault="00AA7602" w:rsidP="00AA7602">
            <w:pPr>
              <w:spacing w:line="276" w:lineRule="auto"/>
              <w:jc w:val="center"/>
              <w:rPr>
                <w:rFonts w:ascii="Arial" w:hAnsi="Arial" w:cs="Arial"/>
                <w:b/>
                <w:sz w:val="22"/>
                <w:szCs w:val="22"/>
              </w:rPr>
            </w:pPr>
            <w:r w:rsidRPr="0096366E">
              <w:rPr>
                <w:rFonts w:ascii="Arial" w:hAnsi="Arial" w:cs="Arial"/>
                <w:b/>
                <w:sz w:val="22"/>
                <w:szCs w:val="22"/>
              </w:rPr>
              <w:t>(</w:t>
            </w:r>
            <w:r w:rsidRPr="0096366E">
              <w:rPr>
                <w:rFonts w:ascii="Arial" w:hAnsi="Arial" w:cs="Arial"/>
                <w:b/>
                <w:i/>
                <w:sz w:val="22"/>
                <w:szCs w:val="22"/>
              </w:rPr>
              <w:t>Maître d’ouvrage et Autorité contractante</w:t>
            </w:r>
            <w:r w:rsidRPr="0096366E">
              <w:rPr>
                <w:rFonts w:ascii="Arial" w:hAnsi="Arial" w:cs="Arial"/>
                <w:b/>
                <w:sz w:val="22"/>
                <w:szCs w:val="22"/>
              </w:rPr>
              <w:t>)</w:t>
            </w:r>
          </w:p>
          <w:p w14:paraId="2E971F2B" w14:textId="77777777" w:rsidR="00AA7602" w:rsidRPr="0096366E" w:rsidRDefault="00AA7602" w:rsidP="00AA7602">
            <w:pPr>
              <w:spacing w:line="276" w:lineRule="auto"/>
              <w:jc w:val="center"/>
              <w:rPr>
                <w:rFonts w:ascii="Arial" w:hAnsi="Arial" w:cs="Arial"/>
                <w:b/>
                <w:sz w:val="22"/>
                <w:szCs w:val="22"/>
              </w:rPr>
            </w:pPr>
          </w:p>
          <w:p w14:paraId="7693925A" w14:textId="77777777" w:rsidR="00AA7602" w:rsidRPr="0096366E" w:rsidRDefault="00AA7602" w:rsidP="00AA7602">
            <w:pPr>
              <w:spacing w:line="276" w:lineRule="auto"/>
              <w:jc w:val="center"/>
              <w:rPr>
                <w:rFonts w:ascii="Arial" w:hAnsi="Arial" w:cs="Arial"/>
                <w:b/>
                <w:sz w:val="22"/>
                <w:szCs w:val="22"/>
              </w:rPr>
            </w:pPr>
          </w:p>
          <w:p w14:paraId="16628FD1" w14:textId="77777777" w:rsidR="00AA7602" w:rsidRPr="0096366E" w:rsidRDefault="00AA7602" w:rsidP="00AA7602">
            <w:pPr>
              <w:spacing w:line="276" w:lineRule="auto"/>
              <w:jc w:val="center"/>
              <w:rPr>
                <w:rFonts w:ascii="Arial" w:hAnsi="Arial" w:cs="Arial"/>
                <w:b/>
                <w:sz w:val="22"/>
                <w:szCs w:val="22"/>
              </w:rPr>
            </w:pPr>
          </w:p>
          <w:p w14:paraId="5E3407FC" w14:textId="77777777" w:rsidR="00AA7602" w:rsidRPr="0096366E" w:rsidRDefault="00AA7602" w:rsidP="00AA7602">
            <w:pPr>
              <w:spacing w:line="276" w:lineRule="auto"/>
              <w:rPr>
                <w:rFonts w:ascii="Arial" w:hAnsi="Arial" w:cs="Arial"/>
                <w:b/>
                <w:sz w:val="22"/>
                <w:szCs w:val="22"/>
              </w:rPr>
            </w:pPr>
          </w:p>
          <w:p w14:paraId="0D233E32" w14:textId="77777777" w:rsidR="00AA7602" w:rsidRPr="0096366E" w:rsidRDefault="00AA7602" w:rsidP="00AA7602">
            <w:pPr>
              <w:spacing w:line="276" w:lineRule="auto"/>
              <w:rPr>
                <w:rFonts w:ascii="Arial" w:hAnsi="Arial" w:cs="Arial"/>
                <w:b/>
                <w:sz w:val="22"/>
                <w:szCs w:val="22"/>
              </w:rPr>
            </w:pPr>
          </w:p>
          <w:p w14:paraId="569D589F" w14:textId="77777777" w:rsidR="008E1475" w:rsidRPr="0096366E" w:rsidRDefault="008E1475" w:rsidP="00AA7602">
            <w:pPr>
              <w:spacing w:line="276" w:lineRule="auto"/>
              <w:jc w:val="center"/>
              <w:rPr>
                <w:rFonts w:ascii="Arial" w:hAnsi="Arial" w:cs="Arial"/>
                <w:b/>
                <w:sz w:val="22"/>
                <w:szCs w:val="22"/>
              </w:rPr>
            </w:pPr>
          </w:p>
          <w:p w14:paraId="1C15AA01" w14:textId="0A0289CF" w:rsidR="00AA7602" w:rsidRPr="0096366E" w:rsidRDefault="00FE7E18" w:rsidP="00AA7602">
            <w:pPr>
              <w:spacing w:line="276" w:lineRule="auto"/>
              <w:jc w:val="center"/>
              <w:rPr>
                <w:rFonts w:ascii="Arial" w:hAnsi="Arial" w:cs="Arial"/>
                <w:b/>
                <w:sz w:val="22"/>
                <w:szCs w:val="22"/>
              </w:rPr>
            </w:pPr>
            <w:r w:rsidRPr="0096366E">
              <w:rPr>
                <w:rFonts w:ascii="Arial" w:hAnsi="Arial" w:cs="Arial"/>
                <w:b/>
                <w:sz w:val="22"/>
                <w:szCs w:val="22"/>
              </w:rPr>
              <w:t>Dimako</w:t>
            </w:r>
            <w:r w:rsidR="00AA7602" w:rsidRPr="0096366E">
              <w:rPr>
                <w:rFonts w:ascii="Arial" w:hAnsi="Arial" w:cs="Arial"/>
                <w:b/>
                <w:sz w:val="22"/>
                <w:szCs w:val="22"/>
              </w:rPr>
              <w:t>, le___________________</w:t>
            </w:r>
          </w:p>
        </w:tc>
      </w:tr>
      <w:tr w:rsidR="00AA7602" w14:paraId="5247FA63" w14:textId="77777777" w:rsidTr="00AA7602">
        <w:tc>
          <w:tcPr>
            <w:tcW w:w="9628" w:type="dxa"/>
          </w:tcPr>
          <w:p w14:paraId="3CC2888A" w14:textId="3D5E5102" w:rsidR="00AA7602" w:rsidRDefault="00AA7602" w:rsidP="00AA7602">
            <w:pPr>
              <w:spacing w:line="276" w:lineRule="auto"/>
              <w:jc w:val="center"/>
              <w:rPr>
                <w:rFonts w:ascii="Arial" w:hAnsi="Arial" w:cs="Arial"/>
                <w:b/>
              </w:rPr>
            </w:pPr>
            <w:r>
              <w:rPr>
                <w:rFonts w:ascii="Arial" w:hAnsi="Arial" w:cs="Arial"/>
                <w:b/>
              </w:rPr>
              <w:t>Enregistrement</w:t>
            </w:r>
          </w:p>
          <w:p w14:paraId="0DFCECE7" w14:textId="77777777" w:rsidR="00AA7602" w:rsidRDefault="00AA7602" w:rsidP="00AA7602">
            <w:pPr>
              <w:spacing w:line="276" w:lineRule="auto"/>
              <w:jc w:val="center"/>
              <w:rPr>
                <w:rFonts w:ascii="Arial" w:hAnsi="Arial" w:cs="Arial"/>
                <w:b/>
              </w:rPr>
            </w:pPr>
          </w:p>
          <w:p w14:paraId="3B191A6F" w14:textId="77777777" w:rsidR="00AA7602" w:rsidRDefault="00AA7602" w:rsidP="00AA7602">
            <w:pPr>
              <w:spacing w:line="276" w:lineRule="auto"/>
              <w:jc w:val="center"/>
              <w:rPr>
                <w:rFonts w:ascii="Arial" w:hAnsi="Arial" w:cs="Arial"/>
                <w:b/>
              </w:rPr>
            </w:pPr>
          </w:p>
          <w:p w14:paraId="4D17D6DC" w14:textId="77777777" w:rsidR="00AA7602" w:rsidRDefault="00AA7602" w:rsidP="00AA7602">
            <w:pPr>
              <w:spacing w:line="276" w:lineRule="auto"/>
              <w:jc w:val="center"/>
              <w:rPr>
                <w:rFonts w:ascii="Arial" w:hAnsi="Arial" w:cs="Arial"/>
                <w:b/>
              </w:rPr>
            </w:pPr>
          </w:p>
          <w:p w14:paraId="269A9B27" w14:textId="77777777" w:rsidR="00AA7602" w:rsidRDefault="00AA7602" w:rsidP="00AA7602">
            <w:pPr>
              <w:spacing w:line="276" w:lineRule="auto"/>
              <w:jc w:val="center"/>
              <w:rPr>
                <w:rFonts w:ascii="Arial" w:hAnsi="Arial" w:cs="Arial"/>
                <w:b/>
              </w:rPr>
            </w:pPr>
          </w:p>
          <w:p w14:paraId="143EE9DB" w14:textId="77777777" w:rsidR="00AA7602" w:rsidRDefault="00AA7602" w:rsidP="00AA7602">
            <w:pPr>
              <w:spacing w:line="276" w:lineRule="auto"/>
              <w:jc w:val="center"/>
              <w:rPr>
                <w:rFonts w:ascii="Arial" w:hAnsi="Arial" w:cs="Arial"/>
                <w:b/>
              </w:rPr>
            </w:pPr>
          </w:p>
          <w:p w14:paraId="4C9E435C" w14:textId="77777777" w:rsidR="00AA7602" w:rsidRDefault="00AA7602" w:rsidP="00AA7602">
            <w:pPr>
              <w:spacing w:line="276" w:lineRule="auto"/>
              <w:jc w:val="center"/>
              <w:rPr>
                <w:rFonts w:ascii="Arial" w:hAnsi="Arial" w:cs="Arial"/>
                <w:b/>
              </w:rPr>
            </w:pPr>
          </w:p>
          <w:p w14:paraId="6E8B013A" w14:textId="77777777" w:rsidR="00AA7602" w:rsidRDefault="00AA7602" w:rsidP="00AA7602">
            <w:pPr>
              <w:spacing w:line="276" w:lineRule="auto"/>
              <w:jc w:val="center"/>
              <w:rPr>
                <w:rFonts w:ascii="Arial" w:hAnsi="Arial" w:cs="Arial"/>
                <w:b/>
              </w:rPr>
            </w:pPr>
          </w:p>
          <w:p w14:paraId="65BB01FB" w14:textId="77777777" w:rsidR="00AA7602" w:rsidRDefault="00AA7602" w:rsidP="00AA7602">
            <w:pPr>
              <w:spacing w:line="276" w:lineRule="auto"/>
              <w:rPr>
                <w:rFonts w:ascii="Arial" w:hAnsi="Arial" w:cs="Arial"/>
                <w:b/>
              </w:rPr>
            </w:pPr>
          </w:p>
        </w:tc>
      </w:tr>
    </w:tbl>
    <w:p w14:paraId="2E5D79A3" w14:textId="77777777" w:rsidR="00AA7602" w:rsidRDefault="00AA7602" w:rsidP="00AA7602">
      <w:pPr>
        <w:jc w:val="both"/>
        <w:rPr>
          <w:rFonts w:ascii="Arial" w:hAnsi="Arial" w:cs="Arial"/>
          <w:b/>
        </w:rPr>
      </w:pPr>
    </w:p>
    <w:p w14:paraId="51DA80C2" w14:textId="77777777" w:rsidR="00AA7602" w:rsidRDefault="00AA7602" w:rsidP="001132E2">
      <w:pPr>
        <w:rPr>
          <w:rFonts w:ascii="Arial" w:hAnsi="Arial" w:cs="Arial"/>
          <w:sz w:val="22"/>
          <w:szCs w:val="22"/>
        </w:rPr>
      </w:pPr>
    </w:p>
    <w:p w14:paraId="5D22C173" w14:textId="77777777" w:rsidR="008E1475" w:rsidRDefault="008E1475" w:rsidP="001132E2">
      <w:pPr>
        <w:rPr>
          <w:rFonts w:ascii="Arial" w:hAnsi="Arial" w:cs="Arial"/>
          <w:sz w:val="22"/>
          <w:szCs w:val="22"/>
        </w:rPr>
      </w:pPr>
    </w:p>
    <w:p w14:paraId="0E587A97" w14:textId="77777777" w:rsidR="00C6429F" w:rsidRDefault="00C6429F" w:rsidP="001132E2">
      <w:pPr>
        <w:rPr>
          <w:rFonts w:ascii="Arial" w:hAnsi="Arial" w:cs="Arial"/>
          <w:sz w:val="22"/>
          <w:szCs w:val="22"/>
        </w:rPr>
      </w:pPr>
    </w:p>
    <w:p w14:paraId="7363B670" w14:textId="77777777" w:rsidR="00C6429F" w:rsidRDefault="00C6429F" w:rsidP="001132E2">
      <w:pPr>
        <w:rPr>
          <w:rFonts w:ascii="Arial" w:hAnsi="Arial" w:cs="Arial"/>
          <w:sz w:val="22"/>
          <w:szCs w:val="22"/>
        </w:rPr>
      </w:pPr>
    </w:p>
    <w:p w14:paraId="535AE0BF" w14:textId="77777777" w:rsidR="00C6429F" w:rsidRDefault="00C6429F" w:rsidP="001132E2">
      <w:pPr>
        <w:rPr>
          <w:rFonts w:ascii="Arial" w:hAnsi="Arial" w:cs="Arial"/>
          <w:sz w:val="22"/>
          <w:szCs w:val="22"/>
        </w:rPr>
      </w:pPr>
    </w:p>
    <w:p w14:paraId="606CD52E" w14:textId="77777777" w:rsidR="00C6429F" w:rsidRDefault="00C6429F" w:rsidP="001132E2">
      <w:pPr>
        <w:rPr>
          <w:rFonts w:ascii="Arial" w:hAnsi="Arial" w:cs="Arial"/>
          <w:sz w:val="22"/>
          <w:szCs w:val="22"/>
        </w:rPr>
      </w:pPr>
    </w:p>
    <w:p w14:paraId="19643192" w14:textId="77777777" w:rsidR="008E1475" w:rsidRDefault="008E1475" w:rsidP="001132E2">
      <w:pPr>
        <w:rPr>
          <w:rFonts w:ascii="Arial" w:hAnsi="Arial" w:cs="Arial"/>
          <w:sz w:val="22"/>
          <w:szCs w:val="22"/>
        </w:rPr>
      </w:pPr>
    </w:p>
    <w:p w14:paraId="2DF07126" w14:textId="77777777" w:rsidR="00F83F57" w:rsidRDefault="00F83F57" w:rsidP="00230EF4">
      <w:pPr>
        <w:rPr>
          <w:rFonts w:ascii="Arial" w:hAnsi="Arial" w:cs="Arial"/>
          <w:b/>
          <w:sz w:val="28"/>
          <w:szCs w:val="28"/>
        </w:rPr>
      </w:pPr>
      <w:bookmarkStart w:id="356" w:name="_Toc390090691"/>
      <w:bookmarkStart w:id="357" w:name="_Toc390093996"/>
      <w:bookmarkStart w:id="358" w:name="_Toc390094298"/>
      <w:bookmarkStart w:id="359" w:name="_Toc390094522"/>
      <w:bookmarkStart w:id="360" w:name="_Toc390094797"/>
      <w:bookmarkStart w:id="361" w:name="_Toc390111127"/>
      <w:bookmarkStart w:id="362" w:name="_Toc423015483"/>
      <w:bookmarkStart w:id="363" w:name="_Toc423016223"/>
      <w:bookmarkStart w:id="364" w:name="_Toc423016454"/>
      <w:bookmarkStart w:id="365" w:name="_Toc423016648"/>
      <w:bookmarkStart w:id="366" w:name="_Toc423016842"/>
      <w:bookmarkStart w:id="367" w:name="_Toc423017036"/>
    </w:p>
    <w:p w14:paraId="13CEB42A" w14:textId="77777777" w:rsidR="00076F9B" w:rsidRDefault="00076F9B" w:rsidP="00F83F57">
      <w:pPr>
        <w:jc w:val="center"/>
        <w:rPr>
          <w:rFonts w:ascii="Arial" w:hAnsi="Arial" w:cs="Arial"/>
          <w:b/>
          <w:sz w:val="28"/>
          <w:szCs w:val="28"/>
        </w:rPr>
      </w:pPr>
    </w:p>
    <w:p w14:paraId="7BE2723E" w14:textId="77777777" w:rsidR="00076F9B" w:rsidRDefault="00076F9B" w:rsidP="00F83F57">
      <w:pPr>
        <w:jc w:val="center"/>
        <w:rPr>
          <w:rFonts w:ascii="Arial" w:hAnsi="Arial" w:cs="Arial"/>
          <w:b/>
          <w:sz w:val="28"/>
          <w:szCs w:val="28"/>
        </w:rPr>
      </w:pPr>
    </w:p>
    <w:p w14:paraId="39459D33" w14:textId="77777777" w:rsidR="00076F9B" w:rsidRDefault="00076F9B" w:rsidP="00F83F57">
      <w:pPr>
        <w:jc w:val="center"/>
        <w:rPr>
          <w:rFonts w:ascii="Arial" w:hAnsi="Arial" w:cs="Arial"/>
          <w:b/>
          <w:sz w:val="28"/>
          <w:szCs w:val="28"/>
        </w:rPr>
      </w:pPr>
    </w:p>
    <w:p w14:paraId="3EAC7DED" w14:textId="77777777" w:rsidR="00076F9B" w:rsidRDefault="00076F9B" w:rsidP="00F83F57">
      <w:pPr>
        <w:jc w:val="center"/>
        <w:rPr>
          <w:rFonts w:ascii="Arial" w:hAnsi="Arial" w:cs="Arial"/>
          <w:b/>
          <w:sz w:val="28"/>
          <w:szCs w:val="28"/>
        </w:rPr>
      </w:pPr>
    </w:p>
    <w:p w14:paraId="7A67C31D" w14:textId="77777777" w:rsidR="00076F9B" w:rsidRDefault="00076F9B" w:rsidP="00F83F57">
      <w:pPr>
        <w:jc w:val="center"/>
        <w:rPr>
          <w:rFonts w:ascii="Arial" w:hAnsi="Arial" w:cs="Arial"/>
          <w:b/>
          <w:sz w:val="28"/>
          <w:szCs w:val="28"/>
        </w:rPr>
      </w:pPr>
    </w:p>
    <w:p w14:paraId="79B51D74" w14:textId="77777777" w:rsidR="00076F9B" w:rsidRDefault="00076F9B" w:rsidP="00F83F57">
      <w:pPr>
        <w:jc w:val="center"/>
        <w:rPr>
          <w:rFonts w:ascii="Arial" w:hAnsi="Arial" w:cs="Arial"/>
          <w:b/>
          <w:sz w:val="28"/>
          <w:szCs w:val="28"/>
        </w:rPr>
      </w:pPr>
    </w:p>
    <w:p w14:paraId="3437D6F7" w14:textId="77777777" w:rsidR="00076F9B" w:rsidRDefault="00076F9B" w:rsidP="00F83F57">
      <w:pPr>
        <w:jc w:val="center"/>
        <w:rPr>
          <w:rFonts w:ascii="Arial" w:hAnsi="Arial" w:cs="Arial"/>
          <w:b/>
          <w:sz w:val="28"/>
          <w:szCs w:val="28"/>
        </w:rPr>
      </w:pPr>
    </w:p>
    <w:p w14:paraId="5D3E83E4" w14:textId="77777777" w:rsidR="00076F9B" w:rsidRDefault="00076F9B" w:rsidP="00F83F57">
      <w:pPr>
        <w:jc w:val="center"/>
        <w:rPr>
          <w:rFonts w:ascii="Arial" w:hAnsi="Arial" w:cs="Arial"/>
          <w:b/>
          <w:sz w:val="28"/>
          <w:szCs w:val="28"/>
        </w:rPr>
      </w:pPr>
    </w:p>
    <w:p w14:paraId="4256AA94" w14:textId="77777777" w:rsidR="00076F9B" w:rsidRDefault="00076F9B" w:rsidP="00F83F57">
      <w:pPr>
        <w:jc w:val="center"/>
        <w:rPr>
          <w:rFonts w:ascii="Arial" w:hAnsi="Arial" w:cs="Arial"/>
          <w:b/>
          <w:sz w:val="28"/>
          <w:szCs w:val="28"/>
        </w:rPr>
      </w:pPr>
    </w:p>
    <w:p w14:paraId="11DAC70F" w14:textId="77777777" w:rsidR="00076F9B" w:rsidRDefault="00076F9B" w:rsidP="00F83F57">
      <w:pPr>
        <w:jc w:val="center"/>
        <w:rPr>
          <w:rFonts w:ascii="Arial" w:hAnsi="Arial" w:cs="Arial"/>
          <w:b/>
          <w:sz w:val="28"/>
          <w:szCs w:val="28"/>
        </w:rPr>
      </w:pPr>
    </w:p>
    <w:p w14:paraId="11135561" w14:textId="77777777" w:rsidR="00076F9B" w:rsidRDefault="00076F9B" w:rsidP="00F83F57">
      <w:pPr>
        <w:jc w:val="center"/>
        <w:rPr>
          <w:rFonts w:ascii="Arial" w:hAnsi="Arial" w:cs="Arial"/>
          <w:b/>
          <w:sz w:val="28"/>
          <w:szCs w:val="28"/>
        </w:rPr>
      </w:pPr>
    </w:p>
    <w:p w14:paraId="2DBF364B" w14:textId="77777777" w:rsidR="00076F9B" w:rsidRDefault="00076F9B" w:rsidP="00F83F57">
      <w:pPr>
        <w:jc w:val="center"/>
        <w:rPr>
          <w:rFonts w:ascii="Arial" w:hAnsi="Arial" w:cs="Arial"/>
          <w:b/>
          <w:sz w:val="28"/>
          <w:szCs w:val="28"/>
        </w:rPr>
      </w:pPr>
    </w:p>
    <w:p w14:paraId="1B929CBC" w14:textId="77777777" w:rsidR="00076F9B" w:rsidRDefault="00076F9B" w:rsidP="00F83F57">
      <w:pPr>
        <w:jc w:val="center"/>
        <w:rPr>
          <w:rFonts w:ascii="Arial" w:hAnsi="Arial" w:cs="Arial"/>
          <w:b/>
          <w:sz w:val="28"/>
          <w:szCs w:val="28"/>
        </w:rPr>
      </w:pPr>
    </w:p>
    <w:p w14:paraId="6293A8B1" w14:textId="77777777" w:rsidR="00076F9B" w:rsidRDefault="00076F9B" w:rsidP="00F83F57">
      <w:pPr>
        <w:jc w:val="center"/>
        <w:rPr>
          <w:rFonts w:ascii="Arial" w:hAnsi="Arial" w:cs="Arial"/>
          <w:b/>
          <w:sz w:val="28"/>
          <w:szCs w:val="28"/>
        </w:rPr>
      </w:pPr>
    </w:p>
    <w:p w14:paraId="19D739E2" w14:textId="77777777" w:rsidR="0096366E" w:rsidRDefault="006D39FB" w:rsidP="00F83F57">
      <w:pPr>
        <w:jc w:val="center"/>
        <w:rPr>
          <w:rFonts w:ascii="Arial" w:hAnsi="Arial" w:cs="Arial"/>
          <w:b/>
          <w:sz w:val="40"/>
          <w:szCs w:val="40"/>
        </w:rPr>
      </w:pPr>
      <w:r w:rsidRPr="0096366E">
        <w:rPr>
          <w:rFonts w:ascii="Arial" w:hAnsi="Arial" w:cs="Arial"/>
          <w:b/>
          <w:sz w:val="40"/>
          <w:szCs w:val="40"/>
        </w:rPr>
        <w:t xml:space="preserve">Pièce N° 10 : </w:t>
      </w:r>
    </w:p>
    <w:p w14:paraId="18C10FD8" w14:textId="56732174" w:rsidR="006D39FB" w:rsidRPr="0096366E" w:rsidRDefault="006D39FB" w:rsidP="00F83F57">
      <w:pPr>
        <w:jc w:val="center"/>
        <w:rPr>
          <w:rFonts w:ascii="Arial" w:hAnsi="Arial" w:cs="Arial"/>
          <w:b/>
          <w:sz w:val="40"/>
          <w:szCs w:val="40"/>
        </w:rPr>
      </w:pPr>
      <w:r w:rsidRPr="0096366E">
        <w:rPr>
          <w:rFonts w:ascii="Arial" w:hAnsi="Arial" w:cs="Arial"/>
          <w:b/>
          <w:sz w:val="40"/>
          <w:szCs w:val="40"/>
        </w:rPr>
        <w:t>FORMULAIRES ET FICHES MODELES</w:t>
      </w:r>
      <w:bookmarkEnd w:id="356"/>
      <w:bookmarkEnd w:id="357"/>
      <w:bookmarkEnd w:id="358"/>
      <w:bookmarkEnd w:id="359"/>
      <w:bookmarkEnd w:id="360"/>
      <w:bookmarkEnd w:id="361"/>
      <w:bookmarkEnd w:id="362"/>
      <w:bookmarkEnd w:id="363"/>
      <w:bookmarkEnd w:id="364"/>
      <w:bookmarkEnd w:id="365"/>
      <w:bookmarkEnd w:id="366"/>
      <w:bookmarkEnd w:id="367"/>
    </w:p>
    <w:p w14:paraId="3319735A" w14:textId="77777777" w:rsidR="00230EF4" w:rsidRDefault="00230EF4" w:rsidP="00230EF4"/>
    <w:p w14:paraId="726B0FE5" w14:textId="77777777" w:rsidR="00230EF4" w:rsidRDefault="00230EF4" w:rsidP="00230EF4"/>
    <w:p w14:paraId="104DB9FB" w14:textId="77777777" w:rsidR="00230EF4" w:rsidRDefault="00230EF4" w:rsidP="00230EF4"/>
    <w:p w14:paraId="11722BEA" w14:textId="77777777" w:rsidR="00230EF4" w:rsidRDefault="00230EF4" w:rsidP="00230EF4"/>
    <w:p w14:paraId="2D01D260" w14:textId="77777777" w:rsidR="00230EF4" w:rsidRDefault="00230EF4" w:rsidP="00230EF4"/>
    <w:p w14:paraId="563F113B" w14:textId="77777777" w:rsidR="00076F9B" w:rsidRDefault="00076F9B" w:rsidP="00230EF4"/>
    <w:p w14:paraId="4C84F533" w14:textId="77777777" w:rsidR="00076F9B" w:rsidRDefault="00076F9B" w:rsidP="00230EF4"/>
    <w:p w14:paraId="23BF8D88" w14:textId="77777777" w:rsidR="00076F9B" w:rsidRDefault="00076F9B" w:rsidP="00230EF4"/>
    <w:p w14:paraId="06A55262" w14:textId="77777777" w:rsidR="00076F9B" w:rsidRDefault="00076F9B" w:rsidP="00230EF4"/>
    <w:p w14:paraId="0F562104" w14:textId="77777777" w:rsidR="00076F9B" w:rsidRDefault="00076F9B" w:rsidP="00230EF4"/>
    <w:p w14:paraId="763D5EC2" w14:textId="77777777" w:rsidR="00076F9B" w:rsidRDefault="00076F9B" w:rsidP="00230EF4"/>
    <w:p w14:paraId="2B691D2F" w14:textId="77777777" w:rsidR="00076F9B" w:rsidRDefault="00076F9B" w:rsidP="00230EF4"/>
    <w:p w14:paraId="7A914C58" w14:textId="77777777" w:rsidR="00076F9B" w:rsidRDefault="00076F9B" w:rsidP="00230EF4"/>
    <w:p w14:paraId="332AB59E" w14:textId="77777777" w:rsidR="00076F9B" w:rsidRDefault="00076F9B" w:rsidP="00230EF4"/>
    <w:p w14:paraId="08864CBD" w14:textId="77777777" w:rsidR="00076F9B" w:rsidRDefault="00076F9B" w:rsidP="00230EF4"/>
    <w:p w14:paraId="233A9613" w14:textId="77777777" w:rsidR="00076F9B" w:rsidRDefault="00076F9B" w:rsidP="00230EF4"/>
    <w:p w14:paraId="199C1F36" w14:textId="77777777" w:rsidR="00076F9B" w:rsidRDefault="00076F9B" w:rsidP="00230EF4"/>
    <w:p w14:paraId="156618F6" w14:textId="77777777" w:rsidR="00076F9B" w:rsidRDefault="00076F9B" w:rsidP="00230EF4"/>
    <w:p w14:paraId="08D84DA4" w14:textId="77777777" w:rsidR="00076F9B" w:rsidRDefault="00076F9B" w:rsidP="00230EF4"/>
    <w:p w14:paraId="6D274FDC" w14:textId="77777777" w:rsidR="00076F9B" w:rsidRDefault="00076F9B" w:rsidP="00230EF4"/>
    <w:p w14:paraId="182FAF79" w14:textId="77777777" w:rsidR="00076F9B" w:rsidRDefault="00076F9B" w:rsidP="00230EF4"/>
    <w:p w14:paraId="786B74DE" w14:textId="77777777" w:rsidR="00076F9B" w:rsidRDefault="00076F9B" w:rsidP="00230EF4"/>
    <w:p w14:paraId="4D6F6687" w14:textId="77777777" w:rsidR="00076F9B" w:rsidRDefault="00076F9B" w:rsidP="00230EF4"/>
    <w:p w14:paraId="45BD28E0" w14:textId="77777777" w:rsidR="00076F9B" w:rsidRDefault="00076F9B" w:rsidP="00230EF4"/>
    <w:p w14:paraId="04D5FF6E" w14:textId="77777777" w:rsidR="00076F9B" w:rsidRDefault="00076F9B" w:rsidP="00230EF4"/>
    <w:p w14:paraId="20B4E193" w14:textId="77777777" w:rsidR="00076F9B" w:rsidRDefault="00076F9B" w:rsidP="00230EF4"/>
    <w:p w14:paraId="563E8A3C" w14:textId="77777777" w:rsidR="00076F9B" w:rsidRDefault="00076F9B" w:rsidP="00230EF4"/>
    <w:p w14:paraId="384A04BA" w14:textId="77777777" w:rsidR="00076F9B" w:rsidRDefault="00076F9B" w:rsidP="00230EF4"/>
    <w:p w14:paraId="0AA420C0" w14:textId="77777777" w:rsidR="00076F9B" w:rsidRDefault="00076F9B" w:rsidP="00230EF4"/>
    <w:p w14:paraId="55891CAC" w14:textId="77777777" w:rsidR="00076F9B" w:rsidRDefault="00076F9B" w:rsidP="00230EF4"/>
    <w:p w14:paraId="0E473597" w14:textId="21692480" w:rsidR="00076F9B" w:rsidRDefault="00076F9B" w:rsidP="00230EF4"/>
    <w:p w14:paraId="59AA0C61" w14:textId="69B46A79" w:rsidR="0096366E" w:rsidRDefault="0096366E" w:rsidP="00230EF4"/>
    <w:p w14:paraId="49659BD8" w14:textId="0D8CE84C" w:rsidR="0096366E" w:rsidRDefault="0096366E" w:rsidP="00230EF4"/>
    <w:p w14:paraId="71B858DE" w14:textId="422759D3" w:rsidR="0096366E" w:rsidRDefault="0096366E" w:rsidP="00230EF4"/>
    <w:p w14:paraId="7AADCF96" w14:textId="1CDE1655" w:rsidR="0096366E" w:rsidRDefault="0096366E" w:rsidP="00230EF4"/>
    <w:p w14:paraId="0F0B7CD2" w14:textId="61EE6431" w:rsidR="0096366E" w:rsidRDefault="0096366E" w:rsidP="00230EF4"/>
    <w:p w14:paraId="11869CF3" w14:textId="2FE615E9" w:rsidR="0096366E" w:rsidRDefault="0096366E" w:rsidP="00230EF4"/>
    <w:p w14:paraId="305D9837" w14:textId="2D4FABF5" w:rsidR="0096366E" w:rsidRPr="00CF30B6" w:rsidRDefault="0096366E" w:rsidP="00230EF4">
      <w:pPr>
        <w:rPr>
          <w:rFonts w:cs="Tahoma"/>
          <w:b/>
        </w:rPr>
        <w:sectPr w:rsidR="0096366E" w:rsidRPr="00CF30B6" w:rsidSect="00FA7D01">
          <w:footerReference w:type="default" r:id="rId18"/>
          <w:pgSz w:w="11906" w:h="16838" w:code="9"/>
          <w:pgMar w:top="992" w:right="1134" w:bottom="1276" w:left="1134" w:header="737" w:footer="720" w:gutter="0"/>
          <w:cols w:space="720"/>
          <w:vAlign w:val="center"/>
          <w:docGrid w:linePitch="272"/>
        </w:sectPr>
      </w:pPr>
    </w:p>
    <w:p w14:paraId="57E1BA25" w14:textId="43087EA9" w:rsidR="00BF0E57" w:rsidRDefault="006D39FB" w:rsidP="00BF0E57">
      <w:pPr>
        <w:pStyle w:val="Titre2"/>
        <w:numPr>
          <w:ilvl w:val="0"/>
          <w:numId w:val="0"/>
        </w:numPr>
        <w:jc w:val="center"/>
        <w:rPr>
          <w:rFonts w:ascii="Arial" w:hAnsi="Arial" w:cs="Arial"/>
          <w:i w:val="0"/>
          <w:sz w:val="24"/>
          <w:szCs w:val="24"/>
          <w:u w:val="single"/>
        </w:rPr>
      </w:pPr>
      <w:bookmarkStart w:id="368" w:name="_Toc390111128"/>
      <w:bookmarkStart w:id="369" w:name="_Toc423015484"/>
      <w:bookmarkStart w:id="370" w:name="_Toc423016224"/>
      <w:bookmarkStart w:id="371" w:name="_Toc423016455"/>
      <w:bookmarkStart w:id="372" w:name="_Toc423016649"/>
      <w:bookmarkStart w:id="373" w:name="_Toc423016843"/>
      <w:bookmarkStart w:id="374" w:name="_Toc423017037"/>
      <w:r w:rsidRPr="00A40D55">
        <w:rPr>
          <w:rFonts w:ascii="Arial" w:hAnsi="Arial" w:cs="Arial"/>
          <w:i w:val="0"/>
          <w:sz w:val="24"/>
          <w:szCs w:val="24"/>
          <w:u w:val="single"/>
        </w:rPr>
        <w:lastRenderedPageBreak/>
        <w:t>ANNEXE N°</w:t>
      </w:r>
      <w:r w:rsidR="00BF0E57" w:rsidRPr="00A40D55">
        <w:rPr>
          <w:rFonts w:ascii="Arial" w:hAnsi="Arial" w:cs="Arial"/>
          <w:i w:val="0"/>
          <w:sz w:val="24"/>
          <w:szCs w:val="24"/>
          <w:u w:val="single"/>
        </w:rPr>
        <w:t>1 :</w:t>
      </w:r>
    </w:p>
    <w:p w14:paraId="207CDF4C" w14:textId="646A2A32" w:rsidR="006D39FB" w:rsidRPr="00A40D55" w:rsidRDefault="006D39FB" w:rsidP="00BF0E57">
      <w:pPr>
        <w:pStyle w:val="Titre2"/>
        <w:numPr>
          <w:ilvl w:val="0"/>
          <w:numId w:val="0"/>
        </w:numPr>
        <w:ind w:left="720" w:hanging="360"/>
        <w:jc w:val="center"/>
        <w:rPr>
          <w:rFonts w:ascii="Arial" w:hAnsi="Arial" w:cs="Arial"/>
          <w:i w:val="0"/>
          <w:sz w:val="24"/>
          <w:szCs w:val="24"/>
          <w:u w:val="single"/>
        </w:rPr>
      </w:pPr>
      <w:r w:rsidRPr="00A40D55">
        <w:rPr>
          <w:rFonts w:ascii="Arial" w:hAnsi="Arial" w:cs="Arial"/>
          <w:i w:val="0"/>
          <w:sz w:val="24"/>
          <w:szCs w:val="24"/>
          <w:u w:val="single"/>
        </w:rPr>
        <w:t>MODELE DE DECLARATION D’INTENTION DE SOUMISSIONNER</w:t>
      </w:r>
      <w:bookmarkEnd w:id="368"/>
      <w:bookmarkEnd w:id="369"/>
      <w:bookmarkEnd w:id="370"/>
      <w:bookmarkEnd w:id="371"/>
      <w:bookmarkEnd w:id="372"/>
      <w:bookmarkEnd w:id="373"/>
      <w:bookmarkEnd w:id="374"/>
    </w:p>
    <w:p w14:paraId="718F1822" w14:textId="77777777" w:rsidR="006D39FB" w:rsidRDefault="006D39FB" w:rsidP="006D39FB">
      <w:pPr>
        <w:jc w:val="both"/>
        <w:rPr>
          <w:rFonts w:ascii="Arial" w:hAnsi="Arial" w:cs="Arial"/>
        </w:rPr>
      </w:pPr>
    </w:p>
    <w:p w14:paraId="199DD307" w14:textId="75EAE98B"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Je (nous) soussigné (s) ………………………………………………</w:t>
      </w:r>
      <w:r w:rsidR="00BF0E57">
        <w:rPr>
          <w:rFonts w:ascii="Arial" w:hAnsi="Arial" w:cs="Arial"/>
          <w:sz w:val="22"/>
          <w:szCs w:val="22"/>
        </w:rPr>
        <w:t>………….</w:t>
      </w:r>
      <w:r w:rsidRPr="00BF0E57">
        <w:rPr>
          <w:rFonts w:ascii="Arial" w:hAnsi="Arial" w:cs="Arial"/>
          <w:sz w:val="22"/>
          <w:szCs w:val="22"/>
        </w:rPr>
        <w:t>…………………………</w:t>
      </w:r>
    </w:p>
    <w:p w14:paraId="56B584FD" w14:textId="65A08451"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Nom…………………………………………………………………</w:t>
      </w:r>
      <w:r w:rsidR="00BF0E57">
        <w:rPr>
          <w:rFonts w:ascii="Arial" w:hAnsi="Arial" w:cs="Arial"/>
          <w:sz w:val="22"/>
          <w:szCs w:val="22"/>
        </w:rPr>
        <w:t>………….</w:t>
      </w:r>
      <w:r w:rsidRPr="00BF0E57">
        <w:rPr>
          <w:rFonts w:ascii="Arial" w:hAnsi="Arial" w:cs="Arial"/>
          <w:sz w:val="22"/>
          <w:szCs w:val="22"/>
        </w:rPr>
        <w:t>……………………………..</w:t>
      </w:r>
    </w:p>
    <w:p w14:paraId="0CBBC8C3" w14:textId="3D671F27"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Domicilié(e) à …………………</w:t>
      </w:r>
      <w:r w:rsidRPr="00BF0E57">
        <w:rPr>
          <w:rFonts w:ascii="Arial" w:hAnsi="Arial" w:cs="Arial"/>
          <w:sz w:val="22"/>
          <w:szCs w:val="22"/>
        </w:rPr>
        <w:tab/>
        <w:t>BP…………………………</w:t>
      </w:r>
      <w:r w:rsidRPr="00BF0E57">
        <w:rPr>
          <w:rFonts w:ascii="Arial" w:hAnsi="Arial" w:cs="Arial"/>
          <w:sz w:val="22"/>
          <w:szCs w:val="22"/>
        </w:rPr>
        <w:tab/>
        <w:t>TEL…………</w:t>
      </w:r>
      <w:r w:rsidR="00BF0E57">
        <w:rPr>
          <w:rFonts w:ascii="Arial" w:hAnsi="Arial" w:cs="Arial"/>
          <w:sz w:val="22"/>
          <w:szCs w:val="22"/>
        </w:rPr>
        <w:t>…….</w:t>
      </w:r>
      <w:r w:rsidRPr="00BF0E57">
        <w:rPr>
          <w:rFonts w:ascii="Arial" w:hAnsi="Arial" w:cs="Arial"/>
          <w:sz w:val="22"/>
          <w:szCs w:val="22"/>
        </w:rPr>
        <w:t>………………</w:t>
      </w:r>
    </w:p>
    <w:p w14:paraId="0C9077CF" w14:textId="52C0C8FB"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Fonction ………………………………………………………………………………</w:t>
      </w:r>
      <w:r w:rsidR="00BF0E57">
        <w:rPr>
          <w:rFonts w:ascii="Arial" w:hAnsi="Arial" w:cs="Arial"/>
          <w:sz w:val="22"/>
          <w:szCs w:val="22"/>
        </w:rPr>
        <w:t>…………..</w:t>
      </w:r>
      <w:r w:rsidRPr="00BF0E57">
        <w:rPr>
          <w:rFonts w:ascii="Arial" w:hAnsi="Arial" w:cs="Arial"/>
          <w:sz w:val="22"/>
          <w:szCs w:val="22"/>
        </w:rPr>
        <w:t>………….</w:t>
      </w:r>
    </w:p>
    <w:p w14:paraId="5FA52D6E" w14:textId="151A651B" w:rsidR="00C453C5" w:rsidRPr="00A66AD6" w:rsidRDefault="006D39FB" w:rsidP="00A66AD6">
      <w:pPr>
        <w:shd w:val="clear" w:color="auto" w:fill="FFFFFF" w:themeFill="background1"/>
        <w:jc w:val="both"/>
        <w:rPr>
          <w:rStyle w:val="lev"/>
          <w:b w:val="0"/>
          <w:sz w:val="22"/>
        </w:rPr>
      </w:pPr>
      <w:r w:rsidRPr="00BF0E57">
        <w:rPr>
          <w:rFonts w:ascii="Arial" w:hAnsi="Arial" w:cs="Arial"/>
          <w:sz w:val="22"/>
          <w:szCs w:val="22"/>
        </w:rPr>
        <w:t xml:space="preserve">En vertu de mes pouvoirs de ……………………………………………………………...…. de la Société…………………………………………………………………………………….. </w:t>
      </w:r>
      <w:proofErr w:type="gramStart"/>
      <w:r w:rsidRPr="00BF0E57">
        <w:rPr>
          <w:rFonts w:ascii="Arial" w:hAnsi="Arial" w:cs="Arial"/>
          <w:sz w:val="22"/>
          <w:szCs w:val="22"/>
        </w:rPr>
        <w:t>et</w:t>
      </w:r>
      <w:proofErr w:type="gramEnd"/>
      <w:r w:rsidRPr="00BF0E57">
        <w:rPr>
          <w:rFonts w:ascii="Arial" w:hAnsi="Arial" w:cs="Arial"/>
          <w:sz w:val="22"/>
          <w:szCs w:val="22"/>
        </w:rPr>
        <w:t xml:space="preserve"> après avoir pris connaissance de toutes les pièces du Dossier d’Appel d’Offres National Ouvert</w:t>
      </w:r>
      <w:r w:rsidR="00A66AD6">
        <w:rPr>
          <w:rFonts w:ascii="Arial" w:hAnsi="Arial" w:cs="Arial"/>
          <w:sz w:val="22"/>
          <w:szCs w:val="22"/>
        </w:rPr>
        <w:t xml:space="preserve"> </w:t>
      </w:r>
      <w:r w:rsidR="00C453C5" w:rsidRPr="00A66AD6">
        <w:rPr>
          <w:rStyle w:val="lev"/>
          <w:b w:val="0"/>
          <w:sz w:val="22"/>
        </w:rPr>
        <w:t>N</w:t>
      </w:r>
      <w:r w:rsidR="00A66AD6" w:rsidRPr="00A66AD6">
        <w:rPr>
          <w:rStyle w:val="lev"/>
          <w:b w:val="0"/>
          <w:sz w:val="22"/>
        </w:rPr>
        <w:t>°</w:t>
      </w:r>
      <w:r w:rsidR="00C453C5" w:rsidRPr="00A66AD6">
        <w:rPr>
          <w:rStyle w:val="lev"/>
          <w:b w:val="0"/>
          <w:sz w:val="22"/>
        </w:rPr>
        <w:t>…………… /</w:t>
      </w:r>
      <w:r w:rsidR="006170CE">
        <w:rPr>
          <w:rStyle w:val="lev"/>
          <w:b w:val="0"/>
          <w:sz w:val="22"/>
        </w:rPr>
        <w:t>AONO/C-DKO/CIPM/2026 DU</w:t>
      </w:r>
      <w:proofErr w:type="gramStart"/>
      <w:r w:rsidR="001D28C9">
        <w:rPr>
          <w:rStyle w:val="lev"/>
          <w:b w:val="0"/>
          <w:sz w:val="22"/>
        </w:rPr>
        <w:t>…….</w:t>
      </w:r>
      <w:proofErr w:type="gramEnd"/>
      <w:r w:rsidR="001D28C9">
        <w:rPr>
          <w:rStyle w:val="lev"/>
          <w:b w:val="0"/>
          <w:sz w:val="22"/>
        </w:rPr>
        <w:t>/…</w:t>
      </w:r>
      <w:proofErr w:type="gramStart"/>
      <w:r w:rsidR="001D28C9">
        <w:rPr>
          <w:rStyle w:val="lev"/>
          <w:b w:val="0"/>
          <w:sz w:val="22"/>
        </w:rPr>
        <w:t>…….</w:t>
      </w:r>
      <w:proofErr w:type="gramEnd"/>
      <w:r w:rsidR="001D28C9">
        <w:rPr>
          <w:rStyle w:val="lev"/>
          <w:b w:val="0"/>
          <w:sz w:val="22"/>
        </w:rPr>
        <w:t>/ 2026 EN PROCEDURE D’URGENCE,</w:t>
      </w:r>
      <w:r w:rsidR="00A66AD6">
        <w:rPr>
          <w:rStyle w:val="lev"/>
          <w:b w:val="0"/>
          <w:sz w:val="22"/>
        </w:rPr>
        <w:t xml:space="preserve"> </w:t>
      </w:r>
      <w:r w:rsidR="00C453C5" w:rsidRPr="00A66AD6">
        <w:rPr>
          <w:rStyle w:val="lev"/>
          <w:b w:val="0"/>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p>
    <w:p w14:paraId="45228B36" w14:textId="7CAEB77F" w:rsidR="006D39FB" w:rsidRPr="00BF0E57" w:rsidRDefault="006D39FB" w:rsidP="00C453C5">
      <w:pPr>
        <w:spacing w:line="480" w:lineRule="auto"/>
        <w:jc w:val="both"/>
        <w:rPr>
          <w:rFonts w:ascii="Arial" w:hAnsi="Arial" w:cs="Arial"/>
          <w:sz w:val="22"/>
          <w:szCs w:val="22"/>
        </w:rPr>
      </w:pPr>
    </w:p>
    <w:p w14:paraId="099A5D10" w14:textId="77777777" w:rsidR="006D39FB" w:rsidRPr="00BF0E57" w:rsidRDefault="006D39FB" w:rsidP="00BF0E57">
      <w:pPr>
        <w:spacing w:before="120" w:after="120"/>
        <w:jc w:val="both"/>
        <w:rPr>
          <w:rFonts w:ascii="Arial" w:hAnsi="Arial" w:cs="Arial"/>
          <w:bCs/>
          <w:sz w:val="22"/>
          <w:szCs w:val="22"/>
        </w:rPr>
      </w:pPr>
      <w:r w:rsidRPr="00BF0E57">
        <w:rPr>
          <w:rFonts w:ascii="Arial" w:hAnsi="Arial" w:cs="Arial"/>
          <w:bCs/>
          <w:sz w:val="22"/>
          <w:szCs w:val="22"/>
        </w:rPr>
        <w:t>Déclare par la présente l’intention de soumissionner pour cet Appel d’Offres.</w:t>
      </w:r>
    </w:p>
    <w:p w14:paraId="01F0D5B4" w14:textId="77777777" w:rsidR="006D39FB" w:rsidRPr="00BF0E57" w:rsidRDefault="006D39FB" w:rsidP="006D39FB">
      <w:pPr>
        <w:spacing w:before="120" w:after="120"/>
        <w:rPr>
          <w:rFonts w:ascii="Arial" w:hAnsi="Arial" w:cs="Arial"/>
          <w:bCs/>
          <w:sz w:val="22"/>
          <w:szCs w:val="22"/>
        </w:rPr>
      </w:pPr>
    </w:p>
    <w:p w14:paraId="0F431849"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Signature du représentant habilité :</w:t>
      </w:r>
    </w:p>
    <w:p w14:paraId="1C075D59"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Nom et titre du signataire :</w:t>
      </w:r>
    </w:p>
    <w:p w14:paraId="6194EBFB"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Nom du candidat :</w:t>
      </w:r>
    </w:p>
    <w:p w14:paraId="292DF56B"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Adresse :</w:t>
      </w:r>
    </w:p>
    <w:p w14:paraId="632CDFAA" w14:textId="77777777" w:rsidR="006D39FB" w:rsidRDefault="006D39FB" w:rsidP="006D39FB">
      <w:pPr>
        <w:jc w:val="both"/>
        <w:rPr>
          <w:rFonts w:ascii="Arial" w:hAnsi="Arial" w:cs="Arial"/>
        </w:rPr>
      </w:pPr>
    </w:p>
    <w:p w14:paraId="4B8D55C6" w14:textId="77777777" w:rsidR="006D39FB" w:rsidRDefault="006D39FB" w:rsidP="006D39FB">
      <w:pPr>
        <w:rPr>
          <w:rFonts w:ascii="Arial" w:hAnsi="Arial" w:cs="Arial"/>
          <w:bCs/>
          <w:sz w:val="24"/>
          <w:szCs w:val="24"/>
        </w:rPr>
      </w:pPr>
    </w:p>
    <w:p w14:paraId="08205EAE" w14:textId="77777777" w:rsidR="006D39FB" w:rsidRDefault="006D39FB" w:rsidP="006D39FB">
      <w:pPr>
        <w:rPr>
          <w:rFonts w:ascii="Arial" w:hAnsi="Arial" w:cs="Arial"/>
          <w:bCs/>
          <w:sz w:val="24"/>
          <w:szCs w:val="24"/>
        </w:rPr>
      </w:pPr>
    </w:p>
    <w:p w14:paraId="5CDCF334" w14:textId="77777777" w:rsidR="006D39FB" w:rsidRDefault="006D39FB" w:rsidP="006D39FB">
      <w:pPr>
        <w:rPr>
          <w:rFonts w:ascii="Arial" w:hAnsi="Arial" w:cs="Arial"/>
          <w:bCs/>
          <w:sz w:val="24"/>
          <w:szCs w:val="24"/>
        </w:rPr>
      </w:pPr>
    </w:p>
    <w:p w14:paraId="236B025C" w14:textId="77777777" w:rsidR="006D39FB" w:rsidRDefault="006D39FB" w:rsidP="006D39FB">
      <w:pPr>
        <w:rPr>
          <w:rFonts w:ascii="Arial" w:hAnsi="Arial" w:cs="Arial"/>
          <w:bCs/>
          <w:sz w:val="24"/>
          <w:szCs w:val="24"/>
        </w:rPr>
      </w:pPr>
    </w:p>
    <w:p w14:paraId="5B464F8C" w14:textId="77777777" w:rsidR="006D39FB" w:rsidRDefault="006D39FB" w:rsidP="006D39FB">
      <w:pPr>
        <w:rPr>
          <w:rFonts w:ascii="Arial" w:hAnsi="Arial" w:cs="Arial"/>
          <w:bCs/>
          <w:sz w:val="24"/>
          <w:szCs w:val="24"/>
        </w:rPr>
      </w:pPr>
    </w:p>
    <w:p w14:paraId="33669CAE" w14:textId="77777777" w:rsidR="006D39FB" w:rsidRDefault="006D39FB" w:rsidP="006D39FB">
      <w:pPr>
        <w:rPr>
          <w:rFonts w:ascii="Arial" w:hAnsi="Arial" w:cs="Arial"/>
          <w:bCs/>
          <w:sz w:val="24"/>
          <w:szCs w:val="24"/>
        </w:rPr>
      </w:pPr>
    </w:p>
    <w:p w14:paraId="02958B7E" w14:textId="77777777" w:rsidR="006D39FB" w:rsidRDefault="006D39FB" w:rsidP="006D39FB">
      <w:pPr>
        <w:rPr>
          <w:rFonts w:ascii="Arial" w:hAnsi="Arial" w:cs="Arial"/>
          <w:bCs/>
          <w:sz w:val="24"/>
          <w:szCs w:val="24"/>
        </w:rPr>
      </w:pPr>
    </w:p>
    <w:p w14:paraId="3E1510CE" w14:textId="77777777" w:rsidR="006D39FB" w:rsidRDefault="006D39FB" w:rsidP="006D39FB">
      <w:pPr>
        <w:rPr>
          <w:rFonts w:ascii="Arial" w:hAnsi="Arial" w:cs="Arial"/>
          <w:bCs/>
          <w:sz w:val="24"/>
          <w:szCs w:val="24"/>
        </w:rPr>
      </w:pPr>
    </w:p>
    <w:p w14:paraId="493272DF" w14:textId="77777777" w:rsidR="006D39FB" w:rsidRDefault="006D39FB" w:rsidP="006D39FB">
      <w:pPr>
        <w:rPr>
          <w:rFonts w:ascii="Arial" w:hAnsi="Arial" w:cs="Arial"/>
          <w:bCs/>
          <w:sz w:val="24"/>
          <w:szCs w:val="24"/>
        </w:rPr>
      </w:pPr>
    </w:p>
    <w:p w14:paraId="2F6DC328" w14:textId="77777777" w:rsidR="006D39FB" w:rsidRDefault="006D39FB" w:rsidP="006D39FB">
      <w:pPr>
        <w:rPr>
          <w:rFonts w:ascii="Arial" w:hAnsi="Arial" w:cs="Arial"/>
          <w:bCs/>
          <w:sz w:val="24"/>
          <w:szCs w:val="24"/>
        </w:rPr>
      </w:pPr>
    </w:p>
    <w:p w14:paraId="20E4AFD2" w14:textId="77777777" w:rsidR="006D39FB" w:rsidRDefault="006D39FB" w:rsidP="006D39FB">
      <w:pPr>
        <w:rPr>
          <w:rFonts w:ascii="Arial" w:hAnsi="Arial" w:cs="Arial"/>
          <w:bCs/>
          <w:sz w:val="24"/>
          <w:szCs w:val="24"/>
        </w:rPr>
      </w:pPr>
    </w:p>
    <w:p w14:paraId="0039E069" w14:textId="77777777" w:rsidR="006D39FB" w:rsidRDefault="006D39FB" w:rsidP="006D39FB">
      <w:pPr>
        <w:rPr>
          <w:rFonts w:ascii="Arial" w:hAnsi="Arial" w:cs="Arial"/>
          <w:bCs/>
          <w:sz w:val="24"/>
          <w:szCs w:val="24"/>
        </w:rPr>
      </w:pPr>
    </w:p>
    <w:p w14:paraId="4762DCCF" w14:textId="77777777" w:rsidR="006D39FB" w:rsidRDefault="006D39FB" w:rsidP="006D39FB">
      <w:pPr>
        <w:rPr>
          <w:rFonts w:ascii="Arial" w:hAnsi="Arial" w:cs="Arial"/>
          <w:bCs/>
          <w:sz w:val="24"/>
          <w:szCs w:val="24"/>
        </w:rPr>
      </w:pPr>
    </w:p>
    <w:p w14:paraId="31976239" w14:textId="65CF34A2" w:rsidR="006D39FB" w:rsidRDefault="006D39FB" w:rsidP="006D39FB">
      <w:pPr>
        <w:rPr>
          <w:rFonts w:ascii="Arial" w:hAnsi="Arial" w:cs="Arial"/>
          <w:bCs/>
          <w:sz w:val="24"/>
          <w:szCs w:val="24"/>
        </w:rPr>
      </w:pPr>
    </w:p>
    <w:p w14:paraId="0D1C613B" w14:textId="77777777" w:rsidR="00A66AD6" w:rsidRDefault="00A66AD6" w:rsidP="006D39FB">
      <w:pPr>
        <w:rPr>
          <w:rFonts w:ascii="Arial" w:hAnsi="Arial" w:cs="Arial"/>
          <w:bCs/>
          <w:sz w:val="24"/>
          <w:szCs w:val="24"/>
        </w:rPr>
      </w:pPr>
    </w:p>
    <w:p w14:paraId="14CAC883" w14:textId="77777777" w:rsidR="00A66AD6" w:rsidRDefault="00A66AD6" w:rsidP="006D39FB">
      <w:pPr>
        <w:rPr>
          <w:rFonts w:ascii="Arial" w:hAnsi="Arial" w:cs="Arial"/>
          <w:bCs/>
          <w:sz w:val="24"/>
          <w:szCs w:val="24"/>
        </w:rPr>
      </w:pPr>
    </w:p>
    <w:p w14:paraId="427B0648" w14:textId="77777777" w:rsidR="00A66AD6" w:rsidRDefault="00A66AD6" w:rsidP="006D39FB">
      <w:pPr>
        <w:rPr>
          <w:rFonts w:ascii="Arial" w:hAnsi="Arial" w:cs="Arial"/>
          <w:bCs/>
          <w:sz w:val="24"/>
          <w:szCs w:val="24"/>
        </w:rPr>
      </w:pPr>
    </w:p>
    <w:p w14:paraId="5E84BE59" w14:textId="5230DCB3" w:rsidR="00BF0E57" w:rsidRDefault="00BF0E57" w:rsidP="00BF0E57">
      <w:pPr>
        <w:pStyle w:val="Titre2"/>
        <w:numPr>
          <w:ilvl w:val="0"/>
          <w:numId w:val="0"/>
        </w:numPr>
        <w:jc w:val="center"/>
        <w:rPr>
          <w:rFonts w:ascii="Arial" w:hAnsi="Arial" w:cs="Arial"/>
          <w:i w:val="0"/>
          <w:sz w:val="24"/>
          <w:szCs w:val="24"/>
          <w:u w:val="single"/>
        </w:rPr>
      </w:pPr>
      <w:bookmarkStart w:id="375" w:name="_Toc390111129"/>
      <w:bookmarkStart w:id="376" w:name="_Toc423015485"/>
      <w:bookmarkStart w:id="377" w:name="_Toc423016225"/>
      <w:bookmarkStart w:id="378" w:name="_Toc423016456"/>
      <w:bookmarkStart w:id="379" w:name="_Toc423016650"/>
      <w:bookmarkStart w:id="380" w:name="_Toc423016844"/>
      <w:bookmarkStart w:id="381" w:name="_Toc423017038"/>
      <w:r>
        <w:rPr>
          <w:rFonts w:ascii="Arial" w:hAnsi="Arial" w:cs="Arial"/>
          <w:i w:val="0"/>
          <w:sz w:val="24"/>
          <w:szCs w:val="24"/>
          <w:u w:val="single"/>
        </w:rPr>
        <w:lastRenderedPageBreak/>
        <w:t>ANNEXE N°2</w:t>
      </w:r>
    </w:p>
    <w:p w14:paraId="033D2D3E" w14:textId="0184CBA2" w:rsidR="006D39FB" w:rsidRPr="00A40D55" w:rsidRDefault="006D39FB" w:rsidP="00BF0E57">
      <w:pPr>
        <w:pStyle w:val="Titre2"/>
        <w:numPr>
          <w:ilvl w:val="0"/>
          <w:numId w:val="0"/>
        </w:numPr>
        <w:ind w:left="720" w:hanging="360"/>
        <w:jc w:val="center"/>
        <w:rPr>
          <w:rFonts w:ascii="Arial" w:hAnsi="Arial" w:cs="Arial"/>
          <w:i w:val="0"/>
          <w:sz w:val="24"/>
          <w:szCs w:val="24"/>
          <w:u w:val="single"/>
        </w:rPr>
      </w:pPr>
      <w:r w:rsidRPr="00A40D55">
        <w:rPr>
          <w:rFonts w:ascii="Arial" w:hAnsi="Arial" w:cs="Arial"/>
          <w:i w:val="0"/>
          <w:sz w:val="24"/>
          <w:szCs w:val="24"/>
          <w:u w:val="single"/>
        </w:rPr>
        <w:t>MODELE DE SOUMISSION</w:t>
      </w:r>
      <w:bookmarkEnd w:id="375"/>
      <w:bookmarkEnd w:id="376"/>
      <w:bookmarkEnd w:id="377"/>
      <w:bookmarkEnd w:id="378"/>
      <w:bookmarkEnd w:id="379"/>
      <w:bookmarkEnd w:id="380"/>
      <w:bookmarkEnd w:id="381"/>
    </w:p>
    <w:p w14:paraId="5CFD45C4"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w:t>
      </w:r>
      <w:r w:rsidRPr="00BF0E57">
        <w:rPr>
          <w:rFonts w:ascii="Arial" w:hAnsi="Arial" w:cs="Arial"/>
          <w:i/>
          <w:sz w:val="22"/>
          <w:szCs w:val="22"/>
        </w:rPr>
        <w:t>(nous)</w:t>
      </w:r>
      <w:r w:rsidRPr="00BF0E57">
        <w:rPr>
          <w:rFonts w:ascii="Arial" w:hAnsi="Arial" w:cs="Arial"/>
          <w:sz w:val="22"/>
          <w:szCs w:val="22"/>
        </w:rPr>
        <w:t xml:space="preserve"> soussigné </w:t>
      </w:r>
      <w:r w:rsidRPr="00BF0E57">
        <w:rPr>
          <w:rFonts w:ascii="Arial" w:hAnsi="Arial" w:cs="Arial"/>
          <w:i/>
          <w:sz w:val="22"/>
          <w:szCs w:val="22"/>
        </w:rPr>
        <w:t>(s)</w:t>
      </w:r>
      <w:r w:rsidRPr="00BF0E57">
        <w:rPr>
          <w:rFonts w:ascii="Arial" w:hAnsi="Arial" w:cs="Arial"/>
          <w:sz w:val="22"/>
          <w:szCs w:val="22"/>
        </w:rPr>
        <w:t xml:space="preserve"> (2) ………………………………………………………………………</w:t>
      </w:r>
    </w:p>
    <w:p w14:paraId="7B6A4A6A" w14:textId="77777777" w:rsidR="006D39FB" w:rsidRPr="00BF0E57" w:rsidRDefault="006D39FB" w:rsidP="006D39FB">
      <w:pPr>
        <w:spacing w:before="120" w:after="120"/>
        <w:jc w:val="both"/>
        <w:rPr>
          <w:rFonts w:ascii="Arial" w:hAnsi="Arial" w:cs="Arial"/>
          <w:i/>
          <w:sz w:val="22"/>
          <w:szCs w:val="22"/>
        </w:rPr>
      </w:pPr>
      <w:r w:rsidRPr="00BF0E57">
        <w:rPr>
          <w:rFonts w:ascii="Arial" w:hAnsi="Arial" w:cs="Arial"/>
          <w:i/>
          <w:sz w:val="22"/>
          <w:szCs w:val="22"/>
        </w:rPr>
        <w:t>(Nom, prénom, profession, nationalité et domicile)</w:t>
      </w:r>
    </w:p>
    <w:p w14:paraId="2EF6FDE0" w14:textId="551F3A35" w:rsidR="00A66AD6" w:rsidRPr="00A66AD6" w:rsidRDefault="006D39FB" w:rsidP="00A66AD6">
      <w:pPr>
        <w:shd w:val="clear" w:color="auto" w:fill="FFFFFF" w:themeFill="background1"/>
        <w:jc w:val="both"/>
        <w:rPr>
          <w:rStyle w:val="lev"/>
          <w:b w:val="0"/>
          <w:sz w:val="22"/>
        </w:rPr>
      </w:pPr>
      <w:r w:rsidRPr="00BF0E57">
        <w:rPr>
          <w:rFonts w:ascii="Arial" w:hAnsi="Arial" w:cs="Arial"/>
          <w:sz w:val="22"/>
          <w:szCs w:val="22"/>
        </w:rPr>
        <w:t xml:space="preserve">Après avoir pris connaissance de toutes les pièces du Dossier d’Appel d’Offres National Ouvert </w:t>
      </w:r>
      <w:r w:rsidR="00A66AD6" w:rsidRPr="00A66AD6">
        <w:rPr>
          <w:rStyle w:val="lev"/>
          <w:b w:val="0"/>
          <w:sz w:val="22"/>
        </w:rPr>
        <w:t>N°…………… /</w:t>
      </w:r>
      <w:r w:rsidR="006170CE">
        <w:rPr>
          <w:rStyle w:val="lev"/>
          <w:b w:val="0"/>
          <w:sz w:val="22"/>
        </w:rPr>
        <w:t>AONO/C-DKO/CIPM/2026 DU</w:t>
      </w:r>
      <w:r w:rsidR="001D28C9">
        <w:rPr>
          <w:rStyle w:val="lev"/>
          <w:b w:val="0"/>
          <w:sz w:val="22"/>
        </w:rPr>
        <w:t>……./………./ 2026 EN PROCEDURE D’URGENCE,</w:t>
      </w:r>
      <w:r w:rsidR="00A66AD6">
        <w:rPr>
          <w:rStyle w:val="lev"/>
          <w:b w:val="0"/>
          <w:sz w:val="22"/>
        </w:rPr>
        <w:t xml:space="preserve"> </w:t>
      </w:r>
      <w:r w:rsidR="00A66AD6" w:rsidRPr="00A66AD6">
        <w:rPr>
          <w:rStyle w:val="lev"/>
          <w:b w:val="0"/>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p>
    <w:p w14:paraId="458BE8AD" w14:textId="75BEACC5" w:rsidR="00C6429F" w:rsidRPr="00BF0E57" w:rsidRDefault="00C6429F" w:rsidP="006D39FB">
      <w:pPr>
        <w:spacing w:before="120" w:after="120"/>
        <w:jc w:val="both"/>
        <w:rPr>
          <w:rFonts w:ascii="Arial" w:hAnsi="Arial" w:cs="Arial"/>
          <w:sz w:val="22"/>
          <w:szCs w:val="22"/>
        </w:rPr>
      </w:pPr>
    </w:p>
    <w:p w14:paraId="37B5D006" w14:textId="236A0D6A"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et après avoir apprécié à mon </w:t>
      </w:r>
      <w:r w:rsidRPr="00BF0E57">
        <w:rPr>
          <w:rFonts w:ascii="Arial" w:hAnsi="Arial" w:cs="Arial"/>
          <w:i/>
          <w:sz w:val="22"/>
          <w:szCs w:val="22"/>
        </w:rPr>
        <w:t>(notre)</w:t>
      </w:r>
      <w:r w:rsidRPr="00BF0E57">
        <w:rPr>
          <w:rFonts w:ascii="Arial" w:hAnsi="Arial" w:cs="Arial"/>
          <w:sz w:val="22"/>
          <w:szCs w:val="22"/>
        </w:rPr>
        <w:t xml:space="preserve"> point de vue et sous ma </w:t>
      </w:r>
      <w:r w:rsidRPr="00BF0E57">
        <w:rPr>
          <w:rFonts w:ascii="Arial" w:hAnsi="Arial" w:cs="Arial"/>
          <w:i/>
          <w:sz w:val="22"/>
          <w:szCs w:val="22"/>
        </w:rPr>
        <w:t>(notre)</w:t>
      </w:r>
      <w:r w:rsidRPr="00BF0E57">
        <w:rPr>
          <w:rFonts w:ascii="Arial" w:hAnsi="Arial" w:cs="Arial"/>
          <w:sz w:val="22"/>
          <w:szCs w:val="22"/>
        </w:rPr>
        <w:t xml:space="preserve"> responsabilité la nature et les difficultés des prestations à exécuter, me </w:t>
      </w:r>
      <w:r w:rsidRPr="00BF0E57">
        <w:rPr>
          <w:rFonts w:ascii="Arial" w:hAnsi="Arial" w:cs="Arial"/>
          <w:i/>
          <w:sz w:val="22"/>
          <w:szCs w:val="22"/>
        </w:rPr>
        <w:t>(nous)</w:t>
      </w:r>
      <w:r w:rsidRPr="00BF0E57">
        <w:rPr>
          <w:rFonts w:ascii="Arial" w:hAnsi="Arial" w:cs="Arial"/>
          <w:sz w:val="22"/>
          <w:szCs w:val="22"/>
        </w:rPr>
        <w:t xml:space="preserve"> soumets </w:t>
      </w:r>
      <w:r w:rsidRPr="00BF0E57">
        <w:rPr>
          <w:rFonts w:ascii="Arial" w:hAnsi="Arial" w:cs="Arial"/>
          <w:i/>
          <w:sz w:val="22"/>
          <w:szCs w:val="22"/>
        </w:rPr>
        <w:t>(soumettons)</w:t>
      </w:r>
      <w:r w:rsidRPr="00BF0E57">
        <w:rPr>
          <w:rFonts w:ascii="Arial" w:hAnsi="Arial" w:cs="Arial"/>
          <w:sz w:val="22"/>
          <w:szCs w:val="22"/>
        </w:rPr>
        <w:t xml:space="preserve"> et m’ </w:t>
      </w:r>
      <w:r w:rsidRPr="00BF0E57">
        <w:rPr>
          <w:rFonts w:ascii="Arial" w:hAnsi="Arial" w:cs="Arial"/>
          <w:i/>
          <w:sz w:val="22"/>
          <w:szCs w:val="22"/>
        </w:rPr>
        <w:t>(nous)</w:t>
      </w:r>
      <w:r w:rsidRPr="00BF0E57">
        <w:rPr>
          <w:rFonts w:ascii="Arial" w:hAnsi="Arial" w:cs="Arial"/>
          <w:sz w:val="22"/>
          <w:szCs w:val="22"/>
        </w:rPr>
        <w:t xml:space="preserve"> engage </w:t>
      </w:r>
      <w:r w:rsidRPr="00BF0E57">
        <w:rPr>
          <w:rFonts w:ascii="Arial" w:hAnsi="Arial" w:cs="Arial"/>
          <w:i/>
          <w:sz w:val="22"/>
          <w:szCs w:val="22"/>
        </w:rPr>
        <w:t>(engageons)</w:t>
      </w:r>
      <w:r w:rsidRPr="00BF0E57">
        <w:rPr>
          <w:rFonts w:ascii="Arial" w:hAnsi="Arial" w:cs="Arial"/>
          <w:sz w:val="22"/>
          <w:szCs w:val="22"/>
        </w:rPr>
        <w:t xml:space="preserve"> à exécuter ces prestations dans les conditions suivantes :</w:t>
      </w:r>
    </w:p>
    <w:p w14:paraId="54FA5869"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Montant H.T (F.CFA) ……………………………….............................................. </w:t>
      </w:r>
      <w:r w:rsidRPr="00BF0E57">
        <w:rPr>
          <w:rFonts w:ascii="Arial" w:hAnsi="Arial" w:cs="Arial"/>
          <w:i/>
          <w:sz w:val="22"/>
          <w:szCs w:val="22"/>
        </w:rPr>
        <w:t>(en toutes lettres)</w:t>
      </w:r>
      <w:r w:rsidRPr="00BF0E57">
        <w:rPr>
          <w:rFonts w:ascii="Arial" w:hAnsi="Arial" w:cs="Arial"/>
          <w:sz w:val="22"/>
          <w:szCs w:val="22"/>
        </w:rPr>
        <w:t xml:space="preserve">, ……………………………………….. </w:t>
      </w:r>
      <w:r w:rsidRPr="00BF0E57">
        <w:rPr>
          <w:rFonts w:ascii="Arial" w:hAnsi="Arial" w:cs="Arial"/>
          <w:i/>
          <w:sz w:val="22"/>
          <w:szCs w:val="22"/>
        </w:rPr>
        <w:t>(en chiffres)</w:t>
      </w:r>
      <w:r w:rsidRPr="00BF0E57">
        <w:rPr>
          <w:rFonts w:ascii="Arial" w:hAnsi="Arial" w:cs="Arial"/>
          <w:sz w:val="22"/>
          <w:szCs w:val="22"/>
        </w:rPr>
        <w:t>,</w:t>
      </w:r>
    </w:p>
    <w:p w14:paraId="231E9301"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Calculé sur la base des prix unitaires et des quantités figurant au devis estimatif joints à la présente soumission.</w:t>
      </w:r>
    </w:p>
    <w:p w14:paraId="66FA658D"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Le montant de la TVA est de ………………………………………………………. </w:t>
      </w:r>
      <w:r w:rsidRPr="00BF0E57">
        <w:rPr>
          <w:rFonts w:ascii="Arial" w:hAnsi="Arial" w:cs="Arial"/>
          <w:i/>
          <w:sz w:val="22"/>
          <w:szCs w:val="22"/>
        </w:rPr>
        <w:t xml:space="preserve">(en toutes lettres), </w:t>
      </w:r>
      <w:r w:rsidRPr="00BF0E57">
        <w:rPr>
          <w:rFonts w:ascii="Arial" w:hAnsi="Arial" w:cs="Arial"/>
          <w:sz w:val="22"/>
          <w:szCs w:val="22"/>
        </w:rPr>
        <w:t xml:space="preserve">……………………………………….. </w:t>
      </w:r>
      <w:r w:rsidRPr="00BF0E57">
        <w:rPr>
          <w:rFonts w:ascii="Arial" w:hAnsi="Arial" w:cs="Arial"/>
          <w:i/>
          <w:sz w:val="22"/>
          <w:szCs w:val="22"/>
        </w:rPr>
        <w:t>(en chiffres)</w:t>
      </w:r>
      <w:r w:rsidRPr="00BF0E57">
        <w:rPr>
          <w:rFonts w:ascii="Arial" w:hAnsi="Arial" w:cs="Arial"/>
          <w:sz w:val="22"/>
          <w:szCs w:val="22"/>
        </w:rPr>
        <w:t>,</w:t>
      </w:r>
    </w:p>
    <w:p w14:paraId="2F16CA69"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Le montant toutes taxes comprises est de ………………………………............. </w:t>
      </w:r>
      <w:r w:rsidRPr="00BF0E57">
        <w:rPr>
          <w:rFonts w:ascii="Arial" w:hAnsi="Arial" w:cs="Arial"/>
          <w:i/>
          <w:sz w:val="22"/>
          <w:szCs w:val="22"/>
        </w:rPr>
        <w:t xml:space="preserve">(en toutes lettres), </w:t>
      </w:r>
      <w:r w:rsidRPr="00BF0E57">
        <w:rPr>
          <w:rFonts w:ascii="Arial" w:hAnsi="Arial" w:cs="Arial"/>
          <w:sz w:val="22"/>
          <w:szCs w:val="22"/>
        </w:rPr>
        <w:t xml:space="preserve">……………………………………….. </w:t>
      </w:r>
      <w:r w:rsidRPr="00BF0E57">
        <w:rPr>
          <w:rFonts w:ascii="Arial" w:hAnsi="Arial" w:cs="Arial"/>
          <w:i/>
          <w:sz w:val="22"/>
          <w:szCs w:val="22"/>
        </w:rPr>
        <w:t>(en chiffres)</w:t>
      </w:r>
      <w:r w:rsidRPr="00BF0E57">
        <w:rPr>
          <w:rFonts w:ascii="Arial" w:hAnsi="Arial" w:cs="Arial"/>
          <w:sz w:val="22"/>
          <w:szCs w:val="22"/>
        </w:rPr>
        <w:t>,</w:t>
      </w:r>
    </w:p>
    <w:p w14:paraId="185FDF1C"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m’engage </w:t>
      </w:r>
      <w:r w:rsidRPr="00BF0E57">
        <w:rPr>
          <w:rFonts w:ascii="Arial" w:hAnsi="Arial" w:cs="Arial"/>
          <w:i/>
          <w:sz w:val="22"/>
          <w:szCs w:val="22"/>
        </w:rPr>
        <w:t>(nous nous engageons)</w:t>
      </w:r>
      <w:r w:rsidRPr="00BF0E57">
        <w:rPr>
          <w:rFonts w:ascii="Arial" w:hAnsi="Arial" w:cs="Arial"/>
          <w:sz w:val="22"/>
          <w:szCs w:val="22"/>
        </w:rPr>
        <w:t xml:space="preserve"> si ma </w:t>
      </w:r>
      <w:r w:rsidRPr="00BF0E57">
        <w:rPr>
          <w:rFonts w:ascii="Arial" w:hAnsi="Arial" w:cs="Arial"/>
          <w:i/>
          <w:sz w:val="22"/>
          <w:szCs w:val="22"/>
        </w:rPr>
        <w:t>(notre)</w:t>
      </w:r>
      <w:r w:rsidRPr="00BF0E57">
        <w:rPr>
          <w:rFonts w:ascii="Arial" w:hAnsi="Arial" w:cs="Arial"/>
          <w:sz w:val="22"/>
          <w:szCs w:val="22"/>
        </w:rPr>
        <w:t xml:space="preserve"> soumission est retenue, à exécuter le marché dans un délai de (…..) mois.</w:t>
      </w:r>
    </w:p>
    <w:p w14:paraId="30FEFB28"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m’engage </w:t>
      </w:r>
      <w:r w:rsidRPr="00BF0E57">
        <w:rPr>
          <w:rFonts w:ascii="Arial" w:hAnsi="Arial" w:cs="Arial"/>
          <w:i/>
          <w:sz w:val="22"/>
          <w:szCs w:val="22"/>
        </w:rPr>
        <w:t>(nous nous engageons)</w:t>
      </w:r>
      <w:r w:rsidRPr="00BF0E57">
        <w:rPr>
          <w:rFonts w:ascii="Arial" w:hAnsi="Arial" w:cs="Arial"/>
          <w:sz w:val="22"/>
          <w:szCs w:val="22"/>
        </w:rPr>
        <w:t xml:space="preserve"> à maintenir le montant de ma </w:t>
      </w:r>
      <w:r w:rsidRPr="00BF0E57">
        <w:rPr>
          <w:rFonts w:ascii="Arial" w:hAnsi="Arial" w:cs="Arial"/>
          <w:i/>
          <w:sz w:val="22"/>
          <w:szCs w:val="22"/>
        </w:rPr>
        <w:t>(notre)</w:t>
      </w:r>
      <w:r w:rsidRPr="00BF0E57">
        <w:rPr>
          <w:rFonts w:ascii="Arial" w:hAnsi="Arial" w:cs="Arial"/>
          <w:sz w:val="22"/>
          <w:szCs w:val="22"/>
        </w:rPr>
        <w:t xml:space="preserve"> soumission pendant une période de 150 jours à compter de la date de remise des offres.</w:t>
      </w:r>
    </w:p>
    <w:p w14:paraId="40F5FA09"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demande </w:t>
      </w:r>
      <w:r w:rsidRPr="00BF0E57">
        <w:rPr>
          <w:rFonts w:ascii="Arial" w:hAnsi="Arial" w:cs="Arial"/>
          <w:i/>
          <w:sz w:val="22"/>
          <w:szCs w:val="22"/>
        </w:rPr>
        <w:t>(nous demandons)</w:t>
      </w:r>
      <w:r w:rsidRPr="00BF0E57">
        <w:rPr>
          <w:rFonts w:ascii="Arial" w:hAnsi="Arial" w:cs="Arial"/>
          <w:sz w:val="22"/>
          <w:szCs w:val="22"/>
        </w:rPr>
        <w:t xml:space="preserve"> que les sommes dues au titre de l’exécution des travaux me </w:t>
      </w:r>
      <w:r w:rsidRPr="00BF0E57">
        <w:rPr>
          <w:rFonts w:ascii="Arial" w:hAnsi="Arial" w:cs="Arial"/>
          <w:i/>
          <w:sz w:val="22"/>
          <w:szCs w:val="22"/>
        </w:rPr>
        <w:t>(nous)</w:t>
      </w:r>
      <w:r w:rsidRPr="00BF0E57">
        <w:rPr>
          <w:rFonts w:ascii="Arial" w:hAnsi="Arial" w:cs="Arial"/>
          <w:sz w:val="22"/>
          <w:szCs w:val="22"/>
        </w:rPr>
        <w:t xml:space="preserve"> soient payées par crédit du :</w:t>
      </w:r>
    </w:p>
    <w:p w14:paraId="3785F034"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Compte N° ……………………………… Ouvert au nom de ………………………………………… dans les livres de ………………………………….. à ……………………..…………………………….</w:t>
      </w:r>
    </w:p>
    <w:p w14:paraId="285CD8ED"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Sont annexés à la présente soumission les documents qui, conformément aux stipulations du Dossier d’Appel d’Offres doivent être joints à la soumission.</w:t>
      </w:r>
    </w:p>
    <w:p w14:paraId="0CFAD45E" w14:textId="77777777" w:rsidR="006D39FB" w:rsidRPr="00BF0E57" w:rsidRDefault="006D39FB" w:rsidP="006D39FB">
      <w:pPr>
        <w:spacing w:before="120" w:after="120"/>
        <w:jc w:val="right"/>
        <w:rPr>
          <w:rFonts w:ascii="Arial" w:hAnsi="Arial" w:cs="Arial"/>
          <w:sz w:val="22"/>
          <w:szCs w:val="22"/>
        </w:rPr>
      </w:pPr>
      <w:r w:rsidRPr="00BF0E57">
        <w:rPr>
          <w:rFonts w:ascii="Arial" w:hAnsi="Arial" w:cs="Arial"/>
          <w:sz w:val="22"/>
          <w:szCs w:val="22"/>
        </w:rPr>
        <w:t>Fait à ………………………….. le………………………….</w:t>
      </w:r>
    </w:p>
    <w:p w14:paraId="0DB1CC94"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xml:space="preserve">Le </w:t>
      </w:r>
      <w:r w:rsidRPr="00BF0E57">
        <w:rPr>
          <w:rFonts w:ascii="Arial" w:hAnsi="Arial" w:cs="Arial"/>
          <w:i/>
          <w:sz w:val="22"/>
          <w:szCs w:val="22"/>
        </w:rPr>
        <w:t>(s)</w:t>
      </w:r>
      <w:r w:rsidRPr="00BF0E57">
        <w:rPr>
          <w:rFonts w:ascii="Arial" w:hAnsi="Arial" w:cs="Arial"/>
          <w:sz w:val="22"/>
          <w:szCs w:val="22"/>
        </w:rPr>
        <w:t xml:space="preserve"> soumissionnaire </w:t>
      </w:r>
      <w:r w:rsidRPr="00BF0E57">
        <w:rPr>
          <w:rFonts w:ascii="Arial" w:hAnsi="Arial" w:cs="Arial"/>
          <w:i/>
          <w:sz w:val="22"/>
          <w:szCs w:val="22"/>
        </w:rPr>
        <w:t>(s)</w:t>
      </w:r>
    </w:p>
    <w:p w14:paraId="5DC45507" w14:textId="2492F98B" w:rsidR="006D39FB" w:rsidRDefault="006D39FB" w:rsidP="00BF0E57">
      <w:pPr>
        <w:jc w:val="both"/>
        <w:rPr>
          <w:rFonts w:ascii="Arial" w:hAnsi="Arial" w:cs="Arial"/>
          <w:sz w:val="22"/>
          <w:szCs w:val="22"/>
        </w:rPr>
      </w:pPr>
      <w:r w:rsidRPr="00BF0E57">
        <w:rPr>
          <w:rFonts w:ascii="Arial" w:hAnsi="Arial" w:cs="Arial"/>
          <w:sz w:val="22"/>
          <w:szCs w:val="22"/>
        </w:rPr>
        <w:t>Signature (s)</w:t>
      </w:r>
    </w:p>
    <w:p w14:paraId="357C225D" w14:textId="77777777" w:rsidR="00BF0E57" w:rsidRPr="00BF0E57" w:rsidRDefault="00BF0E57" w:rsidP="00BF0E57">
      <w:pPr>
        <w:jc w:val="both"/>
        <w:rPr>
          <w:rFonts w:ascii="Arial" w:hAnsi="Arial" w:cs="Arial"/>
          <w:sz w:val="16"/>
          <w:szCs w:val="16"/>
        </w:rPr>
      </w:pPr>
    </w:p>
    <w:p w14:paraId="4FFEDCF6"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xml:space="preserve">Pour les associés, indiqués :                                                         </w:t>
      </w:r>
    </w:p>
    <w:p w14:paraId="7F6FA706"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La société ………………………………………………………………</w:t>
      </w:r>
    </w:p>
    <w:p w14:paraId="79679354" w14:textId="77777777" w:rsidR="006D39FB" w:rsidRPr="00BF0E57" w:rsidRDefault="006D39FB" w:rsidP="006D39FB">
      <w:pPr>
        <w:jc w:val="both"/>
        <w:rPr>
          <w:rFonts w:ascii="Arial" w:hAnsi="Arial" w:cs="Arial"/>
          <w:i/>
          <w:sz w:val="22"/>
          <w:szCs w:val="22"/>
        </w:rPr>
      </w:pPr>
      <w:r w:rsidRPr="00BF0E57">
        <w:rPr>
          <w:rFonts w:ascii="Arial" w:hAnsi="Arial" w:cs="Arial"/>
          <w:i/>
          <w:sz w:val="22"/>
          <w:szCs w:val="22"/>
        </w:rPr>
        <w:t>(Raison sociale et dénomination, forme, nationalité et siège social)</w:t>
      </w:r>
    </w:p>
    <w:p w14:paraId="158BEAFD"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Représentée par le soussigné ……….………………………………………»</w:t>
      </w:r>
    </w:p>
    <w:p w14:paraId="33C2ADEC" w14:textId="77777777" w:rsidR="006D39FB" w:rsidRPr="00BF0E57" w:rsidRDefault="006D39FB" w:rsidP="006D39FB">
      <w:pPr>
        <w:jc w:val="both"/>
        <w:rPr>
          <w:rFonts w:ascii="Arial" w:hAnsi="Arial" w:cs="Arial"/>
          <w:i/>
          <w:sz w:val="22"/>
          <w:szCs w:val="22"/>
        </w:rPr>
      </w:pPr>
      <w:r w:rsidRPr="00BF0E57">
        <w:rPr>
          <w:rFonts w:ascii="Arial" w:hAnsi="Arial" w:cs="Arial"/>
          <w:i/>
          <w:sz w:val="22"/>
          <w:szCs w:val="22"/>
        </w:rPr>
        <w:t>(Nom, prénom, qualité)</w:t>
      </w:r>
    </w:p>
    <w:p w14:paraId="4E97118C"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Pour les groupements sans personnalité juridique, indiquer :</w:t>
      </w:r>
    </w:p>
    <w:p w14:paraId="14890765"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Nous, soussignés …………………………………………………………… »</w:t>
      </w:r>
    </w:p>
    <w:p w14:paraId="67ED77DE" w14:textId="77777777" w:rsidR="006D39FB" w:rsidRPr="00BF0E57" w:rsidRDefault="006D39FB" w:rsidP="006D39FB">
      <w:pPr>
        <w:jc w:val="both"/>
        <w:rPr>
          <w:rFonts w:ascii="Arial" w:hAnsi="Arial" w:cs="Arial"/>
          <w:i/>
          <w:sz w:val="22"/>
          <w:szCs w:val="22"/>
        </w:rPr>
      </w:pPr>
      <w:r w:rsidRPr="00BF0E57">
        <w:rPr>
          <w:rFonts w:ascii="Arial" w:hAnsi="Arial" w:cs="Arial"/>
          <w:i/>
          <w:sz w:val="22"/>
          <w:szCs w:val="22"/>
        </w:rPr>
        <w:t>(Pour chacun : nom, prénoms, ou raison sociale, profession, nationalité et domicile du siège social).</w:t>
      </w:r>
    </w:p>
    <w:p w14:paraId="1C1C791C"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Constitués en groupement des sociétés pour l’exécution de la présente Lettre-Commande, nous nous engageons solidairement ……………………………………………»</w:t>
      </w:r>
    </w:p>
    <w:p w14:paraId="0B5EEB83" w14:textId="77777777" w:rsidR="006D39FB" w:rsidRPr="0066336E" w:rsidRDefault="006D39FB" w:rsidP="006D39FB">
      <w:pPr>
        <w:rPr>
          <w:rFonts w:ascii="Arial" w:hAnsi="Arial" w:cs="Arial"/>
          <w:bCs/>
          <w:sz w:val="24"/>
          <w:szCs w:val="24"/>
        </w:rPr>
      </w:pPr>
      <w:r w:rsidRPr="00B16E53">
        <w:rPr>
          <w:rFonts w:cs="Arial"/>
        </w:rPr>
        <w:br w:type="page"/>
      </w:r>
    </w:p>
    <w:p w14:paraId="537DA6E1" w14:textId="77777777" w:rsidR="006D39FB" w:rsidRPr="0066336E" w:rsidRDefault="006D39FB" w:rsidP="006D39FB">
      <w:pPr>
        <w:rPr>
          <w:rFonts w:ascii="Arial" w:hAnsi="Arial" w:cs="Arial"/>
          <w:bCs/>
          <w:sz w:val="24"/>
          <w:szCs w:val="24"/>
        </w:rPr>
      </w:pPr>
    </w:p>
    <w:p w14:paraId="00074D3B" w14:textId="3BBD71CF" w:rsidR="00BF0E57" w:rsidRPr="00BF0E57" w:rsidRDefault="006D39FB" w:rsidP="00BF0E57">
      <w:pPr>
        <w:pStyle w:val="Titre2"/>
        <w:numPr>
          <w:ilvl w:val="0"/>
          <w:numId w:val="0"/>
        </w:numPr>
        <w:ind w:left="720" w:hanging="360"/>
        <w:jc w:val="center"/>
        <w:rPr>
          <w:rFonts w:ascii="Arial" w:hAnsi="Arial" w:cs="Arial"/>
          <w:i w:val="0"/>
          <w:sz w:val="24"/>
          <w:szCs w:val="24"/>
          <w:u w:val="single"/>
        </w:rPr>
      </w:pPr>
      <w:r w:rsidRPr="00BF0E57">
        <w:rPr>
          <w:rFonts w:ascii="Arial" w:hAnsi="Arial" w:cs="Arial"/>
          <w:i w:val="0"/>
          <w:sz w:val="24"/>
          <w:szCs w:val="24"/>
          <w:u w:val="single"/>
        </w:rPr>
        <w:t>ANNEXE N°3 :</w:t>
      </w:r>
    </w:p>
    <w:p w14:paraId="1677D89D" w14:textId="0ADDF4DC" w:rsidR="006D39FB" w:rsidRPr="00BF0E57" w:rsidRDefault="006D39FB" w:rsidP="00BF0E57">
      <w:pPr>
        <w:pStyle w:val="Titre2"/>
        <w:numPr>
          <w:ilvl w:val="0"/>
          <w:numId w:val="0"/>
        </w:numPr>
        <w:ind w:left="720" w:hanging="360"/>
        <w:jc w:val="center"/>
        <w:rPr>
          <w:rFonts w:ascii="Arial" w:hAnsi="Arial" w:cs="Arial"/>
          <w:i w:val="0"/>
          <w:sz w:val="24"/>
          <w:szCs w:val="24"/>
          <w:u w:val="single"/>
        </w:rPr>
      </w:pPr>
      <w:r w:rsidRPr="00BF0E57">
        <w:rPr>
          <w:rFonts w:ascii="Arial" w:hAnsi="Arial" w:cs="Arial"/>
          <w:i w:val="0"/>
          <w:sz w:val="24"/>
          <w:szCs w:val="24"/>
          <w:u w:val="single"/>
        </w:rPr>
        <w:t>MODELE DE CAUTIONNEMENT PROVISOIRE</w:t>
      </w:r>
    </w:p>
    <w:p w14:paraId="0EBDAE78" w14:textId="77777777" w:rsidR="006D39FB" w:rsidRPr="00B16E53" w:rsidRDefault="006D39FB" w:rsidP="006D39FB">
      <w:pPr>
        <w:jc w:val="center"/>
        <w:rPr>
          <w:rFonts w:ascii="Arial" w:hAnsi="Arial" w:cs="Arial"/>
          <w:b/>
        </w:rPr>
      </w:pPr>
      <w:r w:rsidRPr="00B16E53">
        <w:rPr>
          <w:rFonts w:ascii="Arial" w:hAnsi="Arial" w:cs="Arial"/>
          <w:b/>
        </w:rPr>
        <w:t>(GARANTIE BANCAIRE POUR SOUMISSION)</w:t>
      </w:r>
    </w:p>
    <w:p w14:paraId="1DDAE43F"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Banque : …………………………………………………………………………………………………….</w:t>
      </w:r>
    </w:p>
    <w:p w14:paraId="67382535" w14:textId="451C3691"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Référence de la caution N°………………………………………………………………………………..</w:t>
      </w:r>
    </w:p>
    <w:p w14:paraId="6FF852DE" w14:textId="27B5A6A7" w:rsidR="006D39FB" w:rsidRPr="00BF0E57" w:rsidRDefault="006D39FB" w:rsidP="00BF0E57">
      <w:pPr>
        <w:spacing w:before="120" w:after="120"/>
        <w:jc w:val="both"/>
        <w:rPr>
          <w:rFonts w:ascii="Arial" w:hAnsi="Arial" w:cs="Arial"/>
          <w:b/>
          <w:sz w:val="22"/>
          <w:szCs w:val="22"/>
        </w:rPr>
      </w:pPr>
      <w:r w:rsidRPr="00BF0E57">
        <w:rPr>
          <w:rFonts w:ascii="Arial" w:hAnsi="Arial" w:cs="Arial"/>
          <w:b/>
          <w:sz w:val="22"/>
          <w:szCs w:val="22"/>
        </w:rPr>
        <w:t>A Monsieur le M</w:t>
      </w:r>
      <w:r w:rsidR="00413FBA" w:rsidRPr="00BF0E57">
        <w:rPr>
          <w:rFonts w:ascii="Arial" w:hAnsi="Arial" w:cs="Arial"/>
          <w:b/>
          <w:sz w:val="22"/>
          <w:szCs w:val="22"/>
        </w:rPr>
        <w:t xml:space="preserve">aire de la Commune de </w:t>
      </w:r>
      <w:r w:rsidR="00BF0E57" w:rsidRPr="00BF0E57">
        <w:rPr>
          <w:rFonts w:ascii="Arial" w:hAnsi="Arial" w:cs="Arial"/>
          <w:b/>
          <w:sz w:val="22"/>
          <w:szCs w:val="22"/>
        </w:rPr>
        <w:t>Dimako,</w:t>
      </w:r>
      <w:r w:rsidRPr="00BF0E57">
        <w:rPr>
          <w:rFonts w:ascii="Arial" w:hAnsi="Arial" w:cs="Arial"/>
          <w:b/>
          <w:sz w:val="22"/>
          <w:szCs w:val="22"/>
        </w:rPr>
        <w:t xml:space="preserve"> Maître d’Ouvrage.</w:t>
      </w:r>
    </w:p>
    <w:p w14:paraId="56C3BF1B" w14:textId="34D10875" w:rsidR="00A66AD6" w:rsidRPr="00A66AD6" w:rsidRDefault="006D39FB" w:rsidP="00A66AD6">
      <w:pPr>
        <w:shd w:val="clear" w:color="auto" w:fill="FFFFFF" w:themeFill="background1"/>
        <w:jc w:val="both"/>
        <w:rPr>
          <w:rStyle w:val="lev"/>
          <w:b w:val="0"/>
          <w:sz w:val="22"/>
        </w:rPr>
      </w:pPr>
      <w:r w:rsidRPr="00BF0E57">
        <w:rPr>
          <w:rFonts w:ascii="Arial" w:hAnsi="Arial" w:cs="Arial"/>
          <w:sz w:val="22"/>
          <w:szCs w:val="22"/>
        </w:rPr>
        <w:t>Attendu que l’Entreprise ……………………</w:t>
      </w:r>
      <w:proofErr w:type="gramStart"/>
      <w:r w:rsidRPr="00BF0E57">
        <w:rPr>
          <w:rFonts w:ascii="Arial" w:hAnsi="Arial" w:cs="Arial"/>
          <w:sz w:val="22"/>
          <w:szCs w:val="22"/>
        </w:rPr>
        <w:t>…….</w:t>
      </w:r>
      <w:proofErr w:type="gramEnd"/>
      <w:r w:rsidRPr="00BF0E57">
        <w:rPr>
          <w:rFonts w:ascii="Arial" w:hAnsi="Arial" w:cs="Arial"/>
          <w:sz w:val="22"/>
          <w:szCs w:val="22"/>
        </w:rPr>
        <w:t>, ci-dessous désignée </w:t>
      </w:r>
      <w:r w:rsidRPr="00BF0E57">
        <w:rPr>
          <w:rFonts w:ascii="Arial" w:hAnsi="Arial" w:cs="Arial"/>
          <w:b/>
          <w:sz w:val="22"/>
          <w:szCs w:val="22"/>
        </w:rPr>
        <w:t>« le Soumissionnaire »</w:t>
      </w:r>
      <w:r w:rsidRPr="00BF0E57">
        <w:rPr>
          <w:rFonts w:ascii="Arial" w:hAnsi="Arial" w:cs="Arial"/>
          <w:sz w:val="22"/>
          <w:szCs w:val="22"/>
        </w:rPr>
        <w:t xml:space="preserve"> a soumis son offre en date du ………………………</w:t>
      </w:r>
      <w:proofErr w:type="gramStart"/>
      <w:r w:rsidRPr="00BF0E57">
        <w:rPr>
          <w:rFonts w:ascii="Arial" w:hAnsi="Arial" w:cs="Arial"/>
          <w:sz w:val="22"/>
          <w:szCs w:val="22"/>
        </w:rPr>
        <w:t>…….</w:t>
      </w:r>
      <w:proofErr w:type="gramEnd"/>
      <w:r w:rsidRPr="00BF0E57">
        <w:rPr>
          <w:rFonts w:ascii="Arial" w:hAnsi="Arial" w:cs="Arial"/>
          <w:sz w:val="22"/>
          <w:szCs w:val="22"/>
        </w:rPr>
        <w:t xml:space="preserve">.… </w:t>
      </w:r>
      <w:r w:rsidR="00BF0E57" w:rsidRPr="00BF0E57">
        <w:rPr>
          <w:rFonts w:ascii="Arial" w:hAnsi="Arial" w:cs="Arial"/>
          <w:sz w:val="22"/>
          <w:szCs w:val="22"/>
        </w:rPr>
        <w:t>Pour</w:t>
      </w:r>
      <w:r w:rsidRPr="00BF0E57">
        <w:rPr>
          <w:rFonts w:ascii="Arial" w:hAnsi="Arial" w:cs="Arial"/>
          <w:sz w:val="22"/>
          <w:szCs w:val="22"/>
        </w:rPr>
        <w:t xml:space="preserve"> l’Appel d’Offres National Ouvert </w:t>
      </w:r>
      <w:r w:rsidR="00A66AD6" w:rsidRPr="00A66AD6">
        <w:rPr>
          <w:rStyle w:val="lev"/>
          <w:b w:val="0"/>
          <w:sz w:val="22"/>
        </w:rPr>
        <w:t>N°…………… /</w:t>
      </w:r>
      <w:r w:rsidR="006170CE">
        <w:rPr>
          <w:rStyle w:val="lev"/>
          <w:b w:val="0"/>
          <w:sz w:val="22"/>
        </w:rPr>
        <w:t>AONO/C-DKO/CIPM/2026 DU</w:t>
      </w:r>
      <w:r w:rsidR="001D28C9">
        <w:rPr>
          <w:rStyle w:val="lev"/>
          <w:b w:val="0"/>
          <w:sz w:val="22"/>
        </w:rPr>
        <w:t>……./………./ 2026 EN PROCEDURE D’URGENCE,</w:t>
      </w:r>
      <w:r w:rsidR="00A66AD6">
        <w:rPr>
          <w:rStyle w:val="lev"/>
          <w:b w:val="0"/>
          <w:sz w:val="22"/>
        </w:rPr>
        <w:t xml:space="preserve"> </w:t>
      </w:r>
      <w:r w:rsidR="00A66AD6" w:rsidRPr="00A66AD6">
        <w:rPr>
          <w:rStyle w:val="lev"/>
          <w:b w:val="0"/>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p>
    <w:p w14:paraId="2D6A0180" w14:textId="54763B0A" w:rsidR="00230EF4" w:rsidRPr="00BF0E57" w:rsidRDefault="00230EF4" w:rsidP="00BF0E57">
      <w:pPr>
        <w:spacing w:before="120" w:after="120"/>
        <w:jc w:val="both"/>
        <w:rPr>
          <w:rFonts w:ascii="Arial" w:hAnsi="Arial" w:cs="Arial"/>
          <w:sz w:val="22"/>
          <w:szCs w:val="22"/>
        </w:rPr>
      </w:pPr>
    </w:p>
    <w:p w14:paraId="24900F14" w14:textId="29196E9D" w:rsidR="006D39FB" w:rsidRPr="00BF0E57" w:rsidRDefault="00BF0E57" w:rsidP="00BF0E57">
      <w:pPr>
        <w:spacing w:before="120" w:after="120"/>
        <w:jc w:val="both"/>
        <w:rPr>
          <w:rFonts w:ascii="Arial" w:hAnsi="Arial" w:cs="Arial"/>
          <w:sz w:val="22"/>
          <w:szCs w:val="22"/>
        </w:rPr>
      </w:pPr>
      <w:r w:rsidRPr="00BF0E57">
        <w:rPr>
          <w:rFonts w:ascii="Arial" w:hAnsi="Arial" w:cs="Arial"/>
          <w:sz w:val="22"/>
          <w:szCs w:val="22"/>
        </w:rPr>
        <w:t>Ci</w:t>
      </w:r>
      <w:r w:rsidR="006D39FB" w:rsidRPr="00BF0E57">
        <w:rPr>
          <w:rFonts w:ascii="Arial" w:hAnsi="Arial" w:cs="Arial"/>
          <w:sz w:val="22"/>
          <w:szCs w:val="22"/>
        </w:rPr>
        <w:t>-dessous désignée </w:t>
      </w:r>
      <w:r w:rsidR="006D39FB" w:rsidRPr="00BF0E57">
        <w:rPr>
          <w:rFonts w:ascii="Arial" w:hAnsi="Arial" w:cs="Arial"/>
          <w:b/>
          <w:sz w:val="22"/>
          <w:szCs w:val="22"/>
        </w:rPr>
        <w:t>« l’Offre »</w:t>
      </w:r>
      <w:r w:rsidR="006D39FB" w:rsidRPr="00BF0E57">
        <w:rPr>
          <w:rFonts w:ascii="Arial" w:hAnsi="Arial" w:cs="Arial"/>
          <w:sz w:val="22"/>
          <w:szCs w:val="22"/>
        </w:rPr>
        <w:t xml:space="preserve"> et pour laquelle il doit joindre un cautionnement provisoire équivalent à ………………………………FCFA pour le lot :……</w:t>
      </w:r>
    </w:p>
    <w:p w14:paraId="459F32A1" w14:textId="26E1DD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 xml:space="preserve">Nous …………………….. </w:t>
      </w:r>
      <w:r w:rsidRPr="00BF0E57">
        <w:rPr>
          <w:rFonts w:ascii="Arial" w:hAnsi="Arial" w:cs="Arial"/>
          <w:i/>
          <w:sz w:val="22"/>
          <w:szCs w:val="22"/>
        </w:rPr>
        <w:t>(</w:t>
      </w:r>
      <w:r w:rsidR="00BF0E57" w:rsidRPr="00BF0E57">
        <w:rPr>
          <w:rFonts w:ascii="Arial" w:hAnsi="Arial" w:cs="Arial"/>
          <w:i/>
          <w:sz w:val="22"/>
          <w:szCs w:val="22"/>
        </w:rPr>
        <w:t>Nom</w:t>
      </w:r>
      <w:r w:rsidRPr="00BF0E57">
        <w:rPr>
          <w:rFonts w:ascii="Arial" w:hAnsi="Arial" w:cs="Arial"/>
          <w:i/>
          <w:sz w:val="22"/>
          <w:szCs w:val="22"/>
        </w:rPr>
        <w:t xml:space="preserve"> et adresse de la banque)</w:t>
      </w:r>
      <w:r w:rsidRPr="00BF0E57">
        <w:rPr>
          <w:rFonts w:ascii="Arial" w:hAnsi="Arial" w:cs="Arial"/>
          <w:sz w:val="22"/>
          <w:szCs w:val="22"/>
        </w:rPr>
        <w:t xml:space="preserve"> représentée par ………………………… </w:t>
      </w:r>
      <w:r w:rsidRPr="00BF0E57">
        <w:rPr>
          <w:rFonts w:ascii="Arial" w:hAnsi="Arial" w:cs="Arial"/>
          <w:i/>
          <w:sz w:val="22"/>
          <w:szCs w:val="22"/>
        </w:rPr>
        <w:t>(noms des signataires)</w:t>
      </w:r>
      <w:r w:rsidRPr="00BF0E57">
        <w:rPr>
          <w:rFonts w:ascii="Arial" w:hAnsi="Arial" w:cs="Arial"/>
          <w:sz w:val="22"/>
          <w:szCs w:val="22"/>
        </w:rPr>
        <w:t>, ci-dessous désignée </w:t>
      </w:r>
      <w:r w:rsidRPr="00BF0E57">
        <w:rPr>
          <w:rFonts w:ascii="Arial" w:hAnsi="Arial" w:cs="Arial"/>
          <w:b/>
          <w:sz w:val="22"/>
          <w:szCs w:val="22"/>
        </w:rPr>
        <w:t>« la Banque »</w:t>
      </w:r>
      <w:r w:rsidRPr="00BF0E57">
        <w:rPr>
          <w:rFonts w:ascii="Arial" w:hAnsi="Arial" w:cs="Arial"/>
          <w:sz w:val="22"/>
          <w:szCs w:val="22"/>
        </w:rPr>
        <w:t xml:space="preserve">, déclarons garantir le paiement au Maître d’Ouvrage de la somme maximale </w:t>
      </w:r>
      <w:r w:rsidRPr="00BF0E57">
        <w:rPr>
          <w:rFonts w:ascii="Arial" w:hAnsi="Arial" w:cs="Arial"/>
          <w:i/>
          <w:sz w:val="22"/>
          <w:szCs w:val="22"/>
        </w:rPr>
        <w:t>(indiquer le montant en FCFA)</w:t>
      </w:r>
      <w:r w:rsidRPr="00BF0E57">
        <w:rPr>
          <w:rFonts w:ascii="Arial" w:hAnsi="Arial" w:cs="Arial"/>
          <w:sz w:val="22"/>
          <w:szCs w:val="22"/>
        </w:rPr>
        <w:t>, que la banque s’engage à régler intégralement au Maître d’Ouvrage, s’obligeant elle-même, ses successeurs et assignataires.</w:t>
      </w:r>
    </w:p>
    <w:p w14:paraId="07662574"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Les conditions de cette obligation sont les suivantes :</w:t>
      </w:r>
    </w:p>
    <w:p w14:paraId="74B79A3F" w14:textId="6527E3FF"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 xml:space="preserve">Si le soumissionnaire retire l’offre pendant la période de validité spécifiée par lui sur l’acte de soumission ; </w:t>
      </w:r>
      <w:r w:rsidR="00BF0E57" w:rsidRPr="00BF0E57">
        <w:rPr>
          <w:rFonts w:ascii="Arial" w:hAnsi="Arial" w:cs="Arial"/>
          <w:sz w:val="22"/>
          <w:szCs w:val="22"/>
        </w:rPr>
        <w:t>où</w:t>
      </w:r>
    </w:p>
    <w:p w14:paraId="42A54B30"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Si le soumissionnaire, s’étant vu notifier l’attribution du marché par le Maître d’Ouvrage pendant la période de validité :</w:t>
      </w:r>
    </w:p>
    <w:p w14:paraId="5A424448" w14:textId="78166979" w:rsidR="006D39FB" w:rsidRPr="00BF0E57" w:rsidRDefault="00BF0E57" w:rsidP="00673B5C">
      <w:pPr>
        <w:numPr>
          <w:ilvl w:val="0"/>
          <w:numId w:val="60"/>
        </w:numPr>
        <w:spacing w:before="120" w:after="120"/>
        <w:jc w:val="both"/>
        <w:rPr>
          <w:rFonts w:ascii="Arial" w:hAnsi="Arial" w:cs="Arial"/>
          <w:sz w:val="22"/>
          <w:szCs w:val="22"/>
        </w:rPr>
      </w:pPr>
      <w:r w:rsidRPr="00BF0E57">
        <w:rPr>
          <w:rFonts w:ascii="Arial" w:hAnsi="Arial" w:cs="Arial"/>
          <w:sz w:val="22"/>
          <w:szCs w:val="22"/>
        </w:rPr>
        <w:t>Manque</w:t>
      </w:r>
      <w:r w:rsidR="006D39FB" w:rsidRPr="00BF0E57">
        <w:rPr>
          <w:rFonts w:ascii="Arial" w:hAnsi="Arial" w:cs="Arial"/>
          <w:sz w:val="22"/>
          <w:szCs w:val="22"/>
        </w:rPr>
        <w:t xml:space="preserve"> à signer ou refuse de signer le marché alors qu’il est requis de le faire ;</w:t>
      </w:r>
    </w:p>
    <w:p w14:paraId="3B4261D0" w14:textId="4FE3F7D8" w:rsidR="006D39FB" w:rsidRPr="00BF0E57" w:rsidRDefault="00BF0E57" w:rsidP="00673B5C">
      <w:pPr>
        <w:numPr>
          <w:ilvl w:val="0"/>
          <w:numId w:val="60"/>
        </w:numPr>
        <w:spacing w:before="120" w:after="120"/>
        <w:jc w:val="both"/>
        <w:rPr>
          <w:rFonts w:ascii="Arial" w:hAnsi="Arial" w:cs="Arial"/>
          <w:sz w:val="22"/>
          <w:szCs w:val="22"/>
        </w:rPr>
      </w:pPr>
      <w:r w:rsidRPr="00BF0E57">
        <w:rPr>
          <w:rFonts w:ascii="Arial" w:hAnsi="Arial" w:cs="Arial"/>
          <w:sz w:val="22"/>
          <w:szCs w:val="22"/>
        </w:rPr>
        <w:t>Manque</w:t>
      </w:r>
      <w:r w:rsidR="006D39FB" w:rsidRPr="00BF0E57">
        <w:rPr>
          <w:rFonts w:ascii="Arial" w:hAnsi="Arial" w:cs="Arial"/>
          <w:sz w:val="22"/>
          <w:szCs w:val="22"/>
        </w:rPr>
        <w:t xml:space="preserve"> à fournir ou refuse de fournir le cautionnement définitif du marché (cautionnement définitif), comme prévu dans celui-ci.</w:t>
      </w:r>
    </w:p>
    <w:p w14:paraId="7CAF325D"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BF0E57">
        <w:rPr>
          <w:rFonts w:ascii="Arial" w:hAnsi="Arial" w:cs="Arial"/>
          <w:i/>
          <w:sz w:val="22"/>
          <w:szCs w:val="22"/>
        </w:rPr>
        <w:t>(s)</w:t>
      </w:r>
      <w:r w:rsidRPr="00BF0E57">
        <w:rPr>
          <w:rFonts w:ascii="Arial" w:hAnsi="Arial" w:cs="Arial"/>
          <w:sz w:val="22"/>
          <w:szCs w:val="22"/>
        </w:rPr>
        <w:t xml:space="preserve"> condition</w:t>
      </w:r>
      <w:r w:rsidRPr="00BF0E57">
        <w:rPr>
          <w:rFonts w:ascii="Arial" w:hAnsi="Arial" w:cs="Arial"/>
          <w:i/>
          <w:sz w:val="22"/>
          <w:szCs w:val="22"/>
        </w:rPr>
        <w:t>(s)</w:t>
      </w:r>
      <w:r w:rsidRPr="00BF0E57">
        <w:rPr>
          <w:rFonts w:ascii="Arial" w:hAnsi="Arial" w:cs="Arial"/>
          <w:sz w:val="22"/>
          <w:szCs w:val="22"/>
        </w:rPr>
        <w:t xml:space="preserve"> a </w:t>
      </w:r>
      <w:r w:rsidRPr="00BF0E57">
        <w:rPr>
          <w:rFonts w:ascii="Arial" w:hAnsi="Arial" w:cs="Arial"/>
          <w:i/>
          <w:sz w:val="22"/>
          <w:szCs w:val="22"/>
        </w:rPr>
        <w:t>(ont)</w:t>
      </w:r>
      <w:r w:rsidRPr="00BF0E57">
        <w:rPr>
          <w:rFonts w:ascii="Arial" w:hAnsi="Arial" w:cs="Arial"/>
          <w:sz w:val="22"/>
          <w:szCs w:val="22"/>
        </w:rPr>
        <w:t xml:space="preserve"> joué.</w:t>
      </w:r>
    </w:p>
    <w:p w14:paraId="682C16C3"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7E723624"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La présente caution est soumise pour son interprétation et son exécution au droit camerounais.</w:t>
      </w:r>
    </w:p>
    <w:p w14:paraId="7E93F437"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Les Tribunaux du Cameroun seront les seuls compétents pour statuer sur tout ce qui concerne le présent engagement et ses suites.</w:t>
      </w:r>
    </w:p>
    <w:p w14:paraId="0D0CECFA"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Signé et authentifié par la Banque à ………………………….. le ………………………….</w:t>
      </w:r>
    </w:p>
    <w:p w14:paraId="43EBE433" w14:textId="77777777" w:rsidR="006D39FB" w:rsidRPr="00BF0E57" w:rsidRDefault="006D39FB" w:rsidP="00BF0E57">
      <w:pPr>
        <w:spacing w:before="120" w:after="120"/>
        <w:jc w:val="both"/>
        <w:rPr>
          <w:rFonts w:ascii="Arial" w:hAnsi="Arial" w:cs="Arial"/>
          <w:i/>
          <w:sz w:val="22"/>
          <w:szCs w:val="22"/>
        </w:rPr>
      </w:pPr>
      <w:r w:rsidRPr="00BF0E57">
        <w:rPr>
          <w:rFonts w:ascii="Arial" w:hAnsi="Arial" w:cs="Arial"/>
          <w:i/>
          <w:sz w:val="22"/>
          <w:szCs w:val="22"/>
        </w:rPr>
        <w:t>(Signature de la banque)</w:t>
      </w:r>
    </w:p>
    <w:p w14:paraId="2C87C354" w14:textId="5E9D3268" w:rsidR="00BF0E57" w:rsidRDefault="006D39FB" w:rsidP="00BF0E57">
      <w:pPr>
        <w:pStyle w:val="Titre2"/>
        <w:numPr>
          <w:ilvl w:val="0"/>
          <w:numId w:val="0"/>
        </w:numPr>
        <w:ind w:left="720" w:hanging="360"/>
        <w:jc w:val="center"/>
        <w:rPr>
          <w:rFonts w:ascii="Arial" w:hAnsi="Arial" w:cs="Arial"/>
          <w:i w:val="0"/>
          <w:sz w:val="24"/>
          <w:szCs w:val="24"/>
        </w:rPr>
      </w:pPr>
      <w:bookmarkStart w:id="382" w:name="_Toc390111131"/>
      <w:bookmarkStart w:id="383" w:name="_Toc423015487"/>
      <w:bookmarkStart w:id="384" w:name="_Toc423016227"/>
      <w:bookmarkStart w:id="385" w:name="_Toc423016458"/>
      <w:bookmarkStart w:id="386" w:name="_Toc423016652"/>
      <w:bookmarkStart w:id="387" w:name="_Toc423016846"/>
      <w:bookmarkStart w:id="388" w:name="_Toc423017040"/>
      <w:r w:rsidRPr="00EE0C9E">
        <w:rPr>
          <w:rFonts w:ascii="Arial" w:hAnsi="Arial" w:cs="Arial"/>
          <w:i w:val="0"/>
          <w:sz w:val="24"/>
          <w:szCs w:val="24"/>
        </w:rPr>
        <w:lastRenderedPageBreak/>
        <w:t>ANNEXE N°4 :</w:t>
      </w:r>
    </w:p>
    <w:p w14:paraId="79CA77E2" w14:textId="39D7ED5C" w:rsidR="00BF0E57" w:rsidRDefault="006D39FB" w:rsidP="00BF0E57">
      <w:pPr>
        <w:pStyle w:val="Titre2"/>
        <w:numPr>
          <w:ilvl w:val="0"/>
          <w:numId w:val="0"/>
        </w:numPr>
        <w:spacing w:after="0"/>
        <w:ind w:left="720" w:hanging="360"/>
        <w:jc w:val="center"/>
        <w:rPr>
          <w:rFonts w:ascii="Arial" w:hAnsi="Arial" w:cs="Arial"/>
          <w:i w:val="0"/>
          <w:sz w:val="24"/>
          <w:szCs w:val="24"/>
        </w:rPr>
      </w:pPr>
      <w:r w:rsidRPr="00EE0C9E">
        <w:rPr>
          <w:rFonts w:ascii="Arial" w:hAnsi="Arial" w:cs="Arial"/>
          <w:i w:val="0"/>
          <w:sz w:val="24"/>
          <w:szCs w:val="24"/>
        </w:rPr>
        <w:t>MODELE DE CAUTIONNEMENT DEFINITIF</w:t>
      </w:r>
    </w:p>
    <w:p w14:paraId="6458A80F" w14:textId="2DB4526A" w:rsidR="006D39FB" w:rsidRPr="00BF0E57" w:rsidRDefault="006D39FB" w:rsidP="00BF0E57">
      <w:pPr>
        <w:pStyle w:val="Titre2"/>
        <w:numPr>
          <w:ilvl w:val="0"/>
          <w:numId w:val="0"/>
        </w:numPr>
        <w:ind w:left="720" w:hanging="360"/>
        <w:jc w:val="center"/>
        <w:rPr>
          <w:rFonts w:ascii="Arial" w:hAnsi="Arial" w:cs="Arial"/>
          <w:i w:val="0"/>
          <w:sz w:val="22"/>
          <w:szCs w:val="22"/>
        </w:rPr>
      </w:pPr>
      <w:r w:rsidRPr="00BF0E57">
        <w:rPr>
          <w:rFonts w:ascii="Arial" w:hAnsi="Arial" w:cs="Arial"/>
          <w:i w:val="0"/>
          <w:sz w:val="22"/>
          <w:szCs w:val="22"/>
        </w:rPr>
        <w:t>(GARANTIE DE BONNE EXECUTION)</w:t>
      </w:r>
      <w:bookmarkEnd w:id="382"/>
      <w:bookmarkEnd w:id="383"/>
      <w:bookmarkEnd w:id="384"/>
      <w:bookmarkEnd w:id="385"/>
      <w:bookmarkEnd w:id="386"/>
      <w:bookmarkEnd w:id="387"/>
      <w:bookmarkEnd w:id="388"/>
    </w:p>
    <w:p w14:paraId="2F11D9B6" w14:textId="77777777" w:rsidR="00BF0E57" w:rsidRPr="00BF0E57" w:rsidRDefault="00BF0E57" w:rsidP="00BF0E57"/>
    <w:p w14:paraId="38342137" w14:textId="77777777" w:rsidR="006D39FB" w:rsidRPr="00615B8E" w:rsidRDefault="006D39FB" w:rsidP="006D39FB">
      <w:pPr>
        <w:spacing w:before="120" w:after="120"/>
        <w:jc w:val="both"/>
        <w:rPr>
          <w:rFonts w:ascii="Arial" w:hAnsi="Arial" w:cs="Arial"/>
          <w:sz w:val="22"/>
          <w:szCs w:val="22"/>
        </w:rPr>
      </w:pPr>
      <w:r w:rsidRPr="00615B8E">
        <w:rPr>
          <w:rFonts w:ascii="Arial" w:hAnsi="Arial" w:cs="Arial"/>
          <w:sz w:val="22"/>
          <w:szCs w:val="22"/>
        </w:rPr>
        <w:t>Banque</w:t>
      </w:r>
      <w:r>
        <w:rPr>
          <w:rFonts w:ascii="Arial" w:hAnsi="Arial" w:cs="Arial"/>
          <w:sz w:val="22"/>
          <w:szCs w:val="22"/>
        </w:rPr>
        <w:t> </w:t>
      </w:r>
      <w:r w:rsidRPr="00615B8E">
        <w:rPr>
          <w:rFonts w:ascii="Arial" w:hAnsi="Arial" w:cs="Arial"/>
          <w:sz w:val="22"/>
          <w:szCs w:val="22"/>
        </w:rPr>
        <w:t>:</w:t>
      </w:r>
      <w:r>
        <w:rPr>
          <w:rFonts w:ascii="Arial" w:hAnsi="Arial" w:cs="Arial"/>
          <w:sz w:val="22"/>
          <w:szCs w:val="22"/>
        </w:rPr>
        <w:t xml:space="preserve"> …………………………………………………………………………………………………….</w:t>
      </w:r>
    </w:p>
    <w:p w14:paraId="4D45E816" w14:textId="4BDA70BA" w:rsidR="006D39FB" w:rsidRDefault="006D39FB" w:rsidP="006D39FB">
      <w:pPr>
        <w:spacing w:before="120" w:after="120"/>
        <w:jc w:val="both"/>
        <w:rPr>
          <w:rFonts w:ascii="Arial" w:hAnsi="Arial" w:cs="Arial"/>
          <w:sz w:val="22"/>
          <w:szCs w:val="22"/>
        </w:rPr>
      </w:pPr>
      <w:r w:rsidRPr="00615B8E">
        <w:rPr>
          <w:rFonts w:ascii="Arial" w:hAnsi="Arial" w:cs="Arial"/>
          <w:sz w:val="22"/>
          <w:szCs w:val="22"/>
        </w:rPr>
        <w:t>Référence de la caution N°………………………………………………………</w:t>
      </w:r>
      <w:r>
        <w:rPr>
          <w:rFonts w:ascii="Arial" w:hAnsi="Arial" w:cs="Arial"/>
          <w:sz w:val="22"/>
          <w:szCs w:val="22"/>
        </w:rPr>
        <w:t>………………………..</w:t>
      </w:r>
    </w:p>
    <w:p w14:paraId="0DE561D9" w14:textId="3C479D57" w:rsidR="006D39FB" w:rsidRPr="00615B8E" w:rsidRDefault="006D39FB" w:rsidP="00BF0E57">
      <w:pPr>
        <w:spacing w:before="120" w:after="120"/>
        <w:rPr>
          <w:rFonts w:ascii="Arial" w:hAnsi="Arial" w:cs="Arial"/>
          <w:b/>
          <w:sz w:val="22"/>
          <w:szCs w:val="22"/>
        </w:rPr>
      </w:pPr>
      <w:r w:rsidRPr="00615B8E">
        <w:rPr>
          <w:rFonts w:ascii="Arial" w:hAnsi="Arial" w:cs="Arial"/>
          <w:b/>
          <w:sz w:val="22"/>
          <w:szCs w:val="22"/>
        </w:rPr>
        <w:t>A Monsieur le M</w:t>
      </w:r>
      <w:r>
        <w:rPr>
          <w:rFonts w:ascii="Arial" w:hAnsi="Arial" w:cs="Arial"/>
          <w:b/>
          <w:sz w:val="22"/>
          <w:szCs w:val="22"/>
        </w:rPr>
        <w:t xml:space="preserve">aire de la Commune de </w:t>
      </w:r>
      <w:r w:rsidR="00413FBA">
        <w:rPr>
          <w:rFonts w:ascii="Arial" w:hAnsi="Arial" w:cs="Arial"/>
          <w:b/>
          <w:sz w:val="22"/>
          <w:szCs w:val="22"/>
        </w:rPr>
        <w:t>Dimako</w:t>
      </w:r>
      <w:r w:rsidR="00F83F57">
        <w:rPr>
          <w:rFonts w:ascii="Arial" w:hAnsi="Arial" w:cs="Arial"/>
          <w:b/>
          <w:sz w:val="22"/>
          <w:szCs w:val="22"/>
        </w:rPr>
        <w:t xml:space="preserve">, </w:t>
      </w:r>
      <w:r w:rsidRPr="00615B8E">
        <w:rPr>
          <w:rFonts w:ascii="Arial" w:hAnsi="Arial" w:cs="Arial"/>
          <w:b/>
          <w:sz w:val="22"/>
          <w:szCs w:val="22"/>
        </w:rPr>
        <w:t>Maître d’Ouvrage.</w:t>
      </w:r>
    </w:p>
    <w:p w14:paraId="1773948C" w14:textId="36D45063" w:rsidR="00A66AD6" w:rsidRPr="00A66AD6" w:rsidRDefault="006D39FB" w:rsidP="00A66AD6">
      <w:pPr>
        <w:shd w:val="clear" w:color="auto" w:fill="FFFFFF" w:themeFill="background1"/>
        <w:jc w:val="both"/>
        <w:rPr>
          <w:rStyle w:val="lev"/>
          <w:b w:val="0"/>
          <w:sz w:val="22"/>
        </w:rPr>
      </w:pPr>
      <w:r w:rsidRPr="00EA6F0B">
        <w:rPr>
          <w:rFonts w:ascii="Arial" w:hAnsi="Arial" w:cs="Arial"/>
          <w:sz w:val="22"/>
          <w:szCs w:val="22"/>
        </w:rPr>
        <w:t>Attendu que l’Entreprise …………………………., ci-dessous désignée </w:t>
      </w:r>
      <w:r w:rsidRPr="00EA6F0B">
        <w:rPr>
          <w:rFonts w:ascii="Arial" w:hAnsi="Arial" w:cs="Arial"/>
          <w:b/>
          <w:sz w:val="22"/>
          <w:szCs w:val="22"/>
        </w:rPr>
        <w:t>« le Soumissionnaire »</w:t>
      </w:r>
      <w:r w:rsidRPr="00EA6F0B">
        <w:rPr>
          <w:rFonts w:ascii="Arial" w:hAnsi="Arial" w:cs="Arial"/>
          <w:sz w:val="22"/>
          <w:szCs w:val="22"/>
        </w:rPr>
        <w:t xml:space="preserve"> a soumis son offre en date du ……………………………..… pour l’Appel d’Offres National Ouvert </w:t>
      </w:r>
      <w:r w:rsidR="00A66AD6" w:rsidRPr="00A66AD6">
        <w:rPr>
          <w:rStyle w:val="lev"/>
          <w:b w:val="0"/>
          <w:sz w:val="22"/>
        </w:rPr>
        <w:t>N°…………… /</w:t>
      </w:r>
      <w:r w:rsidR="006170CE">
        <w:rPr>
          <w:rStyle w:val="lev"/>
          <w:b w:val="0"/>
          <w:sz w:val="22"/>
        </w:rPr>
        <w:t>AONO/C-DKO/CIPM/2026 DU</w:t>
      </w:r>
      <w:r w:rsidR="001D28C9">
        <w:rPr>
          <w:rStyle w:val="lev"/>
          <w:b w:val="0"/>
          <w:sz w:val="22"/>
        </w:rPr>
        <w:t>……./………./ 2026 EN PROCEDURE D’URGENCE,</w:t>
      </w:r>
      <w:r w:rsidR="00A66AD6">
        <w:rPr>
          <w:rStyle w:val="lev"/>
          <w:b w:val="0"/>
          <w:sz w:val="22"/>
        </w:rPr>
        <w:t xml:space="preserve"> </w:t>
      </w:r>
      <w:r w:rsidR="00A66AD6" w:rsidRPr="00A66AD6">
        <w:rPr>
          <w:rStyle w:val="lev"/>
          <w:b w:val="0"/>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p>
    <w:p w14:paraId="33E76ABE" w14:textId="22EA7F5C" w:rsidR="006D39FB" w:rsidRPr="00EA6F0B" w:rsidRDefault="00A66AD6" w:rsidP="006D39FB">
      <w:pPr>
        <w:spacing w:before="120" w:after="120"/>
        <w:jc w:val="both"/>
        <w:rPr>
          <w:rFonts w:ascii="Arial" w:hAnsi="Arial" w:cs="Arial"/>
          <w:sz w:val="22"/>
          <w:szCs w:val="22"/>
        </w:rPr>
      </w:pPr>
      <w:r w:rsidRPr="00EA6F0B">
        <w:rPr>
          <w:rFonts w:ascii="Arial" w:hAnsi="Arial" w:cs="Arial"/>
          <w:sz w:val="22"/>
          <w:szCs w:val="22"/>
        </w:rPr>
        <w:t>Ci-dessous</w:t>
      </w:r>
      <w:r w:rsidR="006D39FB" w:rsidRPr="00EA6F0B">
        <w:rPr>
          <w:rFonts w:ascii="Arial" w:hAnsi="Arial" w:cs="Arial"/>
          <w:sz w:val="22"/>
          <w:szCs w:val="22"/>
        </w:rPr>
        <w:t xml:space="preserve"> désignée </w:t>
      </w:r>
      <w:r w:rsidR="006D39FB" w:rsidRPr="00EA6F0B">
        <w:rPr>
          <w:rFonts w:ascii="Arial" w:hAnsi="Arial" w:cs="Arial"/>
          <w:b/>
          <w:sz w:val="22"/>
          <w:szCs w:val="22"/>
        </w:rPr>
        <w:t>« l’Offre »</w:t>
      </w:r>
      <w:r w:rsidR="006D39FB" w:rsidRPr="00EA6F0B">
        <w:rPr>
          <w:rFonts w:ascii="Arial" w:hAnsi="Arial" w:cs="Arial"/>
          <w:sz w:val="22"/>
          <w:szCs w:val="22"/>
        </w:rPr>
        <w:t xml:space="preserve"> et pour laquelle il doit joindre un cautionnement provisoire équivalent à ………………………………FCFA</w:t>
      </w:r>
    </w:p>
    <w:p w14:paraId="4FF6DB9B" w14:textId="77777777" w:rsidR="006D39FB" w:rsidRPr="00913E9E" w:rsidRDefault="006D39FB" w:rsidP="006D39FB">
      <w:pPr>
        <w:spacing w:before="120" w:after="120"/>
        <w:jc w:val="both"/>
        <w:rPr>
          <w:rFonts w:ascii="Arial" w:hAnsi="Arial" w:cs="Arial"/>
          <w:sz w:val="22"/>
          <w:szCs w:val="22"/>
        </w:rPr>
      </w:pPr>
      <w:r w:rsidRPr="00EA6F0B">
        <w:rPr>
          <w:rFonts w:ascii="Arial" w:hAnsi="Arial" w:cs="Arial"/>
          <w:sz w:val="22"/>
          <w:szCs w:val="22"/>
        </w:rPr>
        <w:t>Attendu qu’il est stipulé dans la Lettre-Commande que le Cocontractant remettra au Maître</w:t>
      </w:r>
      <w:r w:rsidRPr="00913E9E">
        <w:rPr>
          <w:rFonts w:ascii="Arial" w:hAnsi="Arial" w:cs="Arial"/>
          <w:sz w:val="22"/>
          <w:szCs w:val="22"/>
        </w:rPr>
        <w:t xml:space="preserve"> d’Ouvrage un cautionnement définitif, d’un montant égal à 5% du montant de la tranche </w:t>
      </w:r>
      <w:r>
        <w:rPr>
          <w:rFonts w:ascii="Arial" w:hAnsi="Arial" w:cs="Arial"/>
          <w:sz w:val="22"/>
          <w:szCs w:val="22"/>
        </w:rPr>
        <w:t xml:space="preserve">de la Lettre-Commande </w:t>
      </w:r>
      <w:r w:rsidRPr="00913E9E">
        <w:rPr>
          <w:rFonts w:ascii="Arial" w:hAnsi="Arial" w:cs="Arial"/>
          <w:sz w:val="22"/>
          <w:szCs w:val="22"/>
        </w:rPr>
        <w:t xml:space="preserve">correspondante, comme garantie de l’exécution de ses obligations de bonne fin conformément aux conditions </w:t>
      </w:r>
      <w:r>
        <w:rPr>
          <w:rFonts w:ascii="Arial" w:hAnsi="Arial" w:cs="Arial"/>
          <w:sz w:val="22"/>
          <w:szCs w:val="22"/>
        </w:rPr>
        <w:t>de la Lettre-Commande</w:t>
      </w:r>
      <w:r w:rsidRPr="00913E9E">
        <w:rPr>
          <w:rFonts w:ascii="Arial" w:hAnsi="Arial" w:cs="Arial"/>
          <w:sz w:val="22"/>
          <w:szCs w:val="22"/>
        </w:rPr>
        <w:t>,</w:t>
      </w:r>
    </w:p>
    <w:p w14:paraId="4C53A851" w14:textId="77777777" w:rsidR="006D39FB" w:rsidRPr="007259D3" w:rsidRDefault="006D39FB" w:rsidP="006D39FB">
      <w:pPr>
        <w:spacing w:before="120" w:after="120"/>
        <w:jc w:val="both"/>
        <w:rPr>
          <w:rFonts w:ascii="Arial" w:hAnsi="Arial" w:cs="Arial"/>
          <w:i/>
          <w:sz w:val="22"/>
          <w:szCs w:val="22"/>
        </w:rPr>
      </w:pPr>
      <w:r w:rsidRPr="00913E9E">
        <w:rPr>
          <w:rFonts w:ascii="Arial" w:hAnsi="Arial" w:cs="Arial"/>
          <w:sz w:val="22"/>
          <w:szCs w:val="22"/>
        </w:rPr>
        <w:t>Attendu</w:t>
      </w:r>
      <w:r>
        <w:rPr>
          <w:rFonts w:ascii="Arial" w:hAnsi="Arial" w:cs="Arial"/>
          <w:sz w:val="22"/>
          <w:szCs w:val="22"/>
        </w:rPr>
        <w:t xml:space="preserve"> ……………………………..</w:t>
      </w:r>
      <w:r w:rsidRPr="00913E9E">
        <w:rPr>
          <w:rFonts w:ascii="Arial" w:hAnsi="Arial" w:cs="Arial"/>
          <w:sz w:val="22"/>
          <w:szCs w:val="22"/>
        </w:rPr>
        <w:t xml:space="preserve"> </w:t>
      </w:r>
      <w:r w:rsidRPr="00913E9E">
        <w:rPr>
          <w:rFonts w:ascii="Arial" w:hAnsi="Arial" w:cs="Arial"/>
          <w:i/>
          <w:sz w:val="22"/>
          <w:szCs w:val="22"/>
        </w:rPr>
        <w:t>(nom et adresse de la banque)</w:t>
      </w:r>
      <w:r w:rsidRPr="00913E9E">
        <w:rPr>
          <w:rFonts w:ascii="Arial" w:hAnsi="Arial" w:cs="Arial"/>
          <w:sz w:val="22"/>
          <w:szCs w:val="22"/>
        </w:rPr>
        <w:t xml:space="preserve">, représentée par </w:t>
      </w:r>
      <w:r>
        <w:rPr>
          <w:rFonts w:ascii="Arial" w:hAnsi="Arial" w:cs="Arial"/>
          <w:sz w:val="22"/>
          <w:szCs w:val="22"/>
        </w:rPr>
        <w:t>..……………</w:t>
      </w:r>
      <w:r w:rsidRPr="00913E9E">
        <w:rPr>
          <w:rFonts w:ascii="Arial" w:hAnsi="Arial" w:cs="Arial"/>
          <w:sz w:val="22"/>
          <w:szCs w:val="22"/>
        </w:rPr>
        <w:t xml:space="preserve"> </w:t>
      </w:r>
      <w:r w:rsidRPr="007259D3">
        <w:rPr>
          <w:rFonts w:ascii="Arial" w:hAnsi="Arial" w:cs="Arial"/>
          <w:i/>
          <w:sz w:val="22"/>
          <w:szCs w:val="22"/>
        </w:rPr>
        <w:t>(noms des signataires)</w:t>
      </w:r>
      <w:r>
        <w:rPr>
          <w:rFonts w:ascii="Arial" w:hAnsi="Arial" w:cs="Arial"/>
          <w:i/>
          <w:sz w:val="22"/>
          <w:szCs w:val="22"/>
        </w:rPr>
        <w:t xml:space="preserve"> </w:t>
      </w:r>
      <w:r w:rsidRPr="00913E9E">
        <w:rPr>
          <w:rFonts w:ascii="Arial" w:hAnsi="Arial" w:cs="Arial"/>
          <w:sz w:val="22"/>
          <w:szCs w:val="22"/>
        </w:rPr>
        <w:t>ci-dessous désignée </w:t>
      </w:r>
      <w:r w:rsidRPr="007259D3">
        <w:rPr>
          <w:rFonts w:ascii="Arial" w:hAnsi="Arial" w:cs="Arial"/>
          <w:b/>
          <w:sz w:val="22"/>
          <w:szCs w:val="22"/>
        </w:rPr>
        <w:t>« la Banque »</w:t>
      </w:r>
      <w:r w:rsidRPr="00913E9E">
        <w:rPr>
          <w:rFonts w:ascii="Arial" w:hAnsi="Arial" w:cs="Arial"/>
          <w:sz w:val="22"/>
          <w:szCs w:val="22"/>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sz w:val="22"/>
          <w:szCs w:val="22"/>
        </w:rPr>
        <w:t>de la Lettre-Commande</w:t>
      </w:r>
      <w:r w:rsidRPr="00913E9E">
        <w:rPr>
          <w:rFonts w:ascii="Arial" w:hAnsi="Arial" w:cs="Arial"/>
          <w:sz w:val="22"/>
          <w:szCs w:val="22"/>
        </w:rPr>
        <w:t>, sans pouvoir différer le paiement ni soulever de contestation pour quelque motif que ce soit, toute la somme jusqu’à concurrence de la somme de</w:t>
      </w:r>
      <w:r>
        <w:rPr>
          <w:rFonts w:ascii="Arial" w:hAnsi="Arial" w:cs="Arial"/>
          <w:sz w:val="22"/>
          <w:szCs w:val="22"/>
        </w:rPr>
        <w:t xml:space="preserve"> ………………………… </w:t>
      </w:r>
      <w:r w:rsidRPr="007259D3">
        <w:rPr>
          <w:rFonts w:ascii="Arial" w:hAnsi="Arial" w:cs="Arial"/>
          <w:i/>
          <w:sz w:val="22"/>
          <w:szCs w:val="22"/>
        </w:rPr>
        <w:t>(en chiffres et en lettres)</w:t>
      </w:r>
    </w:p>
    <w:p w14:paraId="406D118E"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 xml:space="preserve">Nous convenons qu’aucun changement ou additif ou aucune autre modification </w:t>
      </w:r>
      <w:r>
        <w:rPr>
          <w:rFonts w:ascii="Arial" w:hAnsi="Arial" w:cs="Arial"/>
          <w:sz w:val="22"/>
          <w:szCs w:val="22"/>
        </w:rPr>
        <w:t>de la Lettre-Commande</w:t>
      </w:r>
      <w:r w:rsidRPr="00913E9E">
        <w:rPr>
          <w:rFonts w:ascii="Arial" w:hAnsi="Arial" w:cs="Arial"/>
          <w:sz w:val="22"/>
          <w:szCs w:val="22"/>
        </w:rPr>
        <w:t xml:space="preserve"> ne nous libérera d’une obligation quelconque nous incombant en vertu du présent cautionnement définitif et nous dérogeons par la présente à la notification de toute modification, additif ou changement.</w:t>
      </w:r>
    </w:p>
    <w:p w14:paraId="33473E2B"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 xml:space="preserve">Le présent cautionnement définitif entre en vigueur dès sa signature et dès sa notification au Cocontractant, par le Maître d’Ouvrage, de l’approbation </w:t>
      </w:r>
      <w:r>
        <w:rPr>
          <w:rFonts w:ascii="Arial" w:hAnsi="Arial" w:cs="Arial"/>
          <w:sz w:val="22"/>
          <w:szCs w:val="22"/>
        </w:rPr>
        <w:t>de la Lettre-Commande</w:t>
      </w:r>
      <w:r w:rsidRPr="00913E9E">
        <w:rPr>
          <w:rFonts w:ascii="Arial" w:hAnsi="Arial" w:cs="Arial"/>
          <w:sz w:val="22"/>
          <w:szCs w:val="22"/>
        </w:rPr>
        <w:t>. Elle sera libérée dans un délai d’un (01) mois à compter de la date de réception provisoire des prestations.</w:t>
      </w:r>
    </w:p>
    <w:p w14:paraId="4F28B955"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Après cette date, la caution deviendra sans objet et devra nous être retournée sans demande expresse de notre part.</w:t>
      </w:r>
    </w:p>
    <w:p w14:paraId="685AD72E"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7FFDEFBA" w14:textId="77777777" w:rsidR="006D39FB" w:rsidRDefault="006D39FB" w:rsidP="006D39FB">
      <w:pPr>
        <w:spacing w:before="120" w:after="120"/>
        <w:jc w:val="both"/>
        <w:rPr>
          <w:rFonts w:ascii="Arial" w:hAnsi="Arial" w:cs="Arial"/>
          <w:sz w:val="22"/>
          <w:szCs w:val="22"/>
        </w:rPr>
      </w:pPr>
      <w:r w:rsidRPr="00913E9E">
        <w:rPr>
          <w:rFonts w:ascii="Arial" w:hAnsi="Arial" w:cs="Arial"/>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14:paraId="4BE2A19D" w14:textId="77777777" w:rsidR="006D39FB" w:rsidRPr="00615B8E" w:rsidRDefault="006D39FB" w:rsidP="006D39FB">
      <w:pPr>
        <w:spacing w:before="120" w:after="120"/>
        <w:jc w:val="right"/>
        <w:rPr>
          <w:rFonts w:ascii="Arial" w:hAnsi="Arial" w:cs="Arial"/>
          <w:sz w:val="22"/>
          <w:szCs w:val="22"/>
        </w:rPr>
      </w:pPr>
      <w:r>
        <w:rPr>
          <w:rFonts w:ascii="Arial" w:hAnsi="Arial" w:cs="Arial"/>
          <w:sz w:val="22"/>
          <w:szCs w:val="22"/>
        </w:rPr>
        <w:t xml:space="preserve">Signé et authentifié par </w:t>
      </w:r>
      <w:r w:rsidRPr="00615B8E">
        <w:rPr>
          <w:rFonts w:ascii="Arial" w:hAnsi="Arial" w:cs="Arial"/>
          <w:sz w:val="22"/>
          <w:szCs w:val="22"/>
        </w:rPr>
        <w:t>la Banque à</w:t>
      </w:r>
      <w:r>
        <w:rPr>
          <w:rFonts w:ascii="Arial" w:hAnsi="Arial" w:cs="Arial"/>
          <w:sz w:val="22"/>
          <w:szCs w:val="22"/>
        </w:rPr>
        <w:t xml:space="preserve"> …………………………..</w:t>
      </w:r>
      <w:r w:rsidRPr="00615B8E">
        <w:rPr>
          <w:rFonts w:ascii="Arial" w:hAnsi="Arial" w:cs="Arial"/>
          <w:sz w:val="22"/>
          <w:szCs w:val="22"/>
        </w:rPr>
        <w:t xml:space="preserve"> le</w:t>
      </w:r>
      <w:r>
        <w:rPr>
          <w:rFonts w:ascii="Arial" w:hAnsi="Arial" w:cs="Arial"/>
          <w:sz w:val="22"/>
          <w:szCs w:val="22"/>
        </w:rPr>
        <w:t xml:space="preserve"> ………………………….</w:t>
      </w:r>
    </w:p>
    <w:p w14:paraId="505EE55E" w14:textId="77777777" w:rsidR="006D39FB" w:rsidRPr="00916B9B" w:rsidRDefault="006D39FB" w:rsidP="006D39FB">
      <w:pPr>
        <w:spacing w:before="120" w:after="120"/>
        <w:jc w:val="right"/>
        <w:rPr>
          <w:rFonts w:ascii="Arial" w:hAnsi="Arial" w:cs="Arial"/>
          <w:i/>
          <w:sz w:val="22"/>
          <w:szCs w:val="22"/>
        </w:rPr>
      </w:pPr>
      <w:r w:rsidRPr="00916B9B">
        <w:rPr>
          <w:rFonts w:ascii="Arial" w:hAnsi="Arial" w:cs="Arial"/>
          <w:i/>
          <w:sz w:val="22"/>
          <w:szCs w:val="22"/>
        </w:rPr>
        <w:t>(Signature de la banque)</w:t>
      </w:r>
    </w:p>
    <w:p w14:paraId="63921F1D" w14:textId="77777777" w:rsidR="006D39FB" w:rsidRPr="00B16E53" w:rsidRDefault="006D39FB" w:rsidP="006D39FB">
      <w:pPr>
        <w:jc w:val="both"/>
        <w:rPr>
          <w:rFonts w:ascii="Arial" w:hAnsi="Arial" w:cs="Arial"/>
        </w:rPr>
      </w:pPr>
    </w:p>
    <w:p w14:paraId="77C07ED0" w14:textId="77777777" w:rsidR="006D39FB" w:rsidRPr="00B16E53" w:rsidRDefault="006D39FB" w:rsidP="006D39FB">
      <w:pPr>
        <w:rPr>
          <w:rFonts w:ascii="Arial" w:hAnsi="Arial" w:cs="Arial"/>
        </w:rPr>
        <w:sectPr w:rsidR="006D39FB" w:rsidRPr="00B16E53" w:rsidSect="00FA7D01">
          <w:footerReference w:type="default" r:id="rId19"/>
          <w:pgSz w:w="11906" w:h="16838"/>
          <w:pgMar w:top="1134" w:right="851" w:bottom="1134" w:left="1560" w:header="709" w:footer="709" w:gutter="0"/>
          <w:cols w:space="720"/>
        </w:sectPr>
      </w:pPr>
    </w:p>
    <w:p w14:paraId="37946D81" w14:textId="1B7C94FF" w:rsidR="00BF0E57" w:rsidRDefault="006D39FB" w:rsidP="00BF0E57">
      <w:pPr>
        <w:jc w:val="center"/>
        <w:outlineLvl w:val="0"/>
        <w:rPr>
          <w:rFonts w:ascii="Arial" w:hAnsi="Arial" w:cs="Arial"/>
          <w:b/>
          <w:sz w:val="24"/>
          <w:szCs w:val="24"/>
        </w:rPr>
      </w:pPr>
      <w:r w:rsidRPr="00BF0E57">
        <w:rPr>
          <w:rFonts w:ascii="Arial" w:hAnsi="Arial" w:cs="Arial"/>
          <w:b/>
          <w:sz w:val="24"/>
          <w:szCs w:val="24"/>
        </w:rPr>
        <w:lastRenderedPageBreak/>
        <w:t>ANNEXE N°5 :</w:t>
      </w:r>
    </w:p>
    <w:p w14:paraId="2ECDE541" w14:textId="0C0504C3" w:rsidR="006D39FB" w:rsidRPr="00EE0C9E" w:rsidRDefault="006D39FB" w:rsidP="00BF0E57">
      <w:pPr>
        <w:jc w:val="center"/>
        <w:outlineLvl w:val="0"/>
        <w:rPr>
          <w:rFonts w:ascii="Arial" w:hAnsi="Arial" w:cs="Arial"/>
          <w:b/>
          <w:sz w:val="24"/>
          <w:szCs w:val="24"/>
        </w:rPr>
      </w:pPr>
      <w:r w:rsidRPr="00EE0C9E">
        <w:rPr>
          <w:rFonts w:ascii="Arial" w:hAnsi="Arial" w:cs="Arial"/>
          <w:b/>
          <w:sz w:val="24"/>
          <w:szCs w:val="24"/>
        </w:rPr>
        <w:t>MODELE DE GARANTIE BANCAIRE DE RESTITUTION DE L’AVANCE DE DEMARRAGE</w:t>
      </w:r>
    </w:p>
    <w:p w14:paraId="2BE0B379" w14:textId="77777777" w:rsidR="006D39FB" w:rsidRDefault="006D39FB" w:rsidP="006D39FB">
      <w:pPr>
        <w:jc w:val="both"/>
      </w:pPr>
    </w:p>
    <w:p w14:paraId="66520006" w14:textId="1F50B47D" w:rsidR="006D39FB" w:rsidRPr="00BF0E57" w:rsidRDefault="00BF0E57" w:rsidP="006D39FB">
      <w:pPr>
        <w:jc w:val="both"/>
        <w:outlineLvl w:val="0"/>
        <w:rPr>
          <w:rFonts w:ascii="Arial" w:hAnsi="Arial" w:cs="Arial"/>
          <w:b/>
          <w:sz w:val="22"/>
          <w:szCs w:val="22"/>
        </w:rPr>
      </w:pPr>
      <w:r w:rsidRPr="00BF0E57">
        <w:rPr>
          <w:rFonts w:ascii="Arial" w:hAnsi="Arial" w:cs="Arial"/>
          <w:b/>
          <w:sz w:val="22"/>
          <w:szCs w:val="22"/>
        </w:rPr>
        <w:t>Banque :</w:t>
      </w:r>
    </w:p>
    <w:p w14:paraId="72D7C290" w14:textId="2C7547C0" w:rsidR="006D39FB" w:rsidRPr="00BF0E57" w:rsidRDefault="006D39FB" w:rsidP="006D39FB">
      <w:pPr>
        <w:jc w:val="both"/>
        <w:outlineLvl w:val="0"/>
        <w:rPr>
          <w:rFonts w:ascii="Arial" w:hAnsi="Arial" w:cs="Arial"/>
          <w:b/>
          <w:sz w:val="22"/>
          <w:szCs w:val="22"/>
        </w:rPr>
      </w:pPr>
      <w:r w:rsidRPr="00BF0E57">
        <w:rPr>
          <w:rFonts w:ascii="Arial" w:hAnsi="Arial" w:cs="Arial"/>
          <w:b/>
          <w:sz w:val="22"/>
          <w:szCs w:val="22"/>
        </w:rPr>
        <w:t xml:space="preserve">Référence de la Caution </w:t>
      </w:r>
      <w:r w:rsidR="00EE0C9E" w:rsidRPr="00BF0E57">
        <w:rPr>
          <w:rFonts w:ascii="Arial" w:hAnsi="Arial" w:cs="Arial"/>
          <w:b/>
          <w:sz w:val="22"/>
          <w:szCs w:val="22"/>
        </w:rPr>
        <w:t>: n</w:t>
      </w:r>
      <w:r w:rsidRPr="00BF0E57">
        <w:rPr>
          <w:rFonts w:ascii="Arial" w:hAnsi="Arial" w:cs="Arial"/>
          <w:b/>
          <w:sz w:val="22"/>
          <w:szCs w:val="22"/>
        </w:rPr>
        <w:t>°......................................................</w:t>
      </w:r>
    </w:p>
    <w:p w14:paraId="5A500D17" w14:textId="77777777" w:rsidR="006D39FB" w:rsidRPr="00BF0E57" w:rsidRDefault="006D39FB" w:rsidP="006D39FB">
      <w:pPr>
        <w:jc w:val="both"/>
        <w:rPr>
          <w:rFonts w:ascii="Arial" w:hAnsi="Arial" w:cs="Arial"/>
          <w:sz w:val="22"/>
          <w:szCs w:val="22"/>
        </w:rPr>
      </w:pPr>
    </w:p>
    <w:p w14:paraId="4C131215" w14:textId="057F884C" w:rsidR="006D39FB" w:rsidRPr="00BF0E57" w:rsidRDefault="006D39FB" w:rsidP="006D39FB">
      <w:pPr>
        <w:jc w:val="both"/>
        <w:outlineLvl w:val="0"/>
        <w:rPr>
          <w:rFonts w:ascii="Arial" w:hAnsi="Arial" w:cs="Arial"/>
          <w:b/>
          <w:sz w:val="22"/>
          <w:szCs w:val="22"/>
        </w:rPr>
      </w:pPr>
      <w:r w:rsidRPr="00BF0E57">
        <w:rPr>
          <w:rFonts w:ascii="Arial" w:hAnsi="Arial" w:cs="Arial"/>
          <w:b/>
          <w:sz w:val="22"/>
          <w:szCs w:val="22"/>
        </w:rPr>
        <w:t>A Monsieur le M</w:t>
      </w:r>
      <w:r w:rsidR="009516CA" w:rsidRPr="00BF0E57">
        <w:rPr>
          <w:rFonts w:ascii="Arial" w:hAnsi="Arial" w:cs="Arial"/>
          <w:b/>
          <w:sz w:val="22"/>
          <w:szCs w:val="22"/>
        </w:rPr>
        <w:t>aire de la Commune de Dimako</w:t>
      </w:r>
      <w:r w:rsidRPr="00BF0E57">
        <w:rPr>
          <w:rFonts w:ascii="Arial" w:hAnsi="Arial" w:cs="Arial"/>
          <w:b/>
          <w:sz w:val="22"/>
          <w:szCs w:val="22"/>
        </w:rPr>
        <w:t>,</w:t>
      </w:r>
    </w:p>
    <w:p w14:paraId="12A98A98" w14:textId="77777777" w:rsidR="006D39FB" w:rsidRPr="00BF0E57" w:rsidRDefault="006D39FB" w:rsidP="006D39FB">
      <w:pPr>
        <w:jc w:val="both"/>
        <w:outlineLvl w:val="0"/>
        <w:rPr>
          <w:rFonts w:ascii="Arial" w:hAnsi="Arial" w:cs="Arial"/>
          <w:b/>
          <w:sz w:val="22"/>
          <w:szCs w:val="22"/>
        </w:rPr>
      </w:pPr>
      <w:r w:rsidRPr="00BF0E57">
        <w:rPr>
          <w:rFonts w:ascii="Arial" w:hAnsi="Arial" w:cs="Arial"/>
          <w:b/>
          <w:sz w:val="22"/>
          <w:szCs w:val="22"/>
        </w:rPr>
        <w:t>Maître d’ouvrage,</w:t>
      </w:r>
    </w:p>
    <w:p w14:paraId="0D36B054" w14:textId="04D78D14" w:rsidR="006D39FB" w:rsidRPr="00BF0E57" w:rsidRDefault="00BF0E57" w:rsidP="006D39FB">
      <w:pPr>
        <w:jc w:val="both"/>
        <w:outlineLvl w:val="0"/>
        <w:rPr>
          <w:rFonts w:ascii="Arial" w:hAnsi="Arial" w:cs="Arial"/>
          <w:b/>
          <w:sz w:val="22"/>
          <w:szCs w:val="22"/>
        </w:rPr>
      </w:pPr>
      <w:r w:rsidRPr="00BF0E57">
        <w:rPr>
          <w:rFonts w:ascii="Arial" w:hAnsi="Arial" w:cs="Arial"/>
          <w:b/>
          <w:sz w:val="22"/>
          <w:szCs w:val="22"/>
        </w:rPr>
        <w:t>Entreprise :</w:t>
      </w:r>
    </w:p>
    <w:p w14:paraId="42F395A8" w14:textId="77777777" w:rsidR="00BF0E57" w:rsidRDefault="00BF0E57" w:rsidP="006D39FB">
      <w:pPr>
        <w:jc w:val="both"/>
        <w:rPr>
          <w:rFonts w:ascii="Arial" w:hAnsi="Arial" w:cs="Arial"/>
          <w:sz w:val="22"/>
          <w:szCs w:val="22"/>
        </w:rPr>
      </w:pPr>
    </w:p>
    <w:p w14:paraId="06174875" w14:textId="7BFA0DE2" w:rsidR="006D39FB" w:rsidRPr="00BF0E57" w:rsidRDefault="006D39FB" w:rsidP="006D39FB">
      <w:pPr>
        <w:jc w:val="both"/>
        <w:rPr>
          <w:rFonts w:ascii="Arial" w:hAnsi="Arial" w:cs="Arial"/>
          <w:sz w:val="22"/>
          <w:szCs w:val="22"/>
        </w:rPr>
      </w:pPr>
      <w:r w:rsidRPr="00BF0E57">
        <w:rPr>
          <w:rFonts w:ascii="Arial" w:hAnsi="Arial" w:cs="Arial"/>
          <w:sz w:val="22"/>
          <w:szCs w:val="22"/>
        </w:rPr>
        <w:t>CAUTION DE RESTITUTION DE L’AVANCE DE DEMARRAGE</w:t>
      </w:r>
    </w:p>
    <w:p w14:paraId="46435DFC" w14:textId="77777777" w:rsidR="006D39FB" w:rsidRPr="00BF0E57" w:rsidRDefault="006D39FB" w:rsidP="006D39FB">
      <w:pPr>
        <w:jc w:val="both"/>
        <w:rPr>
          <w:rFonts w:ascii="Arial" w:hAnsi="Arial" w:cs="Arial"/>
          <w:sz w:val="22"/>
          <w:szCs w:val="22"/>
        </w:rPr>
      </w:pPr>
    </w:p>
    <w:p w14:paraId="72388A21" w14:textId="5A9CF753" w:rsidR="00233A29" w:rsidRPr="00A66AD6" w:rsidRDefault="006D39FB" w:rsidP="00A66AD6">
      <w:pPr>
        <w:shd w:val="clear" w:color="auto" w:fill="FFFFFF" w:themeFill="background1"/>
        <w:jc w:val="both"/>
        <w:rPr>
          <w:bCs/>
          <w:sz w:val="22"/>
        </w:rPr>
      </w:pPr>
      <w:r w:rsidRPr="00BF0E57">
        <w:rPr>
          <w:rFonts w:ascii="Arial" w:hAnsi="Arial" w:cs="Arial"/>
          <w:sz w:val="22"/>
          <w:szCs w:val="22"/>
        </w:rPr>
        <w:t>Nous, Banque ................................................... avons été informés qu’entre le M</w:t>
      </w:r>
      <w:r w:rsidR="009516CA" w:rsidRPr="00BF0E57">
        <w:rPr>
          <w:rFonts w:ascii="Arial" w:hAnsi="Arial" w:cs="Arial"/>
          <w:sz w:val="22"/>
          <w:szCs w:val="22"/>
        </w:rPr>
        <w:t>aire de la Commune de Dimako</w:t>
      </w:r>
      <w:r w:rsidRPr="00BF0E57">
        <w:rPr>
          <w:rFonts w:ascii="Arial" w:hAnsi="Arial" w:cs="Arial"/>
          <w:sz w:val="22"/>
          <w:szCs w:val="22"/>
        </w:rPr>
        <w:t>, agissant en tant que Maître d'Ouvrage, et ................................................agissant en tant que Cocontractant, un marché a été conc</w:t>
      </w:r>
      <w:r w:rsidR="00C6429F" w:rsidRPr="00BF0E57">
        <w:rPr>
          <w:rFonts w:ascii="Arial" w:hAnsi="Arial" w:cs="Arial"/>
          <w:sz w:val="22"/>
          <w:szCs w:val="22"/>
        </w:rPr>
        <w:t xml:space="preserve">lu </w:t>
      </w:r>
      <w:r w:rsidR="00A66AD6" w:rsidRPr="00A66AD6">
        <w:rPr>
          <w:rStyle w:val="lev"/>
          <w:b w:val="0"/>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w:t>
      </w:r>
    </w:p>
    <w:p w14:paraId="21797034" w14:textId="1712432F" w:rsidR="006D39FB" w:rsidRPr="00BF0E57" w:rsidRDefault="006D39FB" w:rsidP="00233A29">
      <w:pPr>
        <w:jc w:val="both"/>
        <w:rPr>
          <w:rFonts w:ascii="Arial" w:hAnsi="Arial" w:cs="Arial"/>
          <w:sz w:val="22"/>
          <w:szCs w:val="22"/>
        </w:rPr>
      </w:pPr>
    </w:p>
    <w:p w14:paraId="4AD244B2" w14:textId="438426FE" w:rsidR="006D39FB" w:rsidRPr="00BF0E57" w:rsidRDefault="006D39FB" w:rsidP="006D39FB">
      <w:pPr>
        <w:jc w:val="both"/>
        <w:rPr>
          <w:rFonts w:ascii="Arial" w:hAnsi="Arial" w:cs="Arial"/>
          <w:sz w:val="22"/>
          <w:szCs w:val="22"/>
        </w:rPr>
      </w:pPr>
      <w:r w:rsidRPr="00BF0E57">
        <w:rPr>
          <w:rFonts w:ascii="Arial" w:hAnsi="Arial" w:cs="Arial"/>
          <w:sz w:val="22"/>
          <w:szCs w:val="22"/>
        </w:rPr>
        <w:t>Conformément aux disposition</w:t>
      </w:r>
      <w:r w:rsidR="00EE0C9E" w:rsidRPr="00BF0E57">
        <w:rPr>
          <w:rFonts w:ascii="Arial" w:hAnsi="Arial" w:cs="Arial"/>
          <w:sz w:val="22"/>
          <w:szCs w:val="22"/>
        </w:rPr>
        <w:t>s de l’article ……….. du marché n</w:t>
      </w:r>
      <w:r w:rsidRPr="00BF0E57">
        <w:rPr>
          <w:rFonts w:ascii="Arial" w:hAnsi="Arial" w:cs="Arial"/>
          <w:sz w:val="22"/>
          <w:szCs w:val="22"/>
        </w:rPr>
        <w:t>° ............., le Cocontractant est tenu de remettre à Monsieur le Maire de la Commune de</w:t>
      </w:r>
      <w:r w:rsidR="009516CA" w:rsidRPr="00BF0E57">
        <w:rPr>
          <w:rFonts w:ascii="Arial" w:hAnsi="Arial" w:cs="Arial"/>
          <w:sz w:val="22"/>
          <w:szCs w:val="22"/>
        </w:rPr>
        <w:t xml:space="preserve"> Dimako</w:t>
      </w:r>
      <w:r w:rsidRPr="00BF0E57">
        <w:rPr>
          <w:rFonts w:ascii="Arial" w:hAnsi="Arial" w:cs="Arial"/>
          <w:sz w:val="22"/>
          <w:szCs w:val="22"/>
        </w:rPr>
        <w:t>, Maître d’ouvrage, une caution bancaire ayant pour objet de garantir la restitution de l’avance de démarrage consentie à l’entreprise pour un montant égal à..............................................</w:t>
      </w:r>
    </w:p>
    <w:p w14:paraId="7FA23747" w14:textId="77777777" w:rsidR="006D39FB" w:rsidRPr="00BF0E57" w:rsidRDefault="006D39FB" w:rsidP="006D39FB">
      <w:pPr>
        <w:jc w:val="both"/>
        <w:rPr>
          <w:rFonts w:ascii="Arial" w:hAnsi="Arial" w:cs="Arial"/>
          <w:sz w:val="22"/>
          <w:szCs w:val="22"/>
        </w:rPr>
      </w:pPr>
    </w:p>
    <w:p w14:paraId="0D2F9E19" w14:textId="6C2BAE46" w:rsidR="006D39FB" w:rsidRPr="00BF0E57" w:rsidRDefault="006D39FB" w:rsidP="006D39FB">
      <w:pPr>
        <w:jc w:val="both"/>
        <w:rPr>
          <w:rFonts w:ascii="Arial" w:hAnsi="Arial" w:cs="Arial"/>
          <w:sz w:val="22"/>
          <w:szCs w:val="22"/>
        </w:rPr>
      </w:pPr>
      <w:r w:rsidRPr="00BF0E57">
        <w:rPr>
          <w:rFonts w:ascii="Arial" w:hAnsi="Arial" w:cs="Arial"/>
          <w:sz w:val="22"/>
          <w:szCs w:val="22"/>
        </w:rPr>
        <w:t>Nous, Banque................................. nous engageons irrévocablement et sans bénéfice de discussion, par la présente, à payer en faveur du</w:t>
      </w:r>
      <w:r w:rsidR="00D5019E">
        <w:rPr>
          <w:rFonts w:ascii="Arial" w:hAnsi="Arial" w:cs="Arial"/>
          <w:sz w:val="22"/>
          <w:szCs w:val="22"/>
        </w:rPr>
        <w:t xml:space="preserve"> </w:t>
      </w:r>
      <w:r w:rsidR="009516CA" w:rsidRPr="00BF0E57">
        <w:rPr>
          <w:rFonts w:ascii="Arial" w:hAnsi="Arial" w:cs="Arial"/>
          <w:sz w:val="22"/>
          <w:szCs w:val="22"/>
        </w:rPr>
        <w:t>MINTP /MIN</w:t>
      </w:r>
      <w:r w:rsidR="00D5019E">
        <w:rPr>
          <w:rFonts w:ascii="Arial" w:hAnsi="Arial" w:cs="Arial"/>
          <w:sz w:val="22"/>
          <w:szCs w:val="22"/>
        </w:rPr>
        <w:t>HDU/MINDDEVEL</w:t>
      </w:r>
      <w:r w:rsidRPr="00BF0E57">
        <w:rPr>
          <w:rFonts w:ascii="Arial" w:hAnsi="Arial" w:cs="Arial"/>
          <w:sz w:val="22"/>
          <w:szCs w:val="22"/>
        </w:rPr>
        <w:t xml:space="preserve">, à la première demande écrite de Monsieur le Maire de la Commune, Maître d’ouvrage et dans un délai de huit (8) semaines maximum, jusqu’à concurrence du montant de la présente caution, soit..................................... </w:t>
      </w:r>
      <w:r w:rsidR="00BF0E57" w:rsidRPr="00BF0E57">
        <w:rPr>
          <w:rFonts w:ascii="Arial" w:hAnsi="Arial" w:cs="Arial"/>
          <w:sz w:val="22"/>
          <w:szCs w:val="22"/>
        </w:rPr>
        <w:t>Toutes</w:t>
      </w:r>
      <w:r w:rsidRPr="00BF0E57">
        <w:rPr>
          <w:rFonts w:ascii="Arial" w:hAnsi="Arial" w:cs="Arial"/>
          <w:sz w:val="22"/>
          <w:szCs w:val="22"/>
        </w:rPr>
        <w:t xml:space="preserve"> les sommes qui pourraient être dues par le Cocontractant au Maître d'Ouvrage du fait que le Cocontractant ne remplirait pas une ou plusieurs de ses obligations prévues au contrat. </w:t>
      </w:r>
    </w:p>
    <w:p w14:paraId="76D0EFEF" w14:textId="6C1D1919" w:rsidR="006D39FB" w:rsidRPr="00BF0E57" w:rsidRDefault="006D39FB" w:rsidP="006D39FB">
      <w:pPr>
        <w:jc w:val="both"/>
        <w:rPr>
          <w:rFonts w:ascii="Arial" w:hAnsi="Arial" w:cs="Arial"/>
          <w:sz w:val="22"/>
          <w:szCs w:val="22"/>
        </w:rPr>
      </w:pPr>
      <w:r w:rsidRPr="00BF0E57">
        <w:rPr>
          <w:rFonts w:ascii="Arial" w:hAnsi="Arial" w:cs="Arial"/>
          <w:sz w:val="22"/>
          <w:szCs w:val="22"/>
        </w:rPr>
        <w:t xml:space="preserve">La demande de mobilisation partielle ou totale de la présente caution fera l’objet d’une lettre justificative recommandée avec accusé de réception avec </w:t>
      </w:r>
      <w:r w:rsidR="00BF0E57" w:rsidRPr="00BF0E57">
        <w:rPr>
          <w:rFonts w:ascii="Arial" w:hAnsi="Arial" w:cs="Arial"/>
          <w:sz w:val="22"/>
          <w:szCs w:val="22"/>
        </w:rPr>
        <w:t>copie au</w:t>
      </w:r>
      <w:r w:rsidRPr="00BF0E57">
        <w:rPr>
          <w:rFonts w:ascii="Arial" w:hAnsi="Arial" w:cs="Arial"/>
          <w:sz w:val="22"/>
          <w:szCs w:val="22"/>
        </w:rPr>
        <w:t xml:space="preserve"> Cocontractant formulant clairement et complètement les raisons de sa demande. </w:t>
      </w:r>
    </w:p>
    <w:p w14:paraId="48918F45" w14:textId="77777777" w:rsidR="006D39FB" w:rsidRPr="00BF0E57" w:rsidRDefault="006D39FB" w:rsidP="006D39FB">
      <w:pPr>
        <w:jc w:val="both"/>
        <w:rPr>
          <w:rFonts w:ascii="Arial" w:hAnsi="Arial" w:cs="Arial"/>
          <w:sz w:val="22"/>
          <w:szCs w:val="22"/>
        </w:rPr>
      </w:pPr>
    </w:p>
    <w:p w14:paraId="13323631"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La présente caution bancaire entrera en vigueur à la date du paiement de l’avance de démarrage.</w:t>
      </w:r>
    </w:p>
    <w:p w14:paraId="0855AD67"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L’original de la présente caution sera conservé par le Maître d'Ouvrage</w:t>
      </w:r>
    </w:p>
    <w:p w14:paraId="59E9F35A" w14:textId="77777777" w:rsidR="006D39FB" w:rsidRPr="00BF0E57" w:rsidRDefault="006D39FB" w:rsidP="006D39FB">
      <w:pPr>
        <w:jc w:val="both"/>
        <w:rPr>
          <w:rFonts w:ascii="Arial" w:hAnsi="Arial" w:cs="Arial"/>
          <w:sz w:val="22"/>
          <w:szCs w:val="22"/>
        </w:rPr>
      </w:pPr>
    </w:p>
    <w:p w14:paraId="7F29A09A"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Cette caution sera libérée lorsque le montant de l’avance aura été restitué en totalité.</w:t>
      </w:r>
    </w:p>
    <w:p w14:paraId="7B033D23" w14:textId="77777777" w:rsidR="006D39FB" w:rsidRPr="00BF0E57" w:rsidRDefault="006D39FB" w:rsidP="006D39FB">
      <w:pPr>
        <w:jc w:val="both"/>
        <w:rPr>
          <w:rFonts w:ascii="Arial" w:hAnsi="Arial" w:cs="Arial"/>
          <w:sz w:val="22"/>
          <w:szCs w:val="22"/>
        </w:rPr>
      </w:pPr>
    </w:p>
    <w:p w14:paraId="464D5808"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Après cette date, la caution deviendra sans objet et devra nous être retournée sans demande expresse de notre part.</w:t>
      </w:r>
    </w:p>
    <w:p w14:paraId="20370F8A" w14:textId="77777777" w:rsidR="006D39FB" w:rsidRPr="00BF0E57" w:rsidRDefault="006D39FB" w:rsidP="006D39FB">
      <w:pPr>
        <w:jc w:val="both"/>
        <w:rPr>
          <w:rFonts w:ascii="Arial" w:hAnsi="Arial" w:cs="Arial"/>
          <w:sz w:val="22"/>
          <w:szCs w:val="22"/>
        </w:rPr>
      </w:pPr>
    </w:p>
    <w:p w14:paraId="7B5BD26F"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La loi ainsi que la juridiction applicable à la garantie sont celles du Cameroun.</w:t>
      </w:r>
    </w:p>
    <w:p w14:paraId="0CA4DA19" w14:textId="77777777" w:rsidR="006D39FB" w:rsidRPr="00BF0E57" w:rsidRDefault="006D39FB" w:rsidP="006D39FB">
      <w:pPr>
        <w:jc w:val="both"/>
        <w:rPr>
          <w:rFonts w:ascii="Arial" w:hAnsi="Arial" w:cs="Arial"/>
          <w:sz w:val="22"/>
          <w:szCs w:val="22"/>
        </w:rPr>
      </w:pPr>
    </w:p>
    <w:p w14:paraId="2B4FA89B" w14:textId="77777777" w:rsidR="006D39FB" w:rsidRPr="00BF0E57" w:rsidRDefault="006D39FB" w:rsidP="006D39FB">
      <w:pPr>
        <w:jc w:val="right"/>
        <w:outlineLvl w:val="0"/>
        <w:rPr>
          <w:rFonts w:ascii="Arial" w:hAnsi="Arial" w:cs="Arial"/>
          <w:sz w:val="22"/>
          <w:szCs w:val="22"/>
        </w:rPr>
      </w:pPr>
      <w:r w:rsidRPr="00BF0E57">
        <w:rPr>
          <w:rFonts w:ascii="Arial" w:hAnsi="Arial" w:cs="Arial"/>
          <w:sz w:val="22"/>
          <w:szCs w:val="22"/>
        </w:rPr>
        <w:t>Fait à.................................. le .......................</w:t>
      </w:r>
    </w:p>
    <w:p w14:paraId="2EDC9E85" w14:textId="09F0451A" w:rsidR="006D39FB" w:rsidRPr="00E71494" w:rsidRDefault="006D39FB" w:rsidP="00E71494">
      <w:pPr>
        <w:ind w:left="4956"/>
        <w:outlineLvl w:val="0"/>
        <w:rPr>
          <w:rFonts w:ascii="Arial" w:hAnsi="Arial" w:cs="Arial"/>
          <w:sz w:val="22"/>
          <w:szCs w:val="22"/>
        </w:rPr>
        <w:sectPr w:rsidR="006D39FB" w:rsidRPr="00E71494" w:rsidSect="00FA7D01">
          <w:footerReference w:type="first" r:id="rId20"/>
          <w:pgSz w:w="11901" w:h="16840" w:code="9"/>
          <w:pgMar w:top="1418" w:right="1418" w:bottom="1418" w:left="1418" w:header="720" w:footer="720" w:gutter="0"/>
          <w:cols w:space="720"/>
          <w:titlePg/>
        </w:sectPr>
      </w:pPr>
      <w:r w:rsidRPr="00BF0E57">
        <w:rPr>
          <w:rFonts w:ascii="Arial" w:hAnsi="Arial" w:cs="Arial"/>
          <w:sz w:val="22"/>
          <w:szCs w:val="22"/>
        </w:rPr>
        <w:t>Signature (s)</w:t>
      </w:r>
    </w:p>
    <w:p w14:paraId="08733D22" w14:textId="4A1B1A5C" w:rsidR="00E71494" w:rsidRPr="00E71494" w:rsidRDefault="006D39FB" w:rsidP="00E71494">
      <w:pPr>
        <w:pStyle w:val="Titre2"/>
        <w:numPr>
          <w:ilvl w:val="0"/>
          <w:numId w:val="0"/>
        </w:numPr>
        <w:ind w:left="720"/>
        <w:jc w:val="center"/>
        <w:rPr>
          <w:rFonts w:ascii="Arial" w:hAnsi="Arial" w:cs="Arial"/>
          <w:i w:val="0"/>
          <w:sz w:val="24"/>
          <w:szCs w:val="24"/>
        </w:rPr>
      </w:pPr>
      <w:bookmarkStart w:id="389" w:name="_Toc390111132"/>
      <w:bookmarkStart w:id="390" w:name="_Toc423015488"/>
      <w:bookmarkStart w:id="391" w:name="_Toc423016228"/>
      <w:bookmarkStart w:id="392" w:name="_Toc423016459"/>
      <w:bookmarkStart w:id="393" w:name="_Toc423016653"/>
      <w:bookmarkStart w:id="394" w:name="_Toc423016847"/>
      <w:bookmarkStart w:id="395" w:name="_Toc423017041"/>
      <w:r w:rsidRPr="00E71494">
        <w:rPr>
          <w:rFonts w:ascii="Arial" w:hAnsi="Arial" w:cs="Arial"/>
          <w:i w:val="0"/>
          <w:sz w:val="24"/>
          <w:szCs w:val="24"/>
        </w:rPr>
        <w:lastRenderedPageBreak/>
        <w:t>ANNEXE N°6 </w:t>
      </w:r>
      <w:bookmarkEnd w:id="389"/>
      <w:bookmarkEnd w:id="390"/>
      <w:bookmarkEnd w:id="391"/>
      <w:bookmarkEnd w:id="392"/>
      <w:bookmarkEnd w:id="393"/>
      <w:bookmarkEnd w:id="394"/>
      <w:bookmarkEnd w:id="395"/>
      <w:r w:rsidR="00EA6F0B" w:rsidRPr="00E71494">
        <w:rPr>
          <w:rFonts w:ascii="Arial" w:hAnsi="Arial" w:cs="Arial"/>
          <w:i w:val="0"/>
          <w:sz w:val="24"/>
          <w:szCs w:val="24"/>
        </w:rPr>
        <w:t>:</w:t>
      </w:r>
    </w:p>
    <w:p w14:paraId="61898634" w14:textId="14A786BB" w:rsidR="006D39FB" w:rsidRPr="00E71494" w:rsidRDefault="00EA6F0B" w:rsidP="00E71494">
      <w:pPr>
        <w:pStyle w:val="Titre2"/>
        <w:numPr>
          <w:ilvl w:val="0"/>
          <w:numId w:val="0"/>
        </w:numPr>
        <w:ind w:left="720"/>
        <w:jc w:val="center"/>
        <w:rPr>
          <w:rFonts w:ascii="Arial" w:hAnsi="Arial" w:cs="Arial"/>
          <w:i w:val="0"/>
          <w:sz w:val="24"/>
          <w:szCs w:val="24"/>
        </w:rPr>
      </w:pPr>
      <w:r w:rsidRPr="00E71494">
        <w:rPr>
          <w:rFonts w:ascii="Arial" w:hAnsi="Arial" w:cs="Arial"/>
          <w:i w:val="0"/>
          <w:sz w:val="24"/>
          <w:szCs w:val="24"/>
        </w:rPr>
        <w:t>DECLARATION</w:t>
      </w:r>
      <w:r w:rsidR="00EE0C9E" w:rsidRPr="00E71494">
        <w:rPr>
          <w:rFonts w:ascii="Arial" w:hAnsi="Arial" w:cs="Arial"/>
          <w:i w:val="0"/>
          <w:sz w:val="24"/>
          <w:szCs w:val="24"/>
        </w:rPr>
        <w:t xml:space="preserve"> S</w:t>
      </w:r>
      <w:r w:rsidR="00E71494" w:rsidRPr="00E71494">
        <w:rPr>
          <w:rFonts w:ascii="Arial" w:hAnsi="Arial" w:cs="Arial"/>
          <w:i w:val="0"/>
          <w:sz w:val="24"/>
          <w:szCs w:val="24"/>
        </w:rPr>
        <w:t xml:space="preserve">UR L’HONNEUR </w:t>
      </w:r>
      <w:r w:rsidR="006D39FB" w:rsidRPr="00E71494">
        <w:rPr>
          <w:rFonts w:ascii="Arial" w:hAnsi="Arial" w:cs="Arial"/>
          <w:i w:val="0"/>
          <w:sz w:val="24"/>
          <w:szCs w:val="24"/>
        </w:rPr>
        <w:t>DE VISITE DE SITE</w:t>
      </w:r>
    </w:p>
    <w:p w14:paraId="73EE5247" w14:textId="77777777" w:rsidR="006D39FB" w:rsidRDefault="006D39FB" w:rsidP="006D39FB">
      <w:pPr>
        <w:spacing w:before="120" w:after="120"/>
        <w:jc w:val="both"/>
        <w:rPr>
          <w:rFonts w:ascii="Arial" w:hAnsi="Arial" w:cs="Arial"/>
        </w:rPr>
      </w:pPr>
    </w:p>
    <w:p w14:paraId="18D76262" w14:textId="77777777" w:rsidR="006D39FB" w:rsidRPr="00E71494" w:rsidRDefault="006D39FB" w:rsidP="006D39FB">
      <w:pPr>
        <w:spacing w:line="360" w:lineRule="auto"/>
        <w:jc w:val="both"/>
        <w:rPr>
          <w:rFonts w:ascii="Arial" w:hAnsi="Arial" w:cs="Arial"/>
          <w:sz w:val="22"/>
          <w:szCs w:val="22"/>
        </w:rPr>
      </w:pPr>
      <w:r w:rsidRPr="00E71494">
        <w:rPr>
          <w:rFonts w:ascii="Arial" w:hAnsi="Arial" w:cs="Arial"/>
          <w:sz w:val="22"/>
          <w:szCs w:val="22"/>
        </w:rPr>
        <w:t>Je soussigné : (</w:t>
      </w:r>
      <w:r w:rsidRPr="00E71494">
        <w:rPr>
          <w:rFonts w:ascii="Arial" w:hAnsi="Arial" w:cs="Arial"/>
          <w:i/>
          <w:sz w:val="22"/>
          <w:szCs w:val="22"/>
        </w:rPr>
        <w:t>nom et prénom)</w:t>
      </w:r>
    </w:p>
    <w:p w14:paraId="19E6155B" w14:textId="77777777" w:rsidR="006D39FB" w:rsidRPr="00E71494" w:rsidRDefault="006D39FB" w:rsidP="006D39FB">
      <w:pPr>
        <w:spacing w:line="360" w:lineRule="auto"/>
        <w:jc w:val="both"/>
        <w:rPr>
          <w:rFonts w:ascii="Arial" w:hAnsi="Arial" w:cs="Arial"/>
          <w:sz w:val="22"/>
          <w:szCs w:val="22"/>
        </w:rPr>
      </w:pPr>
      <w:r w:rsidRPr="00E71494">
        <w:rPr>
          <w:rFonts w:ascii="Arial" w:hAnsi="Arial" w:cs="Arial"/>
          <w:sz w:val="22"/>
          <w:szCs w:val="22"/>
        </w:rPr>
        <w:t>Fonction :</w:t>
      </w:r>
    </w:p>
    <w:p w14:paraId="2ACE100A" w14:textId="03E77A82" w:rsidR="006D39FB" w:rsidRPr="00E71494" w:rsidRDefault="00E71494" w:rsidP="006D39FB">
      <w:pPr>
        <w:spacing w:line="360" w:lineRule="auto"/>
        <w:jc w:val="both"/>
        <w:rPr>
          <w:rFonts w:ascii="Arial" w:hAnsi="Arial" w:cs="Arial"/>
          <w:sz w:val="22"/>
          <w:szCs w:val="22"/>
        </w:rPr>
      </w:pPr>
      <w:r w:rsidRPr="00E71494">
        <w:rPr>
          <w:rFonts w:ascii="Arial" w:hAnsi="Arial" w:cs="Arial"/>
          <w:sz w:val="22"/>
          <w:szCs w:val="22"/>
        </w:rPr>
        <w:t>Ville</w:t>
      </w:r>
      <w:r w:rsidR="006D39FB" w:rsidRPr="00E71494">
        <w:rPr>
          <w:rFonts w:ascii="Arial" w:hAnsi="Arial" w:cs="Arial"/>
          <w:sz w:val="22"/>
          <w:szCs w:val="22"/>
        </w:rPr>
        <w:t> :</w:t>
      </w:r>
    </w:p>
    <w:p w14:paraId="750ADD31" w14:textId="0CDD092A" w:rsidR="00A66AD6" w:rsidRPr="00A66AD6" w:rsidRDefault="00E71494" w:rsidP="00A66AD6">
      <w:pPr>
        <w:shd w:val="clear" w:color="auto" w:fill="FFFFFF" w:themeFill="background1"/>
        <w:jc w:val="both"/>
        <w:rPr>
          <w:rStyle w:val="lev"/>
          <w:b w:val="0"/>
          <w:sz w:val="22"/>
        </w:rPr>
      </w:pPr>
      <w:r w:rsidRPr="00E71494">
        <w:rPr>
          <w:rFonts w:ascii="Arial" w:hAnsi="Arial" w:cs="Arial"/>
          <w:sz w:val="22"/>
          <w:szCs w:val="22"/>
        </w:rPr>
        <w:t>Déclare</w:t>
      </w:r>
      <w:r w:rsidR="006D39FB" w:rsidRPr="00E71494">
        <w:rPr>
          <w:rFonts w:ascii="Arial" w:hAnsi="Arial" w:cs="Arial"/>
          <w:sz w:val="22"/>
          <w:szCs w:val="22"/>
        </w:rPr>
        <w:t xml:space="preserve"> sur l’honneur, avoir effectivement visité la localité de……………………………</w:t>
      </w:r>
      <w:proofErr w:type="gramStart"/>
      <w:r w:rsidR="006D39FB" w:rsidRPr="00E71494">
        <w:rPr>
          <w:rFonts w:ascii="Arial" w:hAnsi="Arial" w:cs="Arial"/>
          <w:sz w:val="22"/>
          <w:szCs w:val="22"/>
        </w:rPr>
        <w:t>…….</w:t>
      </w:r>
      <w:proofErr w:type="gramEnd"/>
      <w:r w:rsidR="006D39FB" w:rsidRPr="00E71494">
        <w:rPr>
          <w:rFonts w:ascii="Arial" w:hAnsi="Arial" w:cs="Arial"/>
          <w:sz w:val="22"/>
          <w:szCs w:val="22"/>
        </w:rPr>
        <w:t xml:space="preserve">dans le cadre de l’Appel d’Offres National Ouvert </w:t>
      </w:r>
      <w:r w:rsidR="00A66AD6" w:rsidRPr="00A66AD6">
        <w:rPr>
          <w:rStyle w:val="lev"/>
          <w:b w:val="0"/>
          <w:sz w:val="22"/>
        </w:rPr>
        <w:t>N°…………… /</w:t>
      </w:r>
      <w:r w:rsidR="006170CE">
        <w:rPr>
          <w:rStyle w:val="lev"/>
          <w:b w:val="0"/>
          <w:sz w:val="22"/>
        </w:rPr>
        <w:t>AONO/C-DKO/CIPM/2026 DU</w:t>
      </w:r>
      <w:proofErr w:type="gramStart"/>
      <w:r w:rsidR="001D28C9">
        <w:rPr>
          <w:rStyle w:val="lev"/>
          <w:b w:val="0"/>
          <w:sz w:val="22"/>
        </w:rPr>
        <w:t>…….</w:t>
      </w:r>
      <w:proofErr w:type="gramEnd"/>
      <w:r w:rsidR="001D28C9">
        <w:rPr>
          <w:rStyle w:val="lev"/>
          <w:b w:val="0"/>
          <w:sz w:val="22"/>
        </w:rPr>
        <w:t>/…</w:t>
      </w:r>
      <w:proofErr w:type="gramStart"/>
      <w:r w:rsidR="001D28C9">
        <w:rPr>
          <w:rStyle w:val="lev"/>
          <w:b w:val="0"/>
          <w:sz w:val="22"/>
        </w:rPr>
        <w:t>…….</w:t>
      </w:r>
      <w:proofErr w:type="gramEnd"/>
      <w:r w:rsidR="001D28C9">
        <w:rPr>
          <w:rStyle w:val="lev"/>
          <w:b w:val="0"/>
          <w:sz w:val="22"/>
        </w:rPr>
        <w:t>/ 2026 EN PROCEDURE D’URGENCE,</w:t>
      </w:r>
      <w:r w:rsidR="00A66AD6">
        <w:rPr>
          <w:rStyle w:val="lev"/>
          <w:b w:val="0"/>
          <w:sz w:val="22"/>
        </w:rPr>
        <w:t xml:space="preserve"> </w:t>
      </w:r>
      <w:r w:rsidR="00A66AD6" w:rsidRPr="00A66AD6">
        <w:rPr>
          <w:rStyle w:val="lev"/>
          <w:b w:val="0"/>
          <w:sz w:val="22"/>
        </w:rPr>
        <w:t xml:space="preserve">POUR L’EXÉCUTION DES </w:t>
      </w:r>
      <w:r w:rsidR="00DD6F40">
        <w:rPr>
          <w:b/>
          <w:color w:val="000000"/>
          <w:sz w:val="22"/>
          <w:szCs w:val="22"/>
        </w:rPr>
        <w:t>TRAVAUX D’ACHEVEMENT DE CONSTRUCTIONS DU PONT SUR LA RIVIERE DOUME</w:t>
      </w:r>
      <w:r w:rsidR="00D5019E" w:rsidRPr="00713CB6">
        <w:rPr>
          <w:b/>
          <w:color w:val="000000"/>
          <w:sz w:val="22"/>
          <w:szCs w:val="22"/>
        </w:rPr>
        <w:t xml:space="preserve"> DANS LA COMMUNE DE DIMAKO, DEPARTE</w:t>
      </w:r>
      <w:r w:rsidR="00D5019E">
        <w:rPr>
          <w:b/>
          <w:color w:val="000000"/>
          <w:sz w:val="22"/>
          <w:szCs w:val="22"/>
        </w:rPr>
        <w:t xml:space="preserve">MENT DU HAUT NYONG, RÉGION DE </w:t>
      </w:r>
      <w:proofErr w:type="gramStart"/>
      <w:r w:rsidR="00D5019E">
        <w:rPr>
          <w:b/>
          <w:color w:val="000000"/>
          <w:sz w:val="22"/>
          <w:szCs w:val="22"/>
        </w:rPr>
        <w:t>L’</w:t>
      </w:r>
      <w:r w:rsidR="00D5019E" w:rsidRPr="00713CB6">
        <w:rPr>
          <w:b/>
          <w:color w:val="000000"/>
          <w:sz w:val="22"/>
          <w:szCs w:val="22"/>
        </w:rPr>
        <w:t>EST</w:t>
      </w:r>
      <w:r w:rsidR="00D5019E" w:rsidRPr="00A66AD6">
        <w:rPr>
          <w:rStyle w:val="lev"/>
          <w:b w:val="0"/>
          <w:sz w:val="22"/>
        </w:rPr>
        <w:t xml:space="preserve"> </w:t>
      </w:r>
      <w:r w:rsidR="00A66AD6">
        <w:rPr>
          <w:rStyle w:val="lev"/>
          <w:b w:val="0"/>
          <w:sz w:val="22"/>
        </w:rPr>
        <w:t>.</w:t>
      </w:r>
      <w:proofErr w:type="gramEnd"/>
    </w:p>
    <w:p w14:paraId="30BDF735" w14:textId="7660A79B" w:rsidR="006D39FB" w:rsidRPr="00E71494" w:rsidRDefault="006D39FB" w:rsidP="00A66AD6">
      <w:pPr>
        <w:spacing w:line="276" w:lineRule="auto"/>
        <w:jc w:val="both"/>
        <w:rPr>
          <w:rFonts w:ascii="Arial" w:hAnsi="Arial" w:cs="Arial"/>
          <w:sz w:val="22"/>
          <w:szCs w:val="22"/>
        </w:rPr>
      </w:pPr>
    </w:p>
    <w:p w14:paraId="02C18460" w14:textId="65850EEA" w:rsidR="006D39FB" w:rsidRPr="00E71494" w:rsidRDefault="006D39FB" w:rsidP="00E71494">
      <w:pPr>
        <w:jc w:val="right"/>
        <w:rPr>
          <w:rFonts w:ascii="Arial" w:hAnsi="Arial" w:cs="Arial"/>
          <w:sz w:val="22"/>
          <w:szCs w:val="22"/>
        </w:rPr>
      </w:pPr>
      <w:r w:rsidRPr="00E71494">
        <w:rPr>
          <w:rFonts w:ascii="Arial" w:hAnsi="Arial" w:cs="Arial"/>
          <w:b/>
          <w:sz w:val="22"/>
          <w:szCs w:val="22"/>
        </w:rPr>
        <w:t xml:space="preserve">                 Fait à</w:t>
      </w:r>
      <w:r w:rsidR="00E71494">
        <w:rPr>
          <w:rFonts w:ascii="Arial" w:hAnsi="Arial" w:cs="Arial"/>
          <w:sz w:val="22"/>
          <w:szCs w:val="22"/>
        </w:rPr>
        <w:t xml:space="preserve"> ___________</w:t>
      </w:r>
      <w:r w:rsidRPr="00E71494">
        <w:rPr>
          <w:rFonts w:ascii="Arial" w:hAnsi="Arial" w:cs="Arial"/>
          <w:sz w:val="22"/>
          <w:szCs w:val="22"/>
        </w:rPr>
        <w:t xml:space="preserve">, </w:t>
      </w:r>
      <w:r w:rsidRPr="00E71494">
        <w:rPr>
          <w:rFonts w:ascii="Arial" w:hAnsi="Arial" w:cs="Arial"/>
          <w:b/>
          <w:sz w:val="22"/>
          <w:szCs w:val="22"/>
        </w:rPr>
        <w:t>le</w:t>
      </w:r>
      <w:r w:rsidR="00E71494">
        <w:rPr>
          <w:rFonts w:ascii="Arial" w:hAnsi="Arial" w:cs="Arial"/>
          <w:sz w:val="22"/>
          <w:szCs w:val="22"/>
        </w:rPr>
        <w:t xml:space="preserve"> ___________</w:t>
      </w:r>
      <w:r w:rsidR="006170CE">
        <w:rPr>
          <w:rFonts w:ascii="Arial" w:hAnsi="Arial" w:cs="Arial"/>
          <w:b/>
          <w:sz w:val="22"/>
          <w:szCs w:val="22"/>
        </w:rPr>
        <w:t>2026</w:t>
      </w:r>
    </w:p>
    <w:p w14:paraId="54FFFB5D" w14:textId="77777777" w:rsidR="006D39FB" w:rsidRPr="00E71494" w:rsidRDefault="006D39FB" w:rsidP="006D39FB">
      <w:pPr>
        <w:jc w:val="both"/>
        <w:rPr>
          <w:rFonts w:ascii="Arial" w:hAnsi="Arial" w:cs="Arial"/>
          <w:sz w:val="22"/>
          <w:szCs w:val="22"/>
        </w:rPr>
      </w:pPr>
    </w:p>
    <w:p w14:paraId="52F1BC51" w14:textId="52B3359D" w:rsidR="006D39FB" w:rsidRPr="00E71494" w:rsidRDefault="006D39FB" w:rsidP="00E71494">
      <w:pPr>
        <w:jc w:val="right"/>
        <w:rPr>
          <w:rFonts w:ascii="Arial" w:hAnsi="Arial" w:cs="Arial"/>
          <w:sz w:val="22"/>
          <w:szCs w:val="22"/>
        </w:rPr>
      </w:pPr>
    </w:p>
    <w:p w14:paraId="1ED257A7" w14:textId="7C088D39" w:rsidR="006D39FB" w:rsidRPr="00B16E53" w:rsidRDefault="006D39FB" w:rsidP="0033517F">
      <w:pPr>
        <w:ind w:left="2836" w:firstLine="709"/>
        <w:jc w:val="center"/>
        <w:rPr>
          <w:rFonts w:ascii="Arial" w:hAnsi="Arial" w:cs="Arial"/>
          <w:b/>
          <w:u w:val="single"/>
        </w:rPr>
        <w:sectPr w:rsidR="006D39FB" w:rsidRPr="00B16E53" w:rsidSect="00FA7D01">
          <w:pgSz w:w="12240" w:h="15840"/>
          <w:pgMar w:top="1134" w:right="851" w:bottom="1134" w:left="1418" w:header="720" w:footer="720" w:gutter="0"/>
          <w:cols w:space="720"/>
          <w:docGrid w:linePitch="360"/>
        </w:sectPr>
      </w:pPr>
      <w:r w:rsidRPr="00E71494">
        <w:rPr>
          <w:rFonts w:ascii="Arial" w:hAnsi="Arial" w:cs="Arial"/>
          <w:b/>
          <w:sz w:val="22"/>
          <w:szCs w:val="22"/>
        </w:rPr>
        <w:t xml:space="preserve">Signature, </w:t>
      </w:r>
    </w:p>
    <w:p w14:paraId="06796E8C" w14:textId="77777777" w:rsidR="006D39FB" w:rsidRDefault="006D39FB" w:rsidP="006D39FB">
      <w:pPr>
        <w:rPr>
          <w:rFonts w:ascii="Arial" w:hAnsi="Arial" w:cs="Arial"/>
          <w:b/>
          <w:sz w:val="28"/>
          <w:szCs w:val="28"/>
        </w:rPr>
      </w:pPr>
    </w:p>
    <w:p w14:paraId="1B3E11D1" w14:textId="0F06255E" w:rsidR="00FF7E86" w:rsidRPr="006D39FB" w:rsidRDefault="00FF7E86" w:rsidP="00FF7E86">
      <w:pPr>
        <w:jc w:val="center"/>
        <w:rPr>
          <w:rFonts w:ascii="Arial" w:hAnsi="Arial" w:cs="Arial"/>
          <w:b/>
          <w:color w:val="000000"/>
          <w:sz w:val="24"/>
          <w:szCs w:val="24"/>
          <w:u w:val="single"/>
        </w:rPr>
      </w:pPr>
      <w:r>
        <w:rPr>
          <w:rFonts w:ascii="Arial" w:hAnsi="Arial" w:cs="Arial"/>
          <w:b/>
          <w:color w:val="000000"/>
          <w:sz w:val="24"/>
          <w:szCs w:val="24"/>
          <w:u w:val="single"/>
        </w:rPr>
        <w:t>ANNEXE N°7</w:t>
      </w:r>
    </w:p>
    <w:p w14:paraId="373E3C5E" w14:textId="77777777" w:rsidR="00FF7E86" w:rsidRPr="00CF30B6" w:rsidRDefault="00FF7E86" w:rsidP="00FF7E86">
      <w:pPr>
        <w:jc w:val="center"/>
        <w:rPr>
          <w:rFonts w:ascii="Tahoma" w:hAnsi="Tahoma" w:cs="Tahoma"/>
          <w:b/>
          <w:color w:val="000000"/>
        </w:rPr>
      </w:pPr>
    </w:p>
    <w:p w14:paraId="699EB9E3" w14:textId="39A29FEF" w:rsidR="00FF7E86" w:rsidRPr="00FF7E86" w:rsidRDefault="00FF7E86" w:rsidP="00FF7E86">
      <w:pPr>
        <w:jc w:val="center"/>
        <w:rPr>
          <w:rFonts w:ascii="Arial" w:hAnsi="Arial" w:cs="Arial"/>
          <w:b/>
          <w:color w:val="000000"/>
        </w:rPr>
      </w:pPr>
      <w:r w:rsidRPr="00FF7E86">
        <w:rPr>
          <w:rFonts w:ascii="Arial" w:hAnsi="Arial" w:cs="Arial"/>
          <w:b/>
          <w:color w:val="000000"/>
          <w:sz w:val="24"/>
          <w:szCs w:val="24"/>
        </w:rPr>
        <w:t>MODELE DE POUVOIRS (EN CAS DE GROUPEMENT D’ENTREPRISES SOLIDAIRES</w:t>
      </w:r>
      <w:r w:rsidRPr="00FF7E86">
        <w:rPr>
          <w:rFonts w:ascii="Arial" w:hAnsi="Arial" w:cs="Arial"/>
          <w:b/>
          <w:color w:val="000000"/>
        </w:rPr>
        <w:t>)</w:t>
      </w:r>
    </w:p>
    <w:p w14:paraId="5A52C9DD" w14:textId="5C3F4973" w:rsidR="00FF7E86" w:rsidRPr="00FF7E86" w:rsidRDefault="00FF7E86" w:rsidP="00FF7E86">
      <w:pPr>
        <w:spacing w:line="360" w:lineRule="auto"/>
        <w:rPr>
          <w:rFonts w:ascii="Arial" w:hAnsi="Arial" w:cs="Arial"/>
          <w:color w:val="000000"/>
          <w:lang w:val="fr-CA"/>
        </w:rPr>
      </w:pPr>
    </w:p>
    <w:p w14:paraId="351704EB"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Je soussigné Mme/M. ____________________________________________________</w:t>
      </w:r>
    </w:p>
    <w:p w14:paraId="4F2478D9"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Directeur Général de (</w:t>
      </w:r>
      <w:r w:rsidRPr="00FF7E86">
        <w:rPr>
          <w:rFonts w:ascii="Arial" w:hAnsi="Arial" w:cs="Arial"/>
          <w:i/>
          <w:iCs/>
          <w:color w:val="000000"/>
          <w:sz w:val="22"/>
          <w:szCs w:val="22"/>
          <w:lang w:val="fr-CA"/>
        </w:rPr>
        <w:t>Entreprise mandante</w:t>
      </w:r>
      <w:r w:rsidRPr="00FF7E86">
        <w:rPr>
          <w:rFonts w:ascii="Arial" w:hAnsi="Arial" w:cs="Arial"/>
          <w:color w:val="000000"/>
          <w:sz w:val="22"/>
          <w:szCs w:val="22"/>
          <w:lang w:val="fr-CA"/>
        </w:rPr>
        <w:t>) ______________________________________</w:t>
      </w:r>
    </w:p>
    <w:p w14:paraId="453CEFA1"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Demeurant à _________________BP ________________ tél. ________________</w:t>
      </w:r>
    </w:p>
    <w:p w14:paraId="4DC1C250"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 xml:space="preserve">Donne par la présente, pouvoir à Mme / M_______________________________________ </w:t>
      </w:r>
    </w:p>
    <w:p w14:paraId="1D485433"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Directeur général de (</w:t>
      </w:r>
      <w:r w:rsidRPr="00FF7E86">
        <w:rPr>
          <w:rFonts w:ascii="Arial" w:hAnsi="Arial" w:cs="Arial"/>
          <w:i/>
          <w:iCs/>
          <w:color w:val="000000"/>
          <w:sz w:val="22"/>
          <w:szCs w:val="22"/>
          <w:lang w:val="fr-CA"/>
        </w:rPr>
        <w:t>Entreprise mandataire</w:t>
      </w:r>
      <w:r w:rsidRPr="00FF7E86">
        <w:rPr>
          <w:rFonts w:ascii="Arial" w:hAnsi="Arial" w:cs="Arial"/>
          <w:color w:val="000000"/>
          <w:sz w:val="22"/>
          <w:szCs w:val="22"/>
          <w:lang w:val="fr-CA"/>
        </w:rPr>
        <w:t>) ____________________</w:t>
      </w:r>
    </w:p>
    <w:p w14:paraId="7AD2F9E5"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Demeurant à _________________BP ________________ tél. ________________</w:t>
      </w:r>
    </w:p>
    <w:p w14:paraId="0AC9D070" w14:textId="77777777" w:rsidR="00FF7E86" w:rsidRPr="00FF7E86" w:rsidRDefault="00FF7E86" w:rsidP="00FF7E86">
      <w:pPr>
        <w:spacing w:line="360" w:lineRule="auto"/>
        <w:rPr>
          <w:rFonts w:ascii="Arial" w:hAnsi="Arial" w:cs="Arial"/>
          <w:color w:val="000000"/>
          <w:sz w:val="22"/>
          <w:szCs w:val="22"/>
          <w:lang w:val="fr-CA"/>
        </w:rPr>
      </w:pPr>
    </w:p>
    <w:p w14:paraId="7B4E111B"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7CF33064" w14:textId="77777777" w:rsidR="00FF7E86" w:rsidRPr="00FF7E86" w:rsidRDefault="00FF7E86" w:rsidP="00FF7E86">
      <w:pPr>
        <w:rPr>
          <w:rFonts w:ascii="Arial" w:hAnsi="Arial" w:cs="Arial"/>
          <w:color w:val="000000"/>
          <w:sz w:val="22"/>
          <w:szCs w:val="22"/>
          <w:lang w:val="fr-CA"/>
        </w:rPr>
      </w:pPr>
    </w:p>
    <w:p w14:paraId="189468A3"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 xml:space="preserve">En conséquence, assister à toutes réunions, prendre part à toutes délibérations, procèdera à tous votes, signer tous </w:t>
      </w:r>
      <w:proofErr w:type="spellStart"/>
      <w:r w:rsidRPr="00FF7E86">
        <w:rPr>
          <w:rFonts w:ascii="Arial" w:hAnsi="Arial" w:cs="Arial"/>
          <w:color w:val="000000"/>
          <w:sz w:val="22"/>
          <w:szCs w:val="22"/>
          <w:lang w:val="fr-CA"/>
        </w:rPr>
        <w:t>procès verbaux</w:t>
      </w:r>
      <w:proofErr w:type="spellEnd"/>
      <w:r w:rsidRPr="00FF7E86">
        <w:rPr>
          <w:rFonts w:ascii="Arial" w:hAnsi="Arial" w:cs="Arial"/>
          <w:color w:val="000000"/>
          <w:sz w:val="22"/>
          <w:szCs w:val="22"/>
          <w:lang w:val="fr-CA"/>
        </w:rPr>
        <w:t xml:space="preserve">, tous contrats et toutes pièces, se substituer et généralement, faire le nécessaire dans le cadre du présent appel d’offres et du marché éventuel subséquent </w:t>
      </w:r>
    </w:p>
    <w:p w14:paraId="107EF5E2" w14:textId="77777777" w:rsidR="00FF7E86" w:rsidRPr="00FF7E86" w:rsidRDefault="00FF7E86" w:rsidP="00FF7E86">
      <w:pPr>
        <w:rPr>
          <w:rFonts w:ascii="Arial" w:hAnsi="Arial" w:cs="Arial"/>
          <w:color w:val="000000"/>
          <w:sz w:val="22"/>
          <w:szCs w:val="22"/>
          <w:lang w:val="fr-CA"/>
        </w:rPr>
      </w:pPr>
    </w:p>
    <w:p w14:paraId="71AB8935" w14:textId="77777777" w:rsidR="00FF7E86" w:rsidRPr="00FF7E86" w:rsidRDefault="00FF7E86" w:rsidP="00FF7E86">
      <w:pPr>
        <w:rPr>
          <w:rFonts w:ascii="Arial" w:hAnsi="Arial" w:cs="Arial"/>
          <w:color w:val="000000"/>
          <w:sz w:val="22"/>
          <w:szCs w:val="22"/>
          <w:lang w:val="fr-CA"/>
        </w:rPr>
      </w:pPr>
      <w:r w:rsidRPr="00FF7E86">
        <w:rPr>
          <w:rFonts w:ascii="Arial" w:hAnsi="Arial" w:cs="Arial"/>
          <w:color w:val="000000"/>
          <w:sz w:val="22"/>
          <w:szCs w:val="22"/>
          <w:lang w:val="fr-CA"/>
        </w:rPr>
        <w:t>En foi de quoi le présent acte de pouvoir est établi pour servir et valoir ce de droit</w:t>
      </w:r>
    </w:p>
    <w:p w14:paraId="5CBBB99A" w14:textId="77777777" w:rsidR="00FF7E86" w:rsidRPr="00FF7E86" w:rsidRDefault="00FF7E86" w:rsidP="00FF7E86">
      <w:pPr>
        <w:rPr>
          <w:rFonts w:ascii="Arial" w:hAnsi="Arial" w:cs="Arial"/>
          <w:color w:val="000000"/>
          <w:sz w:val="22"/>
          <w:szCs w:val="22"/>
          <w:lang w:val="fr-CA"/>
        </w:rPr>
      </w:pPr>
    </w:p>
    <w:p w14:paraId="28CC32D2" w14:textId="77777777" w:rsidR="00FF7E86" w:rsidRPr="00FF7E86" w:rsidRDefault="00FF7E86" w:rsidP="00FF7E86">
      <w:pPr>
        <w:rPr>
          <w:rFonts w:ascii="Arial" w:hAnsi="Arial" w:cs="Arial"/>
          <w:color w:val="000000"/>
          <w:sz w:val="22"/>
          <w:szCs w:val="22"/>
          <w:lang w:val="fr-CA"/>
        </w:rPr>
      </w:pPr>
    </w:p>
    <w:p w14:paraId="3CC66F04" w14:textId="77777777" w:rsidR="00FF7E86" w:rsidRPr="00FF7E86" w:rsidRDefault="00FF7E86" w:rsidP="00FF7E86">
      <w:pPr>
        <w:rPr>
          <w:rFonts w:ascii="Arial" w:hAnsi="Arial" w:cs="Arial"/>
          <w:color w:val="000000"/>
          <w:sz w:val="22"/>
          <w:szCs w:val="22"/>
          <w:lang w:val="fr-CA"/>
        </w:rPr>
      </w:pPr>
    </w:p>
    <w:p w14:paraId="239DC64B" w14:textId="77777777" w:rsidR="00FF7E86" w:rsidRPr="00FF7E86" w:rsidRDefault="00FF7E86" w:rsidP="00FF7E86">
      <w:pPr>
        <w:rPr>
          <w:rFonts w:ascii="Arial" w:hAnsi="Arial" w:cs="Arial"/>
          <w:color w:val="000000"/>
          <w:sz w:val="22"/>
          <w:szCs w:val="22"/>
          <w:lang w:val="fr-CA"/>
        </w:rPr>
      </w:pPr>
    </w:p>
    <w:p w14:paraId="76CCFCEA" w14:textId="2DDD2CB3" w:rsidR="00FF7E86" w:rsidRPr="00FF7E86" w:rsidRDefault="00FF7E86" w:rsidP="00FF7E86">
      <w:pPr>
        <w:jc w:val="right"/>
        <w:rPr>
          <w:rFonts w:ascii="Arial" w:hAnsi="Arial" w:cs="Arial"/>
          <w:color w:val="000000"/>
          <w:sz w:val="22"/>
          <w:szCs w:val="22"/>
          <w:lang w:val="fr-CA"/>
        </w:rPr>
      </w:pPr>
      <w:r w:rsidRPr="00FF7E86">
        <w:rPr>
          <w:rFonts w:ascii="Arial" w:hAnsi="Arial" w:cs="Arial"/>
          <w:color w:val="000000"/>
          <w:sz w:val="22"/>
          <w:szCs w:val="22"/>
          <w:lang w:val="fr-CA"/>
        </w:rPr>
        <w:t>Fait à ____________________ le, _________________</w:t>
      </w:r>
    </w:p>
    <w:p w14:paraId="30A37CEA" w14:textId="77777777" w:rsidR="00FF7E86" w:rsidRDefault="00FF7E86" w:rsidP="00FF7E86">
      <w:pPr>
        <w:jc w:val="center"/>
        <w:rPr>
          <w:rFonts w:ascii="Arial" w:hAnsi="Arial" w:cs="Arial"/>
          <w:color w:val="000000"/>
          <w:sz w:val="22"/>
          <w:szCs w:val="22"/>
          <w:lang w:val="fr-CA"/>
        </w:rPr>
      </w:pPr>
    </w:p>
    <w:p w14:paraId="310F9CC3" w14:textId="45CBA5C6" w:rsidR="00FF7E86" w:rsidRDefault="00FF7E86" w:rsidP="00FF7E86">
      <w:pPr>
        <w:jc w:val="center"/>
        <w:rPr>
          <w:rFonts w:ascii="Arial" w:hAnsi="Arial" w:cs="Arial"/>
          <w:color w:val="000000"/>
          <w:sz w:val="22"/>
          <w:szCs w:val="22"/>
          <w:lang w:val="fr-CA"/>
        </w:rPr>
      </w:pPr>
      <w:r w:rsidRPr="00FF7E86">
        <w:rPr>
          <w:rFonts w:ascii="Arial" w:hAnsi="Arial" w:cs="Arial"/>
          <w:color w:val="000000"/>
          <w:sz w:val="22"/>
          <w:szCs w:val="22"/>
          <w:lang w:val="fr-CA"/>
        </w:rPr>
        <w:t>Le Mandant,</w:t>
      </w:r>
    </w:p>
    <w:p w14:paraId="4A9FFFEA" w14:textId="77777777" w:rsidR="00FF7E86" w:rsidRPr="00FF7E86" w:rsidRDefault="00FF7E86" w:rsidP="00FF7E86">
      <w:pPr>
        <w:jc w:val="center"/>
        <w:rPr>
          <w:rFonts w:ascii="Arial" w:hAnsi="Arial" w:cs="Arial"/>
          <w:color w:val="000000"/>
          <w:sz w:val="22"/>
          <w:szCs w:val="22"/>
          <w:lang w:val="fr-CA"/>
        </w:rPr>
      </w:pPr>
    </w:p>
    <w:p w14:paraId="3EFDB324" w14:textId="20E059E3" w:rsidR="00FF7E86" w:rsidRPr="00FF7E86" w:rsidRDefault="00FF7E86" w:rsidP="00FF7E86">
      <w:pPr>
        <w:jc w:val="right"/>
        <w:rPr>
          <w:rFonts w:ascii="Arial" w:hAnsi="Arial" w:cs="Arial"/>
          <w:color w:val="000000"/>
          <w:sz w:val="22"/>
          <w:szCs w:val="22"/>
          <w:lang w:val="fr-CA"/>
        </w:rPr>
      </w:pPr>
      <w:r w:rsidRPr="00FF7E86">
        <w:rPr>
          <w:rFonts w:ascii="Arial" w:hAnsi="Arial" w:cs="Arial"/>
          <w:color w:val="000000"/>
          <w:sz w:val="22"/>
          <w:szCs w:val="22"/>
          <w:lang w:val="fr-CA"/>
        </w:rPr>
        <w:t>(Nom, Prénom, signature et cachet précédé de la mention manuscrite « Bon pour pouvoirs »</w:t>
      </w:r>
    </w:p>
    <w:p w14:paraId="25CE3ECD" w14:textId="77777777" w:rsidR="00FF7E86" w:rsidRPr="00FF7E86" w:rsidRDefault="00FF7E86" w:rsidP="00FF7E86">
      <w:pPr>
        <w:jc w:val="right"/>
        <w:rPr>
          <w:rFonts w:ascii="Arial" w:hAnsi="Arial" w:cs="Arial"/>
          <w:color w:val="000000"/>
          <w:sz w:val="22"/>
          <w:szCs w:val="22"/>
          <w:lang w:val="fr-CA"/>
        </w:rPr>
      </w:pPr>
    </w:p>
    <w:p w14:paraId="744C0653" w14:textId="77777777" w:rsidR="00FF7E86" w:rsidRPr="00FF7E86" w:rsidRDefault="00FF7E86" w:rsidP="00FF7E86">
      <w:pPr>
        <w:jc w:val="right"/>
        <w:rPr>
          <w:rFonts w:ascii="Arial" w:hAnsi="Arial" w:cs="Arial"/>
          <w:color w:val="000000"/>
          <w:sz w:val="22"/>
          <w:szCs w:val="22"/>
          <w:lang w:val="fr-CA"/>
        </w:rPr>
      </w:pPr>
    </w:p>
    <w:p w14:paraId="239BA5C6" w14:textId="77777777" w:rsidR="00FF7E86" w:rsidRPr="00FF7E86" w:rsidRDefault="00FF7E86" w:rsidP="00FF7E86">
      <w:pPr>
        <w:jc w:val="right"/>
        <w:rPr>
          <w:rFonts w:ascii="Arial" w:hAnsi="Arial" w:cs="Arial"/>
          <w:color w:val="000000"/>
          <w:sz w:val="22"/>
          <w:szCs w:val="22"/>
          <w:lang w:val="fr-CA"/>
        </w:rPr>
      </w:pPr>
    </w:p>
    <w:p w14:paraId="25336E14" w14:textId="77777777" w:rsidR="00FF7E86" w:rsidRPr="00FF7E86" w:rsidRDefault="00FF7E86" w:rsidP="00FF7E86">
      <w:pPr>
        <w:jc w:val="right"/>
        <w:rPr>
          <w:rFonts w:ascii="Arial" w:hAnsi="Arial" w:cs="Arial"/>
          <w:color w:val="000000"/>
          <w:sz w:val="22"/>
          <w:szCs w:val="22"/>
          <w:lang w:val="fr-CA"/>
        </w:rPr>
      </w:pPr>
    </w:p>
    <w:p w14:paraId="4112C43E" w14:textId="77777777" w:rsidR="00FF7E86" w:rsidRPr="00FF7E86" w:rsidRDefault="00FF7E86" w:rsidP="00FF7E86">
      <w:pPr>
        <w:jc w:val="right"/>
        <w:rPr>
          <w:rFonts w:ascii="Arial" w:hAnsi="Arial" w:cs="Arial"/>
          <w:color w:val="000000"/>
          <w:sz w:val="22"/>
          <w:szCs w:val="22"/>
          <w:lang w:val="fr-CA"/>
        </w:rPr>
      </w:pPr>
    </w:p>
    <w:p w14:paraId="07FF433D" w14:textId="77777777" w:rsidR="00FF7E86" w:rsidRPr="00FF7E86" w:rsidRDefault="00FF7E86" w:rsidP="00FF7E86">
      <w:pPr>
        <w:rPr>
          <w:rFonts w:ascii="Arial" w:hAnsi="Arial" w:cs="Arial"/>
          <w:b/>
          <w:bCs/>
          <w:color w:val="000000"/>
          <w:sz w:val="22"/>
          <w:szCs w:val="22"/>
          <w:u w:val="single"/>
          <w:lang w:val="fr-CA"/>
        </w:rPr>
      </w:pPr>
      <w:r w:rsidRPr="00FF7E86">
        <w:rPr>
          <w:rFonts w:ascii="Arial" w:hAnsi="Arial" w:cs="Arial"/>
          <w:b/>
          <w:bCs/>
          <w:color w:val="000000"/>
          <w:sz w:val="22"/>
          <w:szCs w:val="22"/>
          <w:u w:val="single"/>
          <w:lang w:val="fr-CA"/>
        </w:rPr>
        <w:t>Légalisation par le Notaire</w:t>
      </w:r>
    </w:p>
    <w:p w14:paraId="66C31DED" w14:textId="77777777" w:rsidR="00FF7E86" w:rsidRPr="00FF7E86" w:rsidRDefault="00FF7E86" w:rsidP="00FF7E86">
      <w:pPr>
        <w:jc w:val="center"/>
        <w:rPr>
          <w:rFonts w:ascii="Arial" w:hAnsi="Arial" w:cs="Arial"/>
          <w:color w:val="000000"/>
          <w:sz w:val="28"/>
          <w:szCs w:val="28"/>
        </w:rPr>
      </w:pPr>
      <w:r w:rsidRPr="00FF7E86">
        <w:rPr>
          <w:rFonts w:ascii="Arial" w:hAnsi="Arial" w:cs="Arial"/>
          <w:color w:val="000000"/>
          <w:sz w:val="22"/>
          <w:szCs w:val="22"/>
        </w:rPr>
        <w:br w:type="page"/>
      </w:r>
    </w:p>
    <w:p w14:paraId="4AE3538A" w14:textId="31DF1147" w:rsidR="00FF7E86" w:rsidRDefault="00FF7E86" w:rsidP="00FF7E86">
      <w:pPr>
        <w:jc w:val="center"/>
        <w:rPr>
          <w:rFonts w:ascii="Arial" w:hAnsi="Arial" w:cs="Arial"/>
          <w:b/>
          <w:color w:val="000000"/>
          <w:sz w:val="24"/>
          <w:szCs w:val="24"/>
          <w:u w:val="single"/>
        </w:rPr>
      </w:pPr>
      <w:r>
        <w:rPr>
          <w:rFonts w:ascii="Arial" w:hAnsi="Arial" w:cs="Arial"/>
          <w:b/>
          <w:color w:val="000000"/>
          <w:sz w:val="24"/>
          <w:szCs w:val="24"/>
          <w:u w:val="single"/>
        </w:rPr>
        <w:lastRenderedPageBreak/>
        <w:t>ANNEXE N°8</w:t>
      </w:r>
      <w:r w:rsidRPr="006D39FB">
        <w:rPr>
          <w:rFonts w:ascii="Arial" w:hAnsi="Arial" w:cs="Arial"/>
          <w:b/>
          <w:color w:val="000000"/>
          <w:sz w:val="24"/>
          <w:szCs w:val="24"/>
          <w:u w:val="single"/>
        </w:rPr>
        <w:t xml:space="preserve"> : </w:t>
      </w:r>
    </w:p>
    <w:p w14:paraId="55A6A22A" w14:textId="77777777" w:rsidR="00FF7E86" w:rsidRDefault="00FF7E86" w:rsidP="00FF7E86">
      <w:pPr>
        <w:jc w:val="center"/>
        <w:rPr>
          <w:rFonts w:ascii="Arial" w:hAnsi="Arial" w:cs="Arial"/>
          <w:b/>
          <w:color w:val="000000"/>
          <w:sz w:val="24"/>
          <w:szCs w:val="24"/>
          <w:u w:val="single"/>
        </w:rPr>
      </w:pPr>
    </w:p>
    <w:p w14:paraId="7CFFD2F7" w14:textId="21421866" w:rsidR="00FF7E86" w:rsidRPr="006D39FB" w:rsidRDefault="00FF7E86" w:rsidP="00FF7E86">
      <w:pPr>
        <w:jc w:val="center"/>
        <w:rPr>
          <w:rFonts w:ascii="Arial" w:hAnsi="Arial" w:cs="Arial"/>
          <w:b/>
          <w:bCs/>
          <w:color w:val="000000"/>
          <w:sz w:val="24"/>
          <w:szCs w:val="24"/>
          <w:u w:val="single"/>
        </w:rPr>
      </w:pPr>
      <w:r w:rsidRPr="006D39FB">
        <w:rPr>
          <w:rFonts w:ascii="Arial" w:hAnsi="Arial" w:cs="Arial"/>
          <w:b/>
          <w:bCs/>
          <w:color w:val="000000"/>
          <w:sz w:val="24"/>
          <w:szCs w:val="24"/>
          <w:u w:val="single"/>
        </w:rPr>
        <w:t>MODELE DE CADRE D’ACCORD DE GROUPEMENT</w:t>
      </w:r>
    </w:p>
    <w:p w14:paraId="18F9A0D7" w14:textId="55583A89" w:rsidR="00FF7E86" w:rsidRPr="00CF30B6" w:rsidRDefault="00FF7E86" w:rsidP="00FF7E86">
      <w:pPr>
        <w:widowControl w:val="0"/>
        <w:tabs>
          <w:tab w:val="left" w:pos="4080"/>
        </w:tabs>
        <w:jc w:val="both"/>
        <w:rPr>
          <w:rFonts w:cs="Tahoma"/>
          <w:color w:val="000000"/>
        </w:rPr>
      </w:pPr>
      <w:r w:rsidRPr="00CF30B6">
        <w:rPr>
          <w:rFonts w:cs="Tahoma"/>
          <w:color w:val="000000"/>
        </w:rPr>
        <w:tab/>
      </w:r>
    </w:p>
    <w:p w14:paraId="3B9C0703" w14:textId="77777777" w:rsidR="00FF7E86" w:rsidRPr="00CF30B6" w:rsidRDefault="00FF7E86" w:rsidP="00FF7E86">
      <w:pPr>
        <w:widowControl w:val="0"/>
        <w:tabs>
          <w:tab w:val="left" w:pos="204"/>
        </w:tabs>
        <w:jc w:val="both"/>
        <w:rPr>
          <w:rFonts w:ascii="Tahoma" w:hAnsi="Tahoma" w:cs="Tahoma"/>
          <w:color w:val="000000"/>
        </w:rPr>
      </w:pPr>
    </w:p>
    <w:p w14:paraId="6BC5CCB0"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Noms et adresses des partenaires du Groupement :</w:t>
      </w:r>
    </w:p>
    <w:p w14:paraId="1E4A6A89" w14:textId="77777777" w:rsidR="00FF7E86" w:rsidRPr="00FF7E86" w:rsidRDefault="00FF7E86" w:rsidP="00FF7E86">
      <w:pPr>
        <w:widowControl w:val="0"/>
        <w:tabs>
          <w:tab w:val="left" w:pos="204"/>
          <w:tab w:val="left" w:pos="5103"/>
        </w:tabs>
        <w:ind w:left="851"/>
        <w:jc w:val="both"/>
        <w:rPr>
          <w:rFonts w:ascii="Arial" w:hAnsi="Arial" w:cs="Arial"/>
          <w:color w:val="000000"/>
          <w:sz w:val="22"/>
          <w:szCs w:val="22"/>
        </w:rPr>
      </w:pPr>
    </w:p>
    <w:p w14:paraId="27E5C125" w14:textId="77777777" w:rsidR="00FF7E86" w:rsidRPr="00FF7E86" w:rsidRDefault="00FF7E86" w:rsidP="00FF7E86">
      <w:pPr>
        <w:widowControl w:val="0"/>
        <w:tabs>
          <w:tab w:val="left" w:pos="204"/>
          <w:tab w:val="left" w:pos="4536"/>
        </w:tabs>
        <w:ind w:left="360"/>
        <w:jc w:val="both"/>
        <w:rPr>
          <w:rFonts w:ascii="Arial" w:hAnsi="Arial" w:cs="Arial"/>
          <w:color w:val="000000"/>
          <w:sz w:val="22"/>
          <w:szCs w:val="22"/>
        </w:rPr>
      </w:pPr>
    </w:p>
    <w:p w14:paraId="342F64D6" w14:textId="77777777" w:rsidR="00FF7E86" w:rsidRPr="00FF7E86" w:rsidRDefault="00FF7E86" w:rsidP="00FF7E86">
      <w:pPr>
        <w:widowControl w:val="0"/>
        <w:tabs>
          <w:tab w:val="left" w:pos="204"/>
          <w:tab w:val="left" w:pos="4536"/>
        </w:tabs>
        <w:ind w:left="360"/>
        <w:jc w:val="both"/>
        <w:rPr>
          <w:rFonts w:ascii="Arial" w:hAnsi="Arial" w:cs="Arial"/>
          <w:color w:val="000000"/>
          <w:sz w:val="22"/>
          <w:szCs w:val="22"/>
        </w:rPr>
      </w:pPr>
    </w:p>
    <w:p w14:paraId="193C28A8" w14:textId="77777777" w:rsidR="00FF7E86" w:rsidRPr="00FF7E86" w:rsidRDefault="00FF7E86" w:rsidP="00FF7E86">
      <w:pPr>
        <w:widowControl w:val="0"/>
        <w:tabs>
          <w:tab w:val="left" w:pos="204"/>
        </w:tabs>
        <w:jc w:val="both"/>
        <w:rPr>
          <w:rFonts w:ascii="Arial" w:hAnsi="Arial" w:cs="Arial"/>
          <w:color w:val="000000"/>
          <w:sz w:val="22"/>
          <w:szCs w:val="22"/>
        </w:rPr>
      </w:pPr>
    </w:p>
    <w:p w14:paraId="33F07060"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Noms et adresses des institutions bancaires du Groupement :</w:t>
      </w:r>
    </w:p>
    <w:p w14:paraId="2A13E752" w14:textId="77777777" w:rsidR="00FF7E86" w:rsidRPr="00FF7E86" w:rsidRDefault="00FF7E86" w:rsidP="00FF7E86">
      <w:pPr>
        <w:widowControl w:val="0"/>
        <w:ind w:left="851"/>
        <w:jc w:val="both"/>
        <w:rPr>
          <w:rFonts w:ascii="Arial" w:hAnsi="Arial" w:cs="Arial"/>
          <w:color w:val="000000"/>
          <w:sz w:val="22"/>
          <w:szCs w:val="22"/>
        </w:rPr>
      </w:pPr>
    </w:p>
    <w:p w14:paraId="589E0376" w14:textId="77777777" w:rsidR="00FF7E86" w:rsidRPr="00FF7E86" w:rsidRDefault="00FF7E86" w:rsidP="00FF7E86">
      <w:pPr>
        <w:widowControl w:val="0"/>
        <w:tabs>
          <w:tab w:val="left" w:pos="204"/>
        </w:tabs>
        <w:ind w:left="360"/>
        <w:jc w:val="both"/>
        <w:rPr>
          <w:rFonts w:ascii="Arial" w:hAnsi="Arial" w:cs="Arial"/>
          <w:color w:val="000000"/>
          <w:sz w:val="22"/>
          <w:szCs w:val="22"/>
        </w:rPr>
      </w:pPr>
    </w:p>
    <w:p w14:paraId="40F7BB6E" w14:textId="77777777" w:rsidR="00FF7E86" w:rsidRPr="00FF7E86" w:rsidRDefault="00FF7E86" w:rsidP="00FF7E86">
      <w:pPr>
        <w:widowControl w:val="0"/>
        <w:tabs>
          <w:tab w:val="left" w:pos="204"/>
        </w:tabs>
        <w:ind w:left="360"/>
        <w:jc w:val="both"/>
        <w:rPr>
          <w:rFonts w:ascii="Arial" w:hAnsi="Arial" w:cs="Arial"/>
          <w:color w:val="000000"/>
          <w:sz w:val="22"/>
          <w:szCs w:val="22"/>
        </w:rPr>
      </w:pPr>
    </w:p>
    <w:p w14:paraId="7ADE4492" w14:textId="77777777" w:rsidR="00FF7E86" w:rsidRPr="00FF7E86" w:rsidRDefault="00FF7E86" w:rsidP="00FF7E86">
      <w:pPr>
        <w:widowControl w:val="0"/>
        <w:tabs>
          <w:tab w:val="left" w:pos="204"/>
        </w:tabs>
        <w:ind w:left="360"/>
        <w:jc w:val="both"/>
        <w:rPr>
          <w:rFonts w:ascii="Arial" w:hAnsi="Arial" w:cs="Arial"/>
          <w:b/>
          <w:color w:val="000000"/>
          <w:sz w:val="22"/>
          <w:szCs w:val="22"/>
        </w:rPr>
      </w:pPr>
    </w:p>
    <w:p w14:paraId="3BF99E88"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Rôle de chaque associé :</w:t>
      </w:r>
    </w:p>
    <w:p w14:paraId="7243AD3B" w14:textId="77777777" w:rsidR="00FF7E86" w:rsidRPr="00FF7E86" w:rsidRDefault="00FF7E86" w:rsidP="00FF7E86">
      <w:pPr>
        <w:widowControl w:val="0"/>
        <w:ind w:left="851"/>
        <w:jc w:val="both"/>
        <w:rPr>
          <w:rFonts w:ascii="Arial" w:hAnsi="Arial" w:cs="Arial"/>
          <w:color w:val="000000"/>
          <w:sz w:val="22"/>
          <w:szCs w:val="22"/>
        </w:rPr>
      </w:pPr>
    </w:p>
    <w:p w14:paraId="2959AADE" w14:textId="2B7AE5A8"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i/>
          <w:iCs/>
          <w:color w:val="000000"/>
          <w:sz w:val="22"/>
          <w:szCs w:val="22"/>
        </w:rPr>
        <w:t>PRECISER LA NATURE DES PRESTATIONS DE CHAQUE MEMBRE DU GROUPEMENT</w:t>
      </w:r>
    </w:p>
    <w:p w14:paraId="6FFCD8FE" w14:textId="77777777" w:rsidR="00FF7E86" w:rsidRPr="00FF7E86" w:rsidRDefault="00FF7E86" w:rsidP="00FF7E86">
      <w:pPr>
        <w:widowControl w:val="0"/>
        <w:tabs>
          <w:tab w:val="left" w:pos="204"/>
          <w:tab w:val="left" w:pos="567"/>
          <w:tab w:val="left" w:pos="4536"/>
        </w:tabs>
        <w:ind w:left="360"/>
        <w:jc w:val="both"/>
        <w:rPr>
          <w:rFonts w:ascii="Arial" w:hAnsi="Arial" w:cs="Arial"/>
          <w:color w:val="000000"/>
          <w:sz w:val="22"/>
          <w:szCs w:val="22"/>
        </w:rPr>
      </w:pPr>
    </w:p>
    <w:p w14:paraId="521D7A04" w14:textId="77777777" w:rsidR="00FF7E86" w:rsidRPr="00FF7E86" w:rsidRDefault="00FF7E86" w:rsidP="00FF7E86">
      <w:pPr>
        <w:widowControl w:val="0"/>
        <w:tabs>
          <w:tab w:val="left" w:pos="204"/>
          <w:tab w:val="left" w:pos="567"/>
          <w:tab w:val="left" w:pos="4536"/>
        </w:tabs>
        <w:ind w:left="360"/>
        <w:jc w:val="both"/>
        <w:rPr>
          <w:rFonts w:ascii="Arial" w:hAnsi="Arial" w:cs="Arial"/>
          <w:color w:val="000000"/>
          <w:sz w:val="22"/>
          <w:szCs w:val="22"/>
        </w:rPr>
      </w:pPr>
    </w:p>
    <w:p w14:paraId="4FDEBB1A"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Nature du Groupement :</w:t>
      </w:r>
    </w:p>
    <w:p w14:paraId="2EBCB182" w14:textId="77777777" w:rsidR="00FF7E86" w:rsidRPr="00FF7E86" w:rsidRDefault="00FF7E86" w:rsidP="00FF7E86">
      <w:pPr>
        <w:widowControl w:val="0"/>
        <w:ind w:left="851"/>
        <w:jc w:val="both"/>
        <w:rPr>
          <w:rFonts w:ascii="Arial" w:hAnsi="Arial" w:cs="Arial"/>
          <w:color w:val="000000"/>
          <w:sz w:val="22"/>
          <w:szCs w:val="22"/>
        </w:rPr>
      </w:pPr>
    </w:p>
    <w:p w14:paraId="17F292A2" w14:textId="77777777"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color w:val="000000"/>
          <w:sz w:val="22"/>
          <w:szCs w:val="22"/>
        </w:rPr>
        <w:t xml:space="preserve">Groupement solidaire pour la réalisation de </w:t>
      </w:r>
      <w:r w:rsidRPr="00FF7E86">
        <w:rPr>
          <w:rFonts w:ascii="Arial" w:hAnsi="Arial" w:cs="Arial"/>
          <w:i/>
          <w:iCs/>
          <w:color w:val="000000"/>
          <w:sz w:val="22"/>
          <w:szCs w:val="22"/>
        </w:rPr>
        <w:t>PRECISER N°……… APPEL D’OFFRES, NATURE DES PRESTATIONS</w:t>
      </w:r>
    </w:p>
    <w:p w14:paraId="4FF0127D" w14:textId="77777777" w:rsidR="00FF7E86" w:rsidRPr="00FF7E86" w:rsidRDefault="00FF7E86" w:rsidP="00FF7E86">
      <w:pPr>
        <w:widowControl w:val="0"/>
        <w:tabs>
          <w:tab w:val="left" w:pos="204"/>
        </w:tabs>
        <w:jc w:val="both"/>
        <w:rPr>
          <w:rFonts w:ascii="Arial" w:hAnsi="Arial" w:cs="Arial"/>
          <w:color w:val="000000"/>
          <w:sz w:val="22"/>
          <w:szCs w:val="22"/>
        </w:rPr>
      </w:pPr>
    </w:p>
    <w:p w14:paraId="480223BF" w14:textId="77777777" w:rsidR="00FF7E86" w:rsidRPr="00FF7E86" w:rsidRDefault="00FF7E86" w:rsidP="00FF7E86">
      <w:pPr>
        <w:widowControl w:val="0"/>
        <w:tabs>
          <w:tab w:val="left" w:pos="204"/>
          <w:tab w:val="left" w:pos="567"/>
          <w:tab w:val="left" w:pos="4536"/>
        </w:tabs>
        <w:ind w:left="360"/>
        <w:jc w:val="both"/>
        <w:rPr>
          <w:rFonts w:ascii="Arial" w:hAnsi="Arial" w:cs="Arial"/>
          <w:color w:val="000000"/>
          <w:sz w:val="22"/>
          <w:szCs w:val="22"/>
        </w:rPr>
      </w:pPr>
    </w:p>
    <w:p w14:paraId="1522242A"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Mandataire :</w:t>
      </w:r>
    </w:p>
    <w:p w14:paraId="59D22790" w14:textId="77777777" w:rsidR="00FF7E86" w:rsidRPr="00FF7E86" w:rsidRDefault="00FF7E86" w:rsidP="00FF7E86">
      <w:pPr>
        <w:widowControl w:val="0"/>
        <w:ind w:left="851"/>
        <w:jc w:val="both"/>
        <w:rPr>
          <w:rFonts w:ascii="Arial" w:hAnsi="Arial" w:cs="Arial"/>
          <w:color w:val="000000"/>
          <w:sz w:val="22"/>
          <w:szCs w:val="22"/>
        </w:rPr>
      </w:pPr>
    </w:p>
    <w:p w14:paraId="6E44A403" w14:textId="77777777"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i/>
          <w:iCs/>
          <w:color w:val="000000"/>
          <w:sz w:val="22"/>
          <w:szCs w:val="22"/>
        </w:rPr>
        <w:t>NOM ET ADRESSE DU MANDATAIRE</w:t>
      </w:r>
    </w:p>
    <w:p w14:paraId="5A550C16" w14:textId="77777777" w:rsidR="00FF7E86" w:rsidRPr="00FF7E86" w:rsidRDefault="00FF7E86" w:rsidP="00FF7E86">
      <w:pPr>
        <w:widowControl w:val="0"/>
        <w:tabs>
          <w:tab w:val="left" w:pos="204"/>
        </w:tabs>
        <w:jc w:val="both"/>
        <w:rPr>
          <w:rFonts w:ascii="Arial" w:hAnsi="Arial" w:cs="Arial"/>
          <w:color w:val="000000"/>
          <w:sz w:val="22"/>
          <w:szCs w:val="22"/>
        </w:rPr>
      </w:pPr>
    </w:p>
    <w:p w14:paraId="0BBD91B8" w14:textId="77777777" w:rsidR="00FF7E86" w:rsidRPr="00FF7E86" w:rsidRDefault="00FF7E86" w:rsidP="00FF7E86">
      <w:pPr>
        <w:widowControl w:val="0"/>
        <w:tabs>
          <w:tab w:val="left" w:pos="204"/>
        </w:tabs>
        <w:jc w:val="both"/>
        <w:rPr>
          <w:rFonts w:ascii="Arial" w:hAnsi="Arial" w:cs="Arial"/>
          <w:color w:val="000000"/>
          <w:sz w:val="22"/>
          <w:szCs w:val="22"/>
        </w:rPr>
      </w:pPr>
    </w:p>
    <w:p w14:paraId="028BFEA3"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Signature</w:t>
      </w:r>
    </w:p>
    <w:p w14:paraId="4FB46EEF" w14:textId="77777777" w:rsidR="00FF7E86" w:rsidRPr="00FF7E86" w:rsidRDefault="00FF7E86" w:rsidP="00FF7E86">
      <w:pPr>
        <w:pStyle w:val="Corpsdetexte"/>
        <w:rPr>
          <w:rFonts w:ascii="Arial" w:hAnsi="Arial" w:cs="Arial"/>
          <w:sz w:val="22"/>
          <w:szCs w:val="22"/>
        </w:rPr>
      </w:pPr>
    </w:p>
    <w:p w14:paraId="581097BF" w14:textId="77777777"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i/>
          <w:iCs/>
          <w:color w:val="000000"/>
          <w:sz w:val="22"/>
          <w:szCs w:val="22"/>
        </w:rPr>
        <w:t>SIGNATURE DE TOUS LES MEMBRES DU GROUPEMENT</w:t>
      </w:r>
    </w:p>
    <w:p w14:paraId="0F9A71D3" w14:textId="77777777" w:rsidR="00FF7E86" w:rsidRPr="00CF30B6" w:rsidRDefault="00FF7E86" w:rsidP="00FF7E86">
      <w:pPr>
        <w:tabs>
          <w:tab w:val="left" w:pos="1875"/>
        </w:tabs>
        <w:rPr>
          <w:rFonts w:ascii="Tahoma" w:hAnsi="Tahoma" w:cs="Tahoma"/>
          <w:color w:val="000000"/>
        </w:rPr>
      </w:pPr>
    </w:p>
    <w:p w14:paraId="19E50B0F" w14:textId="77777777" w:rsidR="006D39FB" w:rsidRPr="00CF30B6" w:rsidRDefault="006D39FB" w:rsidP="006D39FB">
      <w:pPr>
        <w:pStyle w:val="Corpsdetexte"/>
        <w:numPr>
          <w:ilvl w:val="12"/>
          <w:numId w:val="0"/>
        </w:numPr>
        <w:shd w:val="clear" w:color="auto" w:fill="FFFFFF"/>
        <w:ind w:firstLine="708"/>
        <w:rPr>
          <w:rFonts w:cs="Tahoma"/>
          <w:b w:val="0"/>
          <w:szCs w:val="24"/>
        </w:rPr>
      </w:pPr>
    </w:p>
    <w:p w14:paraId="672B998A" w14:textId="58653804" w:rsidR="006D39FB" w:rsidRPr="00E8215B" w:rsidRDefault="006D39FB" w:rsidP="00FF7E86">
      <w:pPr>
        <w:pStyle w:val="Retraitcorpsdetexte2"/>
        <w:ind w:left="0"/>
        <w:jc w:val="left"/>
        <w:rPr>
          <w:rFonts w:ascii="Arial Narrow" w:hAnsi="Arial Narrow"/>
        </w:rPr>
        <w:sectPr w:rsidR="006D39FB" w:rsidRPr="00E8215B" w:rsidSect="00FF7E86">
          <w:footerReference w:type="even" r:id="rId21"/>
          <w:pgSz w:w="11906" w:h="16838" w:code="9"/>
          <w:pgMar w:top="851" w:right="907" w:bottom="851" w:left="907" w:header="720" w:footer="851" w:gutter="0"/>
          <w:cols w:space="720"/>
          <w:titlePg/>
          <w:docGrid w:linePitch="272"/>
        </w:sectPr>
      </w:pPr>
    </w:p>
    <w:p w14:paraId="79240597" w14:textId="5DCDA82F" w:rsidR="006D39FB" w:rsidRPr="00FF7E86" w:rsidRDefault="006D39FB" w:rsidP="006D39FB">
      <w:pPr>
        <w:rPr>
          <w:rFonts w:ascii="Arial" w:hAnsi="Arial" w:cs="Arial"/>
          <w:b/>
          <w:color w:val="000000"/>
          <w:sz w:val="16"/>
          <w:szCs w:val="16"/>
        </w:rPr>
      </w:pPr>
    </w:p>
    <w:p w14:paraId="4D7A1E27" w14:textId="77777777" w:rsidR="00ED3A57" w:rsidRDefault="00ED3A57" w:rsidP="00FF7E86">
      <w:pPr>
        <w:jc w:val="center"/>
        <w:rPr>
          <w:rFonts w:ascii="Arial" w:hAnsi="Arial" w:cs="Arial"/>
          <w:b/>
          <w:color w:val="000000"/>
          <w:sz w:val="40"/>
          <w:szCs w:val="40"/>
        </w:rPr>
      </w:pPr>
    </w:p>
    <w:p w14:paraId="3B19115A" w14:textId="77777777" w:rsidR="00ED3A57" w:rsidRDefault="00ED3A57" w:rsidP="00FF7E86">
      <w:pPr>
        <w:jc w:val="center"/>
        <w:rPr>
          <w:rFonts w:ascii="Arial" w:hAnsi="Arial" w:cs="Arial"/>
          <w:b/>
          <w:color w:val="000000"/>
          <w:sz w:val="40"/>
          <w:szCs w:val="40"/>
        </w:rPr>
      </w:pPr>
    </w:p>
    <w:p w14:paraId="5523DD99" w14:textId="77777777" w:rsidR="00ED3A57" w:rsidRDefault="00ED3A57" w:rsidP="00FF7E86">
      <w:pPr>
        <w:jc w:val="center"/>
        <w:rPr>
          <w:rFonts w:ascii="Arial" w:hAnsi="Arial" w:cs="Arial"/>
          <w:b/>
          <w:color w:val="000000"/>
          <w:sz w:val="40"/>
          <w:szCs w:val="40"/>
        </w:rPr>
      </w:pPr>
    </w:p>
    <w:p w14:paraId="27A42FAE" w14:textId="77777777" w:rsidR="00ED3A57" w:rsidRDefault="00ED3A57" w:rsidP="00FF7E86">
      <w:pPr>
        <w:jc w:val="center"/>
        <w:rPr>
          <w:rFonts w:ascii="Arial" w:hAnsi="Arial" w:cs="Arial"/>
          <w:b/>
          <w:color w:val="000000"/>
          <w:sz w:val="40"/>
          <w:szCs w:val="40"/>
        </w:rPr>
      </w:pPr>
    </w:p>
    <w:p w14:paraId="32D8C4EA" w14:textId="77777777" w:rsidR="00ED3A57" w:rsidRDefault="00ED3A57" w:rsidP="00FF7E86">
      <w:pPr>
        <w:jc w:val="center"/>
        <w:rPr>
          <w:rFonts w:ascii="Arial" w:hAnsi="Arial" w:cs="Arial"/>
          <w:b/>
          <w:color w:val="000000"/>
          <w:sz w:val="40"/>
          <w:szCs w:val="40"/>
        </w:rPr>
      </w:pPr>
    </w:p>
    <w:p w14:paraId="025113BB" w14:textId="77777777" w:rsidR="00ED3A57" w:rsidRDefault="00ED3A57" w:rsidP="00FF7E86">
      <w:pPr>
        <w:jc w:val="center"/>
        <w:rPr>
          <w:rFonts w:ascii="Arial" w:hAnsi="Arial" w:cs="Arial"/>
          <w:b/>
          <w:color w:val="000000"/>
          <w:sz w:val="40"/>
          <w:szCs w:val="40"/>
        </w:rPr>
      </w:pPr>
    </w:p>
    <w:p w14:paraId="5B9FF91A" w14:textId="77777777" w:rsidR="00ED3A57" w:rsidRDefault="00ED3A57" w:rsidP="00FF7E86">
      <w:pPr>
        <w:jc w:val="center"/>
        <w:rPr>
          <w:rFonts w:ascii="Arial" w:hAnsi="Arial" w:cs="Arial"/>
          <w:b/>
          <w:color w:val="000000"/>
          <w:sz w:val="40"/>
          <w:szCs w:val="40"/>
        </w:rPr>
      </w:pPr>
    </w:p>
    <w:p w14:paraId="232635CD" w14:textId="77777777" w:rsidR="00ED3A57" w:rsidRDefault="00ED3A57" w:rsidP="00FF7E86">
      <w:pPr>
        <w:jc w:val="center"/>
        <w:rPr>
          <w:rFonts w:ascii="Arial" w:hAnsi="Arial" w:cs="Arial"/>
          <w:b/>
          <w:color w:val="000000"/>
          <w:sz w:val="40"/>
          <w:szCs w:val="40"/>
        </w:rPr>
      </w:pPr>
    </w:p>
    <w:p w14:paraId="0FF101DD" w14:textId="77777777" w:rsidR="00ED3A57" w:rsidRDefault="00ED3A57" w:rsidP="00FF7E86">
      <w:pPr>
        <w:jc w:val="center"/>
        <w:rPr>
          <w:rFonts w:ascii="Arial" w:hAnsi="Arial" w:cs="Arial"/>
          <w:b/>
          <w:color w:val="000000"/>
          <w:sz w:val="40"/>
          <w:szCs w:val="40"/>
        </w:rPr>
      </w:pPr>
    </w:p>
    <w:p w14:paraId="4D4CD163" w14:textId="77777777" w:rsidR="00ED3A57" w:rsidRDefault="00ED3A57" w:rsidP="00FF7E86">
      <w:pPr>
        <w:jc w:val="center"/>
        <w:rPr>
          <w:rFonts w:ascii="Arial" w:hAnsi="Arial" w:cs="Arial"/>
          <w:b/>
          <w:color w:val="000000"/>
          <w:sz w:val="40"/>
          <w:szCs w:val="40"/>
        </w:rPr>
      </w:pPr>
    </w:p>
    <w:p w14:paraId="52BBF446" w14:textId="77777777" w:rsidR="00ED3A57" w:rsidRDefault="00ED3A57" w:rsidP="00FF7E86">
      <w:pPr>
        <w:jc w:val="center"/>
        <w:rPr>
          <w:rFonts w:ascii="Arial" w:hAnsi="Arial" w:cs="Arial"/>
          <w:b/>
          <w:color w:val="000000"/>
          <w:sz w:val="40"/>
          <w:szCs w:val="40"/>
        </w:rPr>
      </w:pPr>
    </w:p>
    <w:p w14:paraId="7077343D" w14:textId="77777777" w:rsidR="00ED3A57" w:rsidRDefault="00ED3A57" w:rsidP="00FF7E86">
      <w:pPr>
        <w:jc w:val="center"/>
        <w:rPr>
          <w:rFonts w:ascii="Arial" w:hAnsi="Arial" w:cs="Arial"/>
          <w:b/>
          <w:color w:val="000000"/>
          <w:sz w:val="40"/>
          <w:szCs w:val="40"/>
        </w:rPr>
      </w:pPr>
    </w:p>
    <w:p w14:paraId="41324E1B" w14:textId="77777777" w:rsidR="00ED3A57" w:rsidRDefault="00ED3A57" w:rsidP="00FF7E86">
      <w:pPr>
        <w:jc w:val="center"/>
        <w:rPr>
          <w:rFonts w:ascii="Arial" w:hAnsi="Arial" w:cs="Arial"/>
          <w:b/>
          <w:color w:val="000000"/>
          <w:sz w:val="40"/>
          <w:szCs w:val="40"/>
        </w:rPr>
      </w:pPr>
    </w:p>
    <w:p w14:paraId="08C63420" w14:textId="77777777" w:rsidR="00ED3A57" w:rsidRDefault="00ED3A57" w:rsidP="00FF7E86">
      <w:pPr>
        <w:jc w:val="center"/>
        <w:rPr>
          <w:rFonts w:ascii="Arial" w:hAnsi="Arial" w:cs="Arial"/>
          <w:b/>
          <w:color w:val="000000"/>
          <w:sz w:val="40"/>
          <w:szCs w:val="40"/>
        </w:rPr>
      </w:pPr>
    </w:p>
    <w:p w14:paraId="597DC55E" w14:textId="77777777" w:rsidR="00ED3A57" w:rsidRDefault="00ED3A57" w:rsidP="00ED3A57">
      <w:pPr>
        <w:rPr>
          <w:rFonts w:ascii="Arial" w:hAnsi="Arial" w:cs="Arial"/>
          <w:b/>
          <w:color w:val="000000"/>
          <w:sz w:val="40"/>
          <w:szCs w:val="40"/>
        </w:rPr>
      </w:pPr>
    </w:p>
    <w:p w14:paraId="63ED7A8A" w14:textId="081CF208" w:rsidR="006D39FB" w:rsidRPr="00ED3A57" w:rsidRDefault="006D39FB" w:rsidP="00ED3A57">
      <w:pPr>
        <w:jc w:val="center"/>
        <w:rPr>
          <w:rFonts w:ascii="Arial" w:hAnsi="Arial" w:cs="Arial"/>
          <w:b/>
          <w:color w:val="000000"/>
          <w:sz w:val="40"/>
          <w:szCs w:val="40"/>
        </w:rPr>
      </w:pPr>
      <w:r w:rsidRPr="00ED3A57">
        <w:rPr>
          <w:rFonts w:ascii="Arial" w:hAnsi="Arial" w:cs="Arial"/>
          <w:b/>
          <w:color w:val="000000"/>
          <w:sz w:val="40"/>
          <w:szCs w:val="40"/>
        </w:rPr>
        <w:t>PIECE 11 : GRILLE D’EVALUATION DES OFFRES</w:t>
      </w:r>
    </w:p>
    <w:p w14:paraId="2882E643" w14:textId="5DFEFA50" w:rsidR="006D39FB" w:rsidRDefault="006D39FB" w:rsidP="006D39FB">
      <w:pPr>
        <w:rPr>
          <w:rFonts w:ascii="Arial" w:hAnsi="Arial" w:cs="Arial"/>
          <w:color w:val="000000"/>
          <w:sz w:val="24"/>
          <w:szCs w:val="24"/>
        </w:rPr>
      </w:pPr>
    </w:p>
    <w:p w14:paraId="19D5BA5D" w14:textId="1F6EFC55" w:rsidR="00ED3A57" w:rsidRDefault="00ED3A57" w:rsidP="006D39FB">
      <w:pPr>
        <w:rPr>
          <w:rFonts w:ascii="Arial" w:hAnsi="Arial" w:cs="Arial"/>
          <w:color w:val="000000"/>
          <w:sz w:val="24"/>
          <w:szCs w:val="24"/>
        </w:rPr>
      </w:pPr>
    </w:p>
    <w:p w14:paraId="7FD30DBC" w14:textId="3F94FEBF" w:rsidR="00ED3A57" w:rsidRDefault="00ED3A57" w:rsidP="006D39FB">
      <w:pPr>
        <w:rPr>
          <w:rFonts w:ascii="Arial" w:hAnsi="Arial" w:cs="Arial"/>
          <w:color w:val="000000"/>
          <w:sz w:val="24"/>
          <w:szCs w:val="24"/>
        </w:rPr>
      </w:pPr>
    </w:p>
    <w:p w14:paraId="51FDB5EF" w14:textId="3C1546C3" w:rsidR="00ED3A57" w:rsidRDefault="00ED3A57" w:rsidP="006D39FB">
      <w:pPr>
        <w:rPr>
          <w:rFonts w:ascii="Arial" w:hAnsi="Arial" w:cs="Arial"/>
          <w:color w:val="000000"/>
          <w:sz w:val="24"/>
          <w:szCs w:val="24"/>
        </w:rPr>
      </w:pPr>
    </w:p>
    <w:p w14:paraId="174884CD" w14:textId="0274AC8F" w:rsidR="00ED3A57" w:rsidRDefault="00ED3A57" w:rsidP="006D39FB">
      <w:pPr>
        <w:rPr>
          <w:rFonts w:ascii="Arial" w:hAnsi="Arial" w:cs="Arial"/>
          <w:color w:val="000000"/>
          <w:sz w:val="24"/>
          <w:szCs w:val="24"/>
        </w:rPr>
      </w:pPr>
    </w:p>
    <w:p w14:paraId="510C89F1" w14:textId="70D27EE2" w:rsidR="00ED3A57" w:rsidRDefault="00ED3A57" w:rsidP="006D39FB">
      <w:pPr>
        <w:rPr>
          <w:rFonts w:ascii="Arial" w:hAnsi="Arial" w:cs="Arial"/>
          <w:color w:val="000000"/>
          <w:sz w:val="24"/>
          <w:szCs w:val="24"/>
        </w:rPr>
      </w:pPr>
    </w:p>
    <w:p w14:paraId="565A850F" w14:textId="729CE3EF" w:rsidR="00ED3A57" w:rsidRDefault="00ED3A57" w:rsidP="006D39FB">
      <w:pPr>
        <w:rPr>
          <w:rFonts w:ascii="Arial" w:hAnsi="Arial" w:cs="Arial"/>
          <w:color w:val="000000"/>
          <w:sz w:val="24"/>
          <w:szCs w:val="24"/>
        </w:rPr>
      </w:pPr>
    </w:p>
    <w:p w14:paraId="07E131DA" w14:textId="4DA7C99C" w:rsidR="00ED3A57" w:rsidRDefault="00ED3A57" w:rsidP="006D39FB">
      <w:pPr>
        <w:rPr>
          <w:rFonts w:ascii="Arial" w:hAnsi="Arial" w:cs="Arial"/>
          <w:color w:val="000000"/>
          <w:sz w:val="24"/>
          <w:szCs w:val="24"/>
        </w:rPr>
      </w:pPr>
    </w:p>
    <w:p w14:paraId="38EE3865" w14:textId="581A0DE5" w:rsidR="00ED3A57" w:rsidRDefault="00ED3A57" w:rsidP="006D39FB">
      <w:pPr>
        <w:rPr>
          <w:rFonts w:ascii="Arial" w:hAnsi="Arial" w:cs="Arial"/>
          <w:color w:val="000000"/>
          <w:sz w:val="24"/>
          <w:szCs w:val="24"/>
        </w:rPr>
      </w:pPr>
    </w:p>
    <w:p w14:paraId="7A93F1AA" w14:textId="700FF4A8" w:rsidR="00ED3A57" w:rsidRDefault="00ED3A57" w:rsidP="006D39FB">
      <w:pPr>
        <w:rPr>
          <w:rFonts w:ascii="Arial" w:hAnsi="Arial" w:cs="Arial"/>
          <w:color w:val="000000"/>
          <w:sz w:val="24"/>
          <w:szCs w:val="24"/>
        </w:rPr>
      </w:pPr>
    </w:p>
    <w:p w14:paraId="2F29CE8A" w14:textId="29745484" w:rsidR="00ED3A57" w:rsidRDefault="00ED3A57" w:rsidP="006D39FB">
      <w:pPr>
        <w:rPr>
          <w:rFonts w:ascii="Arial" w:hAnsi="Arial" w:cs="Arial"/>
          <w:color w:val="000000"/>
          <w:sz w:val="24"/>
          <w:szCs w:val="24"/>
        </w:rPr>
      </w:pPr>
    </w:p>
    <w:p w14:paraId="6EDB0B58" w14:textId="1282F56D" w:rsidR="00ED3A57" w:rsidRDefault="00ED3A57" w:rsidP="006D39FB">
      <w:pPr>
        <w:rPr>
          <w:rFonts w:ascii="Arial" w:hAnsi="Arial" w:cs="Arial"/>
          <w:color w:val="000000"/>
          <w:sz w:val="24"/>
          <w:szCs w:val="24"/>
        </w:rPr>
      </w:pPr>
    </w:p>
    <w:p w14:paraId="450E0B6C" w14:textId="1458E9A0" w:rsidR="00ED3A57" w:rsidRDefault="00ED3A57" w:rsidP="006D39FB">
      <w:pPr>
        <w:rPr>
          <w:rFonts w:ascii="Arial" w:hAnsi="Arial" w:cs="Arial"/>
          <w:color w:val="000000"/>
          <w:sz w:val="24"/>
          <w:szCs w:val="24"/>
        </w:rPr>
      </w:pPr>
    </w:p>
    <w:p w14:paraId="320751DA" w14:textId="34CD0695" w:rsidR="00ED3A57" w:rsidRDefault="00ED3A57" w:rsidP="006D39FB">
      <w:pPr>
        <w:rPr>
          <w:rFonts w:ascii="Arial" w:hAnsi="Arial" w:cs="Arial"/>
          <w:color w:val="000000"/>
          <w:sz w:val="24"/>
          <w:szCs w:val="24"/>
        </w:rPr>
      </w:pPr>
    </w:p>
    <w:p w14:paraId="38824ABC" w14:textId="3F6AB8E2" w:rsidR="00ED3A57" w:rsidRDefault="00ED3A57" w:rsidP="006D39FB">
      <w:pPr>
        <w:rPr>
          <w:rFonts w:ascii="Arial" w:hAnsi="Arial" w:cs="Arial"/>
          <w:color w:val="000000"/>
          <w:sz w:val="24"/>
          <w:szCs w:val="24"/>
        </w:rPr>
      </w:pPr>
    </w:p>
    <w:p w14:paraId="7C438D2A" w14:textId="01919BAE" w:rsidR="00ED3A57" w:rsidRDefault="00ED3A57" w:rsidP="006D39FB">
      <w:pPr>
        <w:rPr>
          <w:rFonts w:ascii="Arial" w:hAnsi="Arial" w:cs="Arial"/>
          <w:color w:val="000000"/>
          <w:sz w:val="24"/>
          <w:szCs w:val="24"/>
        </w:rPr>
      </w:pPr>
    </w:p>
    <w:p w14:paraId="4A0E12B0" w14:textId="67406C23" w:rsidR="00ED3A57" w:rsidRDefault="00ED3A57" w:rsidP="006D39FB">
      <w:pPr>
        <w:rPr>
          <w:rFonts w:ascii="Arial" w:hAnsi="Arial" w:cs="Arial"/>
          <w:color w:val="000000"/>
          <w:sz w:val="24"/>
          <w:szCs w:val="24"/>
        </w:rPr>
      </w:pPr>
    </w:p>
    <w:p w14:paraId="2D8175E6" w14:textId="58743C9A" w:rsidR="00ED3A57" w:rsidRDefault="00ED3A57" w:rsidP="006D39FB">
      <w:pPr>
        <w:rPr>
          <w:rFonts w:ascii="Arial" w:hAnsi="Arial" w:cs="Arial"/>
          <w:color w:val="000000"/>
          <w:sz w:val="24"/>
          <w:szCs w:val="24"/>
        </w:rPr>
      </w:pPr>
    </w:p>
    <w:p w14:paraId="7E45D7D4" w14:textId="7DE665B4" w:rsidR="00ED3A57" w:rsidRDefault="00ED3A57" w:rsidP="006D39FB">
      <w:pPr>
        <w:rPr>
          <w:rFonts w:ascii="Arial" w:hAnsi="Arial" w:cs="Arial"/>
          <w:color w:val="000000"/>
          <w:sz w:val="24"/>
          <w:szCs w:val="24"/>
        </w:rPr>
      </w:pPr>
    </w:p>
    <w:p w14:paraId="0AD89FA8" w14:textId="19B7FCDC" w:rsidR="00ED3A57" w:rsidRDefault="00ED3A57" w:rsidP="006D39FB">
      <w:pPr>
        <w:rPr>
          <w:rFonts w:ascii="Arial" w:hAnsi="Arial" w:cs="Arial"/>
          <w:color w:val="000000"/>
          <w:sz w:val="24"/>
          <w:szCs w:val="24"/>
        </w:rPr>
      </w:pPr>
    </w:p>
    <w:p w14:paraId="426C391F" w14:textId="6A7F3541" w:rsidR="00ED3A57" w:rsidRDefault="00ED3A57" w:rsidP="006D39FB">
      <w:pPr>
        <w:rPr>
          <w:rFonts w:ascii="Arial" w:hAnsi="Arial" w:cs="Arial"/>
          <w:color w:val="000000"/>
          <w:sz w:val="24"/>
          <w:szCs w:val="24"/>
        </w:rPr>
      </w:pPr>
    </w:p>
    <w:p w14:paraId="2D2AEC76" w14:textId="7951BC00" w:rsidR="00ED3A57" w:rsidRDefault="00ED3A57" w:rsidP="006D39FB">
      <w:pPr>
        <w:rPr>
          <w:rFonts w:ascii="Arial" w:hAnsi="Arial" w:cs="Arial"/>
          <w:color w:val="000000"/>
          <w:sz w:val="24"/>
          <w:szCs w:val="24"/>
        </w:rPr>
      </w:pPr>
    </w:p>
    <w:p w14:paraId="6C8345E9" w14:textId="51ADFB3D" w:rsidR="00ED3A57" w:rsidRDefault="00ED3A57" w:rsidP="006D39FB">
      <w:pPr>
        <w:rPr>
          <w:rFonts w:ascii="Arial" w:hAnsi="Arial" w:cs="Arial"/>
          <w:color w:val="000000"/>
          <w:sz w:val="24"/>
          <w:szCs w:val="24"/>
        </w:rPr>
      </w:pPr>
    </w:p>
    <w:p w14:paraId="1A8C3073" w14:textId="77777777" w:rsidR="00ED3A57" w:rsidRDefault="00ED3A57" w:rsidP="006D39FB">
      <w:pPr>
        <w:rPr>
          <w:rFonts w:ascii="Arial" w:hAnsi="Arial" w:cs="Arial"/>
          <w:color w:val="000000"/>
          <w:sz w:val="24"/>
          <w:szCs w:val="24"/>
        </w:rPr>
      </w:pPr>
    </w:p>
    <w:p w14:paraId="2FE86304" w14:textId="77777777" w:rsidR="00ED3A57" w:rsidRPr="00E131E9" w:rsidRDefault="00ED3A57" w:rsidP="006D39FB">
      <w:pPr>
        <w:rPr>
          <w:rFonts w:ascii="Arial" w:hAnsi="Arial" w:cs="Arial"/>
          <w:color w:val="000000"/>
          <w:sz w:val="24"/>
          <w:szCs w:val="24"/>
        </w:rPr>
      </w:pPr>
    </w:p>
    <w:p w14:paraId="03972887" w14:textId="4538FAD8" w:rsidR="00A66AD6" w:rsidRPr="00A66AD6" w:rsidRDefault="006D39FB" w:rsidP="00A66AD6">
      <w:pPr>
        <w:shd w:val="clear" w:color="auto" w:fill="FFFFFF" w:themeFill="background1"/>
        <w:jc w:val="both"/>
        <w:rPr>
          <w:rStyle w:val="lev"/>
          <w:b w:val="0"/>
          <w:sz w:val="22"/>
        </w:rPr>
      </w:pPr>
      <w:r w:rsidRPr="008C3E21">
        <w:rPr>
          <w:rFonts w:ascii="Arial" w:hAnsi="Arial" w:cs="Arial"/>
          <w:b/>
          <w:bCs/>
          <w:iCs/>
          <w:color w:val="000000"/>
          <w:sz w:val="22"/>
          <w:szCs w:val="22"/>
        </w:rPr>
        <w:lastRenderedPageBreak/>
        <w:t>APPEL D'OF</w:t>
      </w:r>
      <w:r w:rsidR="00233A29">
        <w:rPr>
          <w:rFonts w:ascii="Arial" w:hAnsi="Arial" w:cs="Arial"/>
          <w:b/>
          <w:bCs/>
          <w:iCs/>
          <w:color w:val="000000"/>
          <w:sz w:val="22"/>
          <w:szCs w:val="22"/>
        </w:rPr>
        <w:t xml:space="preserve">FRES NATIONAL OUVERT </w:t>
      </w:r>
      <w:r w:rsidR="00A66AD6" w:rsidRPr="00A66AD6">
        <w:rPr>
          <w:rStyle w:val="lev"/>
          <w:b w:val="0"/>
          <w:sz w:val="22"/>
        </w:rPr>
        <w:t>N°…………… /</w:t>
      </w:r>
      <w:r w:rsidR="006170CE">
        <w:rPr>
          <w:rStyle w:val="lev"/>
          <w:b w:val="0"/>
          <w:sz w:val="22"/>
        </w:rPr>
        <w:t>AONO/C-DKO/CIPM/2026 DU</w:t>
      </w:r>
      <w:r w:rsidR="001D28C9">
        <w:rPr>
          <w:rStyle w:val="lev"/>
          <w:b w:val="0"/>
          <w:sz w:val="22"/>
        </w:rPr>
        <w:t>……./………./ 2026 EN PROCEDURE D’URGENCE,</w:t>
      </w:r>
      <w:r w:rsidR="00A66AD6">
        <w:rPr>
          <w:rStyle w:val="lev"/>
          <w:b w:val="0"/>
          <w:sz w:val="22"/>
        </w:rPr>
        <w:t xml:space="preserve"> </w:t>
      </w:r>
      <w:r w:rsidR="00A66AD6" w:rsidRPr="00A66AD6">
        <w:rPr>
          <w:rStyle w:val="lev"/>
          <w:b w:val="0"/>
          <w:sz w:val="22"/>
        </w:rPr>
        <w:t xml:space="preserve">POUR L’EXÉCUTION DES </w:t>
      </w:r>
      <w:r w:rsidR="00DD6F40">
        <w:rPr>
          <w:b/>
          <w:color w:val="000000"/>
          <w:sz w:val="22"/>
          <w:szCs w:val="22"/>
        </w:rPr>
        <w:t>TRAVA</w:t>
      </w:r>
      <w:r w:rsidR="00902AED">
        <w:rPr>
          <w:b/>
          <w:color w:val="000000"/>
          <w:sz w:val="22"/>
          <w:szCs w:val="22"/>
        </w:rPr>
        <w:t>UX D’ACHEVEMENT DE CONSTRUCTION</w:t>
      </w:r>
      <w:r w:rsidR="00DD6F40">
        <w:rPr>
          <w:b/>
          <w:color w:val="000000"/>
          <w:sz w:val="22"/>
          <w:szCs w:val="22"/>
        </w:rPr>
        <w:t xml:space="preserve"> DU PONT SUR LA RIVIERE DOUME</w:t>
      </w:r>
      <w:r w:rsidR="00D5019E" w:rsidRPr="00713CB6">
        <w:rPr>
          <w:b/>
          <w:color w:val="000000"/>
          <w:sz w:val="22"/>
          <w:szCs w:val="22"/>
        </w:rPr>
        <w:t xml:space="preserve">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w:t>
      </w:r>
    </w:p>
    <w:p w14:paraId="12AED2FD" w14:textId="42098DF1" w:rsidR="00233A29" w:rsidRPr="00C12B0A" w:rsidRDefault="00C6429F" w:rsidP="00FF7E86">
      <w:pPr>
        <w:jc w:val="center"/>
        <w:rPr>
          <w:rFonts w:ascii="Arial" w:hAnsi="Arial" w:cs="Arial"/>
          <w:b/>
          <w:color w:val="000000"/>
          <w:sz w:val="22"/>
          <w:szCs w:val="22"/>
        </w:rPr>
      </w:pPr>
      <w:r w:rsidRPr="00C6429F">
        <w:rPr>
          <w:rFonts w:ascii="Arial" w:hAnsi="Arial" w:cs="Arial"/>
          <w:sz w:val="22"/>
          <w:szCs w:val="22"/>
        </w:rPr>
        <w:t>.</w:t>
      </w:r>
    </w:p>
    <w:p w14:paraId="60F0D882" w14:textId="77777777" w:rsidR="00233A29" w:rsidRPr="00C12B0A" w:rsidRDefault="00233A29" w:rsidP="006D39FB">
      <w:pPr>
        <w:jc w:val="both"/>
        <w:rPr>
          <w:rFonts w:ascii="Arial" w:hAnsi="Arial" w:cs="Arial"/>
          <w:b/>
          <w:sz w:val="22"/>
          <w:szCs w:val="22"/>
        </w:rPr>
      </w:pPr>
    </w:p>
    <w:p w14:paraId="4C2466B7" w14:textId="77777777" w:rsidR="006D39FB" w:rsidRPr="00ED3A57" w:rsidRDefault="006D39FB" w:rsidP="006D39FB">
      <w:pPr>
        <w:jc w:val="center"/>
        <w:rPr>
          <w:rFonts w:ascii="Arial" w:hAnsi="Arial" w:cs="Arial"/>
          <w:b/>
          <w:bCs/>
          <w:color w:val="000000"/>
          <w:sz w:val="28"/>
          <w:szCs w:val="28"/>
        </w:rPr>
      </w:pPr>
      <w:r w:rsidRPr="00ED3A57">
        <w:rPr>
          <w:rFonts w:ascii="Arial" w:hAnsi="Arial" w:cs="Arial"/>
          <w:b/>
          <w:bCs/>
          <w:color w:val="000000"/>
          <w:sz w:val="28"/>
          <w:szCs w:val="28"/>
        </w:rPr>
        <w:t>GRILLE D'EVALUATION DES OFFRES</w:t>
      </w:r>
    </w:p>
    <w:p w14:paraId="2B856A80" w14:textId="77777777" w:rsidR="006D39FB" w:rsidRDefault="006D39FB" w:rsidP="006D39FB">
      <w:pPr>
        <w:jc w:val="both"/>
        <w:rPr>
          <w:rFonts w:ascii="Arial" w:hAnsi="Arial" w:cs="Arial"/>
          <w:b/>
          <w:bCs/>
          <w:color w:val="000000"/>
        </w:rPr>
      </w:pPr>
    </w:p>
    <w:p w14:paraId="3853792E" w14:textId="77777777" w:rsidR="006D39FB" w:rsidRPr="00C246F9" w:rsidRDefault="006D39FB" w:rsidP="006D39FB">
      <w:pPr>
        <w:jc w:val="center"/>
        <w:rPr>
          <w:rFonts w:ascii="Arial" w:hAnsi="Arial" w:cs="Arial"/>
          <w:b/>
          <w:bCs/>
          <w:color w:val="000000"/>
          <w:sz w:val="24"/>
          <w:szCs w:val="24"/>
        </w:rPr>
      </w:pPr>
      <w:r w:rsidRPr="00C246F9">
        <w:rPr>
          <w:rFonts w:ascii="Arial" w:hAnsi="Arial" w:cs="Arial"/>
          <w:b/>
          <w:bCs/>
          <w:color w:val="000000"/>
          <w:sz w:val="24"/>
          <w:szCs w:val="24"/>
        </w:rPr>
        <w:t>ENTREPRISE:</w:t>
      </w:r>
    </w:p>
    <w:p w14:paraId="755CBAE4" w14:textId="77777777" w:rsidR="006D39FB" w:rsidRDefault="006D39FB" w:rsidP="006D39FB">
      <w:pPr>
        <w:jc w:val="both"/>
        <w:rPr>
          <w:rFonts w:ascii="Arial" w:hAnsi="Arial" w:cs="Arial"/>
          <w:b/>
          <w:bCs/>
          <w:color w:val="000000"/>
        </w:rPr>
      </w:pPr>
    </w:p>
    <w:p w14:paraId="017AAD3A" w14:textId="77F4C538" w:rsidR="006D39FB" w:rsidRDefault="006D39FB" w:rsidP="006D39FB">
      <w:pPr>
        <w:rPr>
          <w:rFonts w:ascii="Arial" w:hAnsi="Arial" w:cs="Arial"/>
          <w:b/>
          <w:bCs/>
          <w:color w:val="000000"/>
          <w:sz w:val="22"/>
          <w:szCs w:val="22"/>
          <w:u w:val="single"/>
        </w:rPr>
      </w:pPr>
      <w:r w:rsidRPr="00C246F9">
        <w:rPr>
          <w:rFonts w:ascii="Arial" w:hAnsi="Arial" w:cs="Arial"/>
          <w:b/>
          <w:bCs/>
          <w:color w:val="000000"/>
          <w:sz w:val="22"/>
          <w:szCs w:val="22"/>
          <w:u w:val="single"/>
        </w:rPr>
        <w:t>Critères éliminatoires</w:t>
      </w:r>
    </w:p>
    <w:p w14:paraId="043EF853" w14:textId="77777777" w:rsidR="00FF7E86" w:rsidRPr="00C246F9" w:rsidRDefault="00FF7E86" w:rsidP="006D39FB">
      <w:pPr>
        <w:rPr>
          <w:rFonts w:ascii="Arial" w:hAnsi="Arial" w:cs="Arial"/>
          <w:b/>
          <w:bCs/>
          <w:color w:val="000000"/>
          <w:sz w:val="22"/>
          <w:szCs w:val="22"/>
          <w:u w:val="single"/>
        </w:rPr>
      </w:pPr>
    </w:p>
    <w:p w14:paraId="6DEA823C"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hAnsi="Arial" w:cs="Arial"/>
          <w:color w:val="000000" w:themeColor="text1"/>
          <w:sz w:val="22"/>
          <w:szCs w:val="22"/>
        </w:rPr>
        <w:t xml:space="preserve">Absence de la caution de soumission ; </w:t>
      </w:r>
    </w:p>
    <w:p w14:paraId="58931E39"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eastAsia="Calibri" w:hAnsi="Arial" w:cs="Arial"/>
          <w:bCs/>
          <w:color w:val="000000" w:themeColor="text1"/>
          <w:sz w:val="22"/>
          <w:szCs w:val="22"/>
        </w:rPr>
        <w:t>Absence ou non-conformité d’une pièce administrative ;</w:t>
      </w:r>
    </w:p>
    <w:p w14:paraId="1EFB563D"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Fausses déclaration ou Pieces falsifiees ;</w:t>
      </w:r>
    </w:p>
    <w:p w14:paraId="2B281A5C"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Non-conformite de l’une des pieces du dossier administratif apres le delai de 48 heures ;</w:t>
      </w:r>
    </w:p>
    <w:p w14:paraId="3C87F7BD"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Offre technique incomplete ;</w:t>
      </w:r>
    </w:p>
    <w:p w14:paraId="4737EFF7"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N’avoir pas reuni au moins 70</w:t>
      </w:r>
      <w:r w:rsidRPr="00224F0B">
        <w:rPr>
          <w:rFonts w:ascii="Arial" w:eastAsia="Calibri" w:hAnsi="Arial" w:cs="Arial"/>
          <w:b/>
          <w:bCs/>
          <w:color w:val="000000" w:themeColor="text1"/>
          <w:sz w:val="22"/>
          <w:szCs w:val="22"/>
          <w:lang w:val="fr-CM"/>
        </w:rPr>
        <w:t xml:space="preserve">% </w:t>
      </w:r>
      <w:r w:rsidRPr="00224F0B">
        <w:rPr>
          <w:rFonts w:ascii="Arial" w:eastAsia="Calibri" w:hAnsi="Arial" w:cs="Arial"/>
          <w:bCs/>
          <w:color w:val="000000" w:themeColor="text1"/>
          <w:sz w:val="22"/>
          <w:szCs w:val="22"/>
          <w:lang w:val="fr-CM"/>
        </w:rPr>
        <w:t>de criteres de qualification</w:t>
      </w:r>
      <w:r w:rsidRPr="00224F0B">
        <w:rPr>
          <w:rFonts w:ascii="Arial" w:eastAsia="Calibri" w:hAnsi="Arial" w:cs="Arial"/>
          <w:b/>
          <w:bCs/>
          <w:color w:val="000000" w:themeColor="text1"/>
          <w:sz w:val="22"/>
          <w:szCs w:val="22"/>
          <w:lang w:val="fr-CM"/>
        </w:rPr>
        <w:t> ;</w:t>
      </w:r>
    </w:p>
    <w:p w14:paraId="47FDBC8F"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hAnsi="Arial" w:cs="Arial"/>
          <w:bCs/>
          <w:color w:val="000000" w:themeColor="text1"/>
          <w:sz w:val="22"/>
          <w:szCs w:val="22"/>
        </w:rPr>
        <w:t xml:space="preserve">Offre </w:t>
      </w:r>
      <w:proofErr w:type="spellStart"/>
      <w:r w:rsidRPr="00224F0B">
        <w:rPr>
          <w:rFonts w:ascii="Arial" w:hAnsi="Arial" w:cs="Arial"/>
          <w:bCs/>
          <w:color w:val="000000" w:themeColor="text1"/>
          <w:sz w:val="22"/>
          <w:szCs w:val="22"/>
        </w:rPr>
        <w:t>financiere</w:t>
      </w:r>
      <w:proofErr w:type="spellEnd"/>
      <w:r w:rsidRPr="00224F0B">
        <w:rPr>
          <w:rFonts w:ascii="Arial" w:hAnsi="Arial" w:cs="Arial"/>
          <w:bCs/>
          <w:color w:val="000000" w:themeColor="text1"/>
          <w:sz w:val="22"/>
          <w:szCs w:val="22"/>
        </w:rPr>
        <w:t xml:space="preserve"> </w:t>
      </w:r>
      <w:proofErr w:type="spellStart"/>
      <w:r w:rsidRPr="00224F0B">
        <w:rPr>
          <w:rFonts w:ascii="Arial" w:hAnsi="Arial" w:cs="Arial"/>
          <w:bCs/>
          <w:color w:val="000000" w:themeColor="text1"/>
          <w:sz w:val="22"/>
          <w:szCs w:val="22"/>
        </w:rPr>
        <w:t>incomplete</w:t>
      </w:r>
      <w:proofErr w:type="spellEnd"/>
      <w:r w:rsidRPr="00224F0B">
        <w:rPr>
          <w:rFonts w:ascii="Arial" w:hAnsi="Arial" w:cs="Arial"/>
          <w:bCs/>
          <w:color w:val="000000" w:themeColor="text1"/>
          <w:sz w:val="22"/>
          <w:szCs w:val="22"/>
        </w:rPr>
        <w:t> ;</w:t>
      </w:r>
    </w:p>
    <w:p w14:paraId="6C378E04" w14:textId="0B4249EC" w:rsidR="00FF7E86" w:rsidRDefault="00FF7E86" w:rsidP="00673B5C">
      <w:pPr>
        <w:numPr>
          <w:ilvl w:val="0"/>
          <w:numId w:val="67"/>
        </w:numPr>
        <w:ind w:hanging="256"/>
        <w:jc w:val="both"/>
        <w:rPr>
          <w:rFonts w:ascii="Arial" w:hAnsi="Arial" w:cs="Arial"/>
          <w:color w:val="000000" w:themeColor="text1"/>
          <w:sz w:val="22"/>
          <w:szCs w:val="22"/>
        </w:rPr>
      </w:pPr>
      <w:r w:rsidRPr="00224F0B">
        <w:rPr>
          <w:rFonts w:ascii="Arial" w:hAnsi="Arial" w:cs="Arial"/>
          <w:bCs/>
          <w:color w:val="000000" w:themeColor="text1"/>
          <w:sz w:val="22"/>
          <w:szCs w:val="22"/>
        </w:rPr>
        <w:t>Omission</w:t>
      </w:r>
      <w:r w:rsidRPr="00224F0B">
        <w:rPr>
          <w:rFonts w:ascii="Arial" w:hAnsi="Arial" w:cs="Arial"/>
          <w:color w:val="000000" w:themeColor="text1"/>
          <w:sz w:val="22"/>
          <w:szCs w:val="22"/>
        </w:rPr>
        <w:t xml:space="preserve"> du prix d’une tache </w:t>
      </w:r>
      <w:r w:rsidR="00902AED" w:rsidRPr="00224F0B">
        <w:rPr>
          <w:rFonts w:ascii="Arial" w:hAnsi="Arial" w:cs="Arial"/>
          <w:color w:val="000000" w:themeColor="text1"/>
          <w:sz w:val="22"/>
          <w:szCs w:val="22"/>
        </w:rPr>
        <w:t>quantifiée</w:t>
      </w:r>
      <w:r w:rsidRPr="00224F0B">
        <w:rPr>
          <w:rFonts w:ascii="Arial" w:hAnsi="Arial" w:cs="Arial"/>
          <w:color w:val="000000" w:themeColor="text1"/>
          <w:sz w:val="22"/>
          <w:szCs w:val="22"/>
        </w:rPr>
        <w:t xml:space="preserve"> dans le bordereau des prix unitaires ou dans le devis estimatif ;</w:t>
      </w:r>
    </w:p>
    <w:p w14:paraId="2E6D973E" w14:textId="77777777" w:rsidR="002D1A7E" w:rsidRPr="00A67EE4" w:rsidRDefault="002D1A7E" w:rsidP="002D1A7E">
      <w:pPr>
        <w:numPr>
          <w:ilvl w:val="0"/>
          <w:numId w:val="67"/>
        </w:numPr>
        <w:jc w:val="both"/>
        <w:rPr>
          <w:rFonts w:ascii="Arial" w:eastAsia="Arial Unicode MS" w:hAnsi="Arial" w:cs="Arial"/>
          <w:bCs/>
          <w:iCs/>
          <w:szCs w:val="22"/>
        </w:rPr>
      </w:pPr>
      <w:r w:rsidRPr="00177340">
        <w:rPr>
          <w:rFonts w:ascii="Arial" w:hAnsi="Arial" w:cs="Arial"/>
          <w:sz w:val="22"/>
          <w:szCs w:val="24"/>
        </w:rPr>
        <w:t xml:space="preserve">Absence de l’attestation de catégorisation ou de la copie de la </w:t>
      </w:r>
      <w:proofErr w:type="spellStart"/>
      <w:r w:rsidRPr="00177340">
        <w:rPr>
          <w:rFonts w:ascii="Arial" w:hAnsi="Arial" w:cs="Arial"/>
          <w:sz w:val="22"/>
          <w:szCs w:val="24"/>
        </w:rPr>
        <w:t>decision</w:t>
      </w:r>
      <w:proofErr w:type="spellEnd"/>
      <w:r w:rsidRPr="00177340">
        <w:rPr>
          <w:rFonts w:ascii="Arial" w:hAnsi="Arial" w:cs="Arial"/>
          <w:sz w:val="22"/>
          <w:szCs w:val="24"/>
        </w:rPr>
        <w:t xml:space="preserve"> rendant publique la classification dans la catégorie donnée.</w:t>
      </w:r>
    </w:p>
    <w:p w14:paraId="1B9E9958" w14:textId="77777777" w:rsidR="002D1A7E" w:rsidRPr="00224F0B" w:rsidRDefault="002D1A7E" w:rsidP="002D1A7E">
      <w:pPr>
        <w:jc w:val="both"/>
        <w:rPr>
          <w:rFonts w:ascii="Arial" w:hAnsi="Arial" w:cs="Arial"/>
          <w:color w:val="000000" w:themeColor="text1"/>
          <w:sz w:val="22"/>
          <w:szCs w:val="22"/>
        </w:rPr>
      </w:pPr>
    </w:p>
    <w:p w14:paraId="3D8C57BE" w14:textId="77777777" w:rsidR="006D39FB" w:rsidRPr="00C246F9" w:rsidRDefault="006D39FB" w:rsidP="006D39FB">
      <w:pPr>
        <w:jc w:val="both"/>
        <w:rPr>
          <w:rFonts w:ascii="Arial" w:hAnsi="Arial" w:cs="Arial"/>
          <w:color w:val="000000"/>
          <w:sz w:val="22"/>
          <w:szCs w:val="22"/>
        </w:rPr>
      </w:pPr>
    </w:p>
    <w:p w14:paraId="4C0EFBCC" w14:textId="77777777" w:rsidR="006D39FB" w:rsidRPr="00B40463" w:rsidRDefault="006D39FB" w:rsidP="006D39FB">
      <w:pPr>
        <w:rPr>
          <w:rFonts w:ascii="Arial" w:hAnsi="Arial" w:cs="Arial"/>
          <w:color w:val="000000"/>
          <w:sz w:val="22"/>
          <w:szCs w:val="22"/>
        </w:rPr>
      </w:pPr>
      <w:r w:rsidRPr="00B40463">
        <w:rPr>
          <w:rFonts w:ascii="Arial" w:hAnsi="Arial" w:cs="Arial"/>
          <w:b/>
          <w:bCs/>
          <w:color w:val="000000" w:themeColor="text1"/>
          <w:sz w:val="22"/>
          <w:szCs w:val="22"/>
          <w:u w:val="single"/>
        </w:rPr>
        <w:t>CRITERES ESSENTIELS</w:t>
      </w:r>
    </w:p>
    <w:p w14:paraId="75DEB0E6" w14:textId="77777777" w:rsidR="006D39FB" w:rsidRPr="00B40463" w:rsidRDefault="006D39FB" w:rsidP="006D39FB">
      <w:pPr>
        <w:rPr>
          <w:rFonts w:ascii="Arial" w:hAnsi="Arial" w:cs="Arial"/>
          <w:color w:val="000000"/>
          <w:sz w:val="22"/>
          <w:szCs w:val="22"/>
        </w:rPr>
      </w:pPr>
    </w:p>
    <w:p w14:paraId="7B35680E" w14:textId="5FA0C0A1" w:rsidR="006D39FB" w:rsidRDefault="006D39FB" w:rsidP="006D39FB">
      <w:pPr>
        <w:rPr>
          <w:rFonts w:ascii="Arial" w:hAnsi="Arial" w:cs="Arial"/>
          <w:b/>
          <w:bCs/>
          <w:color w:val="000000"/>
          <w:sz w:val="22"/>
          <w:szCs w:val="22"/>
        </w:rPr>
      </w:pPr>
      <w:r w:rsidRPr="00B40463">
        <w:rPr>
          <w:rFonts w:ascii="Arial" w:hAnsi="Arial" w:cs="Arial"/>
          <w:b/>
          <w:bCs/>
          <w:color w:val="000000"/>
          <w:sz w:val="22"/>
          <w:szCs w:val="22"/>
        </w:rPr>
        <w:t>A - PERSONNEL D'ENCADREMENT (09 critères)</w:t>
      </w:r>
    </w:p>
    <w:p w14:paraId="350AD3BB" w14:textId="77777777" w:rsidR="00B40463" w:rsidRPr="00B40463" w:rsidRDefault="00B40463" w:rsidP="006D39FB">
      <w:pPr>
        <w:rPr>
          <w:rFonts w:ascii="Arial" w:hAnsi="Arial" w:cs="Arial"/>
          <w:color w:val="000000"/>
          <w:sz w:val="16"/>
          <w:szCs w:val="16"/>
        </w:rPr>
      </w:pPr>
    </w:p>
    <w:p w14:paraId="4AE5CEB5" w14:textId="60D7D4EE" w:rsidR="006D39FB" w:rsidRDefault="006D39FB" w:rsidP="006D39FB">
      <w:pPr>
        <w:tabs>
          <w:tab w:val="left" w:pos="1875"/>
        </w:tabs>
        <w:rPr>
          <w:rFonts w:ascii="Arial" w:hAnsi="Arial" w:cs="Arial"/>
          <w:b/>
          <w:bCs/>
          <w:i/>
          <w:iCs/>
          <w:color w:val="000000"/>
          <w:sz w:val="22"/>
          <w:szCs w:val="22"/>
          <w:u w:val="single"/>
        </w:rPr>
      </w:pPr>
      <w:r w:rsidRPr="00B40463">
        <w:rPr>
          <w:rFonts w:ascii="Arial" w:hAnsi="Arial" w:cs="Arial"/>
          <w:b/>
          <w:bCs/>
          <w:i/>
          <w:iCs/>
          <w:color w:val="000000"/>
          <w:sz w:val="22"/>
          <w:szCs w:val="22"/>
          <w:u w:val="single"/>
        </w:rPr>
        <w:t>A 1- Conducteur des travaux (3 critères)</w:t>
      </w:r>
    </w:p>
    <w:p w14:paraId="5310A320" w14:textId="77777777" w:rsidR="00B40463" w:rsidRPr="00B40463" w:rsidRDefault="00B40463" w:rsidP="006D39FB">
      <w:pPr>
        <w:tabs>
          <w:tab w:val="left" w:pos="1875"/>
        </w:tabs>
        <w:rPr>
          <w:rFonts w:ascii="Arial" w:hAnsi="Arial" w:cs="Arial"/>
          <w:color w:val="000000"/>
          <w:sz w:val="16"/>
          <w:szCs w:val="16"/>
        </w:rPr>
      </w:pPr>
    </w:p>
    <w:p w14:paraId="6D37C5B3" w14:textId="77777777" w:rsidR="006D39FB" w:rsidRPr="00B40463" w:rsidRDefault="006D39FB" w:rsidP="006D39FB">
      <w:pPr>
        <w:tabs>
          <w:tab w:val="left" w:pos="1875"/>
        </w:tabs>
        <w:rPr>
          <w:rFonts w:ascii="Arial" w:hAnsi="Arial" w:cs="Arial"/>
          <w:color w:val="000000"/>
          <w:sz w:val="22"/>
          <w:szCs w:val="22"/>
        </w:rPr>
      </w:pPr>
      <w:r w:rsidRPr="00B40463">
        <w:rPr>
          <w:rFonts w:ascii="Arial" w:hAnsi="Arial" w:cs="Arial"/>
          <w:b/>
          <w:bCs/>
          <w:color w:val="000000"/>
          <w:sz w:val="22"/>
          <w:szCs w:val="22"/>
        </w:rPr>
        <w:t>A 1-1 Qualification</w:t>
      </w:r>
    </w:p>
    <w:p w14:paraId="0FA85CF7"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59A8E57A" w14:textId="77777777" w:rsidTr="004B5FB5">
        <w:tc>
          <w:tcPr>
            <w:tcW w:w="7650" w:type="dxa"/>
            <w:vMerge w:val="restart"/>
          </w:tcPr>
          <w:p w14:paraId="490329CD" w14:textId="4AC6E35D" w:rsidR="006D39FB" w:rsidRPr="00B40463" w:rsidRDefault="006D39FB" w:rsidP="00B40463">
            <w:pPr>
              <w:tabs>
                <w:tab w:val="left" w:pos="1875"/>
              </w:tabs>
              <w:jc w:val="both"/>
              <w:rPr>
                <w:rFonts w:ascii="Arial" w:hAnsi="Arial" w:cs="Arial"/>
                <w:color w:val="000000"/>
                <w:sz w:val="22"/>
                <w:szCs w:val="22"/>
              </w:rPr>
            </w:pPr>
            <w:r w:rsidRPr="00B40463">
              <w:rPr>
                <w:rFonts w:ascii="Arial" w:hAnsi="Arial" w:cs="Arial"/>
                <w:color w:val="000000"/>
                <w:sz w:val="22"/>
                <w:szCs w:val="22"/>
              </w:rPr>
              <w:t xml:space="preserve">Ingénieur des travaux de Génie Civil </w:t>
            </w:r>
            <w:r w:rsidR="00753754" w:rsidRPr="00B40463">
              <w:rPr>
                <w:rFonts w:ascii="Arial" w:hAnsi="Arial" w:cs="Arial"/>
                <w:color w:val="000000"/>
                <w:sz w:val="22"/>
                <w:szCs w:val="22"/>
              </w:rPr>
              <w:t xml:space="preserve">/Génie rural </w:t>
            </w:r>
            <w:r w:rsidRPr="00B40463">
              <w:rPr>
                <w:rFonts w:ascii="Arial" w:hAnsi="Arial" w:cs="Arial"/>
                <w:color w:val="000000"/>
                <w:sz w:val="22"/>
                <w:szCs w:val="22"/>
              </w:rPr>
              <w:t>(Copie certifiée du diplôme, cv signé et daté, attestation de présentation de l’original du diplôme, attestation de disponibilité,</w:t>
            </w:r>
          </w:p>
        </w:tc>
        <w:tc>
          <w:tcPr>
            <w:tcW w:w="992" w:type="dxa"/>
          </w:tcPr>
          <w:p w14:paraId="19676E8C"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3008B8DE"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33F2DCFD" w14:textId="77777777" w:rsidTr="004B5FB5">
        <w:tc>
          <w:tcPr>
            <w:tcW w:w="7650" w:type="dxa"/>
            <w:vMerge/>
          </w:tcPr>
          <w:p w14:paraId="3F786870" w14:textId="77777777" w:rsidR="006D39FB" w:rsidRPr="00B40463" w:rsidRDefault="006D39FB" w:rsidP="004B5FB5">
            <w:pPr>
              <w:tabs>
                <w:tab w:val="left" w:pos="1875"/>
              </w:tabs>
              <w:rPr>
                <w:rFonts w:ascii="Arial" w:hAnsi="Arial" w:cs="Arial"/>
                <w:color w:val="000000"/>
                <w:sz w:val="22"/>
                <w:szCs w:val="22"/>
              </w:rPr>
            </w:pPr>
          </w:p>
        </w:tc>
        <w:tc>
          <w:tcPr>
            <w:tcW w:w="992" w:type="dxa"/>
          </w:tcPr>
          <w:p w14:paraId="094B78D7"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2F679604" w14:textId="77777777" w:rsidR="006D39FB" w:rsidRPr="00B40463" w:rsidRDefault="006D39FB" w:rsidP="004B5FB5">
            <w:pPr>
              <w:tabs>
                <w:tab w:val="left" w:pos="1875"/>
              </w:tabs>
              <w:rPr>
                <w:rFonts w:ascii="Arial" w:hAnsi="Arial" w:cs="Arial"/>
                <w:color w:val="000000"/>
                <w:sz w:val="22"/>
                <w:szCs w:val="22"/>
              </w:rPr>
            </w:pPr>
          </w:p>
        </w:tc>
      </w:tr>
    </w:tbl>
    <w:p w14:paraId="07149EF8" w14:textId="77777777" w:rsidR="006D39FB" w:rsidRPr="00B40463" w:rsidRDefault="006D39FB" w:rsidP="006D39FB">
      <w:pPr>
        <w:tabs>
          <w:tab w:val="left" w:pos="1875"/>
        </w:tabs>
        <w:rPr>
          <w:rFonts w:ascii="Arial" w:hAnsi="Arial" w:cs="Arial"/>
          <w:color w:val="000000"/>
          <w:sz w:val="16"/>
          <w:szCs w:val="16"/>
        </w:rPr>
      </w:pPr>
    </w:p>
    <w:p w14:paraId="3D234764" w14:textId="77777777" w:rsidR="006D39FB" w:rsidRPr="00B40463" w:rsidRDefault="006D39FB" w:rsidP="006D39FB">
      <w:pPr>
        <w:rPr>
          <w:rFonts w:ascii="Arial" w:hAnsi="Arial" w:cs="Arial"/>
          <w:b/>
          <w:bCs/>
          <w:color w:val="000000"/>
          <w:sz w:val="22"/>
          <w:szCs w:val="22"/>
        </w:rPr>
      </w:pPr>
      <w:r w:rsidRPr="00B40463">
        <w:rPr>
          <w:rFonts w:ascii="Arial" w:hAnsi="Arial" w:cs="Arial"/>
          <w:b/>
          <w:bCs/>
          <w:color w:val="000000"/>
          <w:sz w:val="22"/>
          <w:szCs w:val="22"/>
        </w:rPr>
        <w:t>A 1-2 Expérience professionnelle</w:t>
      </w:r>
    </w:p>
    <w:p w14:paraId="0D76A31E"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43278975" w14:textId="77777777" w:rsidTr="00B40463">
        <w:tc>
          <w:tcPr>
            <w:tcW w:w="7650" w:type="dxa"/>
            <w:vMerge w:val="restart"/>
            <w:vAlign w:val="center"/>
          </w:tcPr>
          <w:p w14:paraId="463197CB" w14:textId="64625009"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dans le domaine des BTP ≥ 5 ans</w:t>
            </w:r>
          </w:p>
        </w:tc>
        <w:tc>
          <w:tcPr>
            <w:tcW w:w="992" w:type="dxa"/>
          </w:tcPr>
          <w:p w14:paraId="77991EB5"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483C0F66"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3BC92A67" w14:textId="77777777" w:rsidTr="00B40463">
        <w:tc>
          <w:tcPr>
            <w:tcW w:w="7650" w:type="dxa"/>
            <w:vMerge/>
            <w:vAlign w:val="center"/>
          </w:tcPr>
          <w:p w14:paraId="5ED11954" w14:textId="77777777" w:rsidR="006D39FB" w:rsidRPr="00B40463" w:rsidRDefault="006D39FB" w:rsidP="00B40463">
            <w:pPr>
              <w:tabs>
                <w:tab w:val="left" w:pos="1875"/>
              </w:tabs>
              <w:rPr>
                <w:rFonts w:ascii="Arial" w:hAnsi="Arial" w:cs="Arial"/>
                <w:color w:val="000000"/>
                <w:sz w:val="22"/>
                <w:szCs w:val="22"/>
              </w:rPr>
            </w:pPr>
          </w:p>
        </w:tc>
        <w:tc>
          <w:tcPr>
            <w:tcW w:w="992" w:type="dxa"/>
          </w:tcPr>
          <w:p w14:paraId="16C5A4D4"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37510F6A" w14:textId="77777777" w:rsidR="006D39FB" w:rsidRPr="00B40463" w:rsidRDefault="006D39FB" w:rsidP="004B5FB5">
            <w:pPr>
              <w:tabs>
                <w:tab w:val="left" w:pos="1875"/>
              </w:tabs>
              <w:rPr>
                <w:rFonts w:ascii="Arial" w:hAnsi="Arial" w:cs="Arial"/>
                <w:color w:val="000000"/>
                <w:sz w:val="22"/>
                <w:szCs w:val="22"/>
              </w:rPr>
            </w:pPr>
          </w:p>
        </w:tc>
      </w:tr>
      <w:tr w:rsidR="006D39FB" w:rsidRPr="00B40463" w14:paraId="1BC93F28" w14:textId="77777777" w:rsidTr="00B40463">
        <w:tc>
          <w:tcPr>
            <w:tcW w:w="7650" w:type="dxa"/>
            <w:vAlign w:val="center"/>
          </w:tcPr>
          <w:p w14:paraId="2F6C838A" w14:textId="77777777"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 xml:space="preserve">Expérience au poste de </w:t>
            </w:r>
            <w:r w:rsidRPr="00B40463">
              <w:rPr>
                <w:rFonts w:ascii="Arial" w:hAnsi="Arial" w:cs="Arial"/>
                <w:bCs/>
                <w:iCs/>
                <w:color w:val="000000"/>
                <w:sz w:val="22"/>
                <w:szCs w:val="22"/>
              </w:rPr>
              <w:t>Conducteur des travaux</w:t>
            </w:r>
            <w:r w:rsidRPr="00B40463">
              <w:rPr>
                <w:rFonts w:ascii="Arial" w:hAnsi="Arial" w:cs="Arial"/>
                <w:color w:val="000000"/>
                <w:sz w:val="22"/>
                <w:szCs w:val="22"/>
              </w:rPr>
              <w:t xml:space="preserve"> des BTP ≥ 5 ans</w:t>
            </w:r>
          </w:p>
        </w:tc>
        <w:tc>
          <w:tcPr>
            <w:tcW w:w="992" w:type="dxa"/>
          </w:tcPr>
          <w:p w14:paraId="70FF21F7"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06C702F6" w14:textId="77777777" w:rsidR="006D39FB" w:rsidRPr="00B40463" w:rsidRDefault="006D39FB" w:rsidP="004B5FB5">
            <w:pPr>
              <w:tabs>
                <w:tab w:val="left" w:pos="1875"/>
              </w:tabs>
              <w:rPr>
                <w:rFonts w:ascii="Arial" w:hAnsi="Arial" w:cs="Arial"/>
                <w:color w:val="000000"/>
                <w:sz w:val="22"/>
                <w:szCs w:val="22"/>
              </w:rPr>
            </w:pPr>
          </w:p>
        </w:tc>
      </w:tr>
    </w:tbl>
    <w:p w14:paraId="1288A652" w14:textId="77777777" w:rsidR="006D39FB" w:rsidRPr="00B40463" w:rsidRDefault="006D39FB" w:rsidP="006D39FB">
      <w:pPr>
        <w:tabs>
          <w:tab w:val="left" w:pos="1875"/>
        </w:tabs>
        <w:rPr>
          <w:rFonts w:ascii="Arial" w:hAnsi="Arial" w:cs="Arial"/>
          <w:color w:val="000000"/>
          <w:sz w:val="16"/>
          <w:szCs w:val="16"/>
        </w:rPr>
      </w:pPr>
    </w:p>
    <w:p w14:paraId="1F614187" w14:textId="1E721D09" w:rsidR="006D39FB" w:rsidRDefault="006D39FB" w:rsidP="006D39FB">
      <w:pPr>
        <w:tabs>
          <w:tab w:val="left" w:pos="1875"/>
        </w:tabs>
        <w:rPr>
          <w:rFonts w:ascii="Arial" w:hAnsi="Arial" w:cs="Arial"/>
          <w:b/>
          <w:bCs/>
          <w:i/>
          <w:iCs/>
          <w:color w:val="000000"/>
          <w:sz w:val="22"/>
          <w:szCs w:val="22"/>
          <w:u w:val="single"/>
        </w:rPr>
      </w:pPr>
      <w:r w:rsidRPr="00B40463">
        <w:rPr>
          <w:rFonts w:ascii="Arial" w:hAnsi="Arial" w:cs="Arial"/>
          <w:b/>
          <w:bCs/>
          <w:i/>
          <w:iCs/>
          <w:color w:val="000000"/>
          <w:sz w:val="22"/>
          <w:szCs w:val="22"/>
          <w:u w:val="single"/>
        </w:rPr>
        <w:t>A 2- Chef de chantier (3 critères)</w:t>
      </w:r>
    </w:p>
    <w:p w14:paraId="1AD09AD8" w14:textId="77777777" w:rsidR="00B40463" w:rsidRPr="00B40463" w:rsidRDefault="00B40463" w:rsidP="006D39FB">
      <w:pPr>
        <w:tabs>
          <w:tab w:val="left" w:pos="1875"/>
        </w:tabs>
        <w:rPr>
          <w:rFonts w:ascii="Arial" w:hAnsi="Arial" w:cs="Arial"/>
          <w:color w:val="000000"/>
          <w:sz w:val="16"/>
          <w:szCs w:val="16"/>
        </w:rPr>
      </w:pPr>
    </w:p>
    <w:p w14:paraId="711B922F" w14:textId="77777777" w:rsidR="006D39FB" w:rsidRPr="00B40463" w:rsidRDefault="006D39FB" w:rsidP="006D39FB">
      <w:pPr>
        <w:tabs>
          <w:tab w:val="left" w:pos="1875"/>
        </w:tabs>
        <w:rPr>
          <w:rFonts w:ascii="Arial" w:hAnsi="Arial" w:cs="Arial"/>
          <w:color w:val="000000"/>
          <w:sz w:val="22"/>
          <w:szCs w:val="22"/>
        </w:rPr>
      </w:pPr>
      <w:r w:rsidRPr="00B40463">
        <w:rPr>
          <w:rFonts w:ascii="Arial" w:hAnsi="Arial" w:cs="Arial"/>
          <w:b/>
          <w:bCs/>
          <w:color w:val="000000"/>
          <w:sz w:val="22"/>
          <w:szCs w:val="22"/>
        </w:rPr>
        <w:t>A 2-1 Qualification</w:t>
      </w:r>
    </w:p>
    <w:p w14:paraId="49C4137A"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16917504" w14:textId="77777777" w:rsidTr="004B5FB5">
        <w:tc>
          <w:tcPr>
            <w:tcW w:w="7650" w:type="dxa"/>
            <w:vMerge w:val="restart"/>
          </w:tcPr>
          <w:p w14:paraId="022C19A6" w14:textId="1230759B" w:rsidR="006D39FB" w:rsidRPr="00B40463" w:rsidRDefault="00753754" w:rsidP="00B40463">
            <w:pPr>
              <w:tabs>
                <w:tab w:val="left" w:pos="1875"/>
              </w:tabs>
              <w:jc w:val="both"/>
              <w:rPr>
                <w:rFonts w:ascii="Arial" w:hAnsi="Arial" w:cs="Arial"/>
                <w:color w:val="000000"/>
                <w:sz w:val="22"/>
                <w:szCs w:val="22"/>
              </w:rPr>
            </w:pPr>
            <w:r w:rsidRPr="00B40463">
              <w:rPr>
                <w:rFonts w:ascii="Arial" w:hAnsi="Arial" w:cs="Arial"/>
                <w:color w:val="000000"/>
                <w:sz w:val="22"/>
                <w:szCs w:val="22"/>
              </w:rPr>
              <w:t>Technicien Supérieur</w:t>
            </w:r>
            <w:r w:rsidR="006D39FB" w:rsidRPr="00B40463">
              <w:rPr>
                <w:rFonts w:ascii="Arial" w:hAnsi="Arial" w:cs="Arial"/>
                <w:color w:val="000000"/>
                <w:sz w:val="22"/>
                <w:szCs w:val="22"/>
              </w:rPr>
              <w:t xml:space="preserve"> du Génie </w:t>
            </w:r>
            <w:r w:rsidRPr="00B40463">
              <w:rPr>
                <w:rFonts w:ascii="Arial" w:hAnsi="Arial" w:cs="Arial"/>
                <w:color w:val="000000"/>
                <w:sz w:val="22"/>
                <w:szCs w:val="22"/>
              </w:rPr>
              <w:t xml:space="preserve"> Civil /R</w:t>
            </w:r>
            <w:r w:rsidR="006D39FB" w:rsidRPr="00B40463">
              <w:rPr>
                <w:rFonts w:ascii="Arial" w:hAnsi="Arial" w:cs="Arial"/>
                <w:color w:val="000000"/>
                <w:sz w:val="22"/>
                <w:szCs w:val="22"/>
              </w:rPr>
              <w:t>ural</w:t>
            </w:r>
            <w:r w:rsidRPr="00B40463">
              <w:rPr>
                <w:rFonts w:ascii="Arial" w:hAnsi="Arial" w:cs="Arial"/>
                <w:color w:val="000000"/>
                <w:sz w:val="22"/>
                <w:szCs w:val="22"/>
              </w:rPr>
              <w:t xml:space="preserve">, </w:t>
            </w:r>
            <w:r w:rsidR="006D39FB" w:rsidRPr="00B40463">
              <w:rPr>
                <w:rFonts w:ascii="Arial" w:hAnsi="Arial" w:cs="Arial"/>
                <w:color w:val="000000"/>
                <w:sz w:val="22"/>
                <w:szCs w:val="22"/>
              </w:rPr>
              <w:t xml:space="preserve"> (Copie certifiée du diplôme, cv signé et daté, attestation de présentation de l’original du diplôme, attestation de disponibilité)</w:t>
            </w:r>
          </w:p>
        </w:tc>
        <w:tc>
          <w:tcPr>
            <w:tcW w:w="992" w:type="dxa"/>
          </w:tcPr>
          <w:p w14:paraId="70E09F1D"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74450303"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3B87C656" w14:textId="77777777" w:rsidTr="004B5FB5">
        <w:tc>
          <w:tcPr>
            <w:tcW w:w="7650" w:type="dxa"/>
            <w:vMerge/>
          </w:tcPr>
          <w:p w14:paraId="6542D5B8" w14:textId="77777777" w:rsidR="006D39FB" w:rsidRPr="00B40463" w:rsidRDefault="006D39FB" w:rsidP="004B5FB5">
            <w:pPr>
              <w:tabs>
                <w:tab w:val="left" w:pos="1875"/>
              </w:tabs>
              <w:rPr>
                <w:rFonts w:ascii="Arial" w:hAnsi="Arial" w:cs="Arial"/>
                <w:color w:val="000000"/>
                <w:sz w:val="22"/>
                <w:szCs w:val="22"/>
              </w:rPr>
            </w:pPr>
          </w:p>
        </w:tc>
        <w:tc>
          <w:tcPr>
            <w:tcW w:w="992" w:type="dxa"/>
          </w:tcPr>
          <w:p w14:paraId="500DE7AF"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407DF75F" w14:textId="77777777" w:rsidR="006D39FB" w:rsidRPr="00B40463" w:rsidRDefault="006D39FB" w:rsidP="004B5FB5">
            <w:pPr>
              <w:tabs>
                <w:tab w:val="left" w:pos="1875"/>
              </w:tabs>
              <w:rPr>
                <w:rFonts w:ascii="Arial" w:hAnsi="Arial" w:cs="Arial"/>
                <w:color w:val="000000"/>
                <w:sz w:val="22"/>
                <w:szCs w:val="22"/>
              </w:rPr>
            </w:pPr>
          </w:p>
        </w:tc>
      </w:tr>
    </w:tbl>
    <w:p w14:paraId="62D0AE60" w14:textId="77777777" w:rsidR="006D39FB" w:rsidRPr="00B40463" w:rsidRDefault="006D39FB" w:rsidP="006D39FB">
      <w:pPr>
        <w:tabs>
          <w:tab w:val="left" w:pos="1875"/>
        </w:tabs>
        <w:rPr>
          <w:rFonts w:ascii="Arial" w:hAnsi="Arial" w:cs="Arial"/>
          <w:color w:val="000000"/>
          <w:sz w:val="16"/>
          <w:szCs w:val="16"/>
        </w:rPr>
      </w:pPr>
    </w:p>
    <w:p w14:paraId="7ABE909B" w14:textId="77777777" w:rsidR="006D39FB" w:rsidRPr="00B40463" w:rsidRDefault="006D39FB" w:rsidP="006D39FB">
      <w:pPr>
        <w:rPr>
          <w:rFonts w:ascii="Arial" w:hAnsi="Arial" w:cs="Arial"/>
          <w:b/>
          <w:bCs/>
          <w:color w:val="000000"/>
          <w:sz w:val="22"/>
          <w:szCs w:val="22"/>
        </w:rPr>
      </w:pPr>
      <w:r w:rsidRPr="00B40463">
        <w:rPr>
          <w:rFonts w:ascii="Arial" w:hAnsi="Arial" w:cs="Arial"/>
          <w:b/>
          <w:bCs/>
          <w:color w:val="000000"/>
          <w:sz w:val="22"/>
          <w:szCs w:val="22"/>
        </w:rPr>
        <w:t xml:space="preserve">A 2-2 Expérience professionnelle </w:t>
      </w:r>
    </w:p>
    <w:p w14:paraId="7BBE948C"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31F89151" w14:textId="77777777" w:rsidTr="00B40463">
        <w:tc>
          <w:tcPr>
            <w:tcW w:w="7650" w:type="dxa"/>
            <w:vMerge w:val="restart"/>
            <w:vAlign w:val="center"/>
          </w:tcPr>
          <w:p w14:paraId="4A4D5206" w14:textId="3A66B3BD"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dans le domaine le domaine des BTP ≥ 3 ans</w:t>
            </w:r>
          </w:p>
        </w:tc>
        <w:tc>
          <w:tcPr>
            <w:tcW w:w="992" w:type="dxa"/>
          </w:tcPr>
          <w:p w14:paraId="13508D18"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14418E30"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65C05911" w14:textId="77777777" w:rsidTr="00B40463">
        <w:tc>
          <w:tcPr>
            <w:tcW w:w="7650" w:type="dxa"/>
            <w:vMerge/>
            <w:vAlign w:val="center"/>
          </w:tcPr>
          <w:p w14:paraId="27EBAE03" w14:textId="77777777" w:rsidR="006D39FB" w:rsidRPr="00B40463" w:rsidRDefault="006D39FB" w:rsidP="00B40463">
            <w:pPr>
              <w:tabs>
                <w:tab w:val="left" w:pos="1875"/>
              </w:tabs>
              <w:rPr>
                <w:rFonts w:ascii="Arial" w:hAnsi="Arial" w:cs="Arial"/>
                <w:color w:val="000000"/>
                <w:sz w:val="22"/>
                <w:szCs w:val="22"/>
              </w:rPr>
            </w:pPr>
          </w:p>
        </w:tc>
        <w:tc>
          <w:tcPr>
            <w:tcW w:w="992" w:type="dxa"/>
          </w:tcPr>
          <w:p w14:paraId="177F7DE9"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110E1ECD" w14:textId="77777777" w:rsidR="006D39FB" w:rsidRPr="00B40463" w:rsidRDefault="006D39FB" w:rsidP="004B5FB5">
            <w:pPr>
              <w:tabs>
                <w:tab w:val="left" w:pos="1875"/>
              </w:tabs>
              <w:rPr>
                <w:rFonts w:ascii="Arial" w:hAnsi="Arial" w:cs="Arial"/>
                <w:color w:val="000000"/>
                <w:sz w:val="22"/>
                <w:szCs w:val="22"/>
              </w:rPr>
            </w:pPr>
          </w:p>
        </w:tc>
      </w:tr>
      <w:tr w:rsidR="006D39FB" w:rsidRPr="00B40463" w14:paraId="08DFE725" w14:textId="77777777" w:rsidTr="00B40463">
        <w:tc>
          <w:tcPr>
            <w:tcW w:w="7650" w:type="dxa"/>
            <w:vAlign w:val="center"/>
          </w:tcPr>
          <w:p w14:paraId="1F25BCAA" w14:textId="77777777" w:rsidR="006D39FB" w:rsidRPr="00B40463" w:rsidRDefault="006D39FB" w:rsidP="00B40463">
            <w:pPr>
              <w:tabs>
                <w:tab w:val="left" w:pos="1875"/>
              </w:tabs>
              <w:jc w:val="both"/>
              <w:rPr>
                <w:rFonts w:ascii="Arial" w:hAnsi="Arial" w:cs="Arial"/>
                <w:color w:val="000000"/>
                <w:sz w:val="22"/>
                <w:szCs w:val="22"/>
              </w:rPr>
            </w:pPr>
            <w:r w:rsidRPr="00B40463">
              <w:rPr>
                <w:rFonts w:ascii="Arial" w:hAnsi="Arial" w:cs="Arial"/>
                <w:color w:val="000000"/>
                <w:sz w:val="22"/>
                <w:szCs w:val="22"/>
              </w:rPr>
              <w:t>Expérience au poste de chef chantier dans le domaine des travaux le domaine des BTP ≥ 3 ans</w:t>
            </w:r>
          </w:p>
        </w:tc>
        <w:tc>
          <w:tcPr>
            <w:tcW w:w="992" w:type="dxa"/>
          </w:tcPr>
          <w:p w14:paraId="05C39749"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3B8F709C" w14:textId="77777777" w:rsidR="006D39FB" w:rsidRPr="00B40463" w:rsidRDefault="006D39FB" w:rsidP="004B5FB5">
            <w:pPr>
              <w:tabs>
                <w:tab w:val="left" w:pos="1875"/>
              </w:tabs>
              <w:rPr>
                <w:rFonts w:ascii="Arial" w:hAnsi="Arial" w:cs="Arial"/>
                <w:color w:val="000000"/>
                <w:sz w:val="22"/>
                <w:szCs w:val="22"/>
              </w:rPr>
            </w:pPr>
          </w:p>
        </w:tc>
      </w:tr>
    </w:tbl>
    <w:p w14:paraId="11192F71" w14:textId="4988A4E7" w:rsidR="006D39FB" w:rsidRPr="00B40463" w:rsidRDefault="006D39FB" w:rsidP="006D39FB">
      <w:pPr>
        <w:tabs>
          <w:tab w:val="left" w:pos="1875"/>
        </w:tabs>
        <w:rPr>
          <w:rFonts w:ascii="Arial" w:hAnsi="Arial" w:cs="Arial"/>
          <w:color w:val="000000"/>
          <w:sz w:val="16"/>
          <w:szCs w:val="16"/>
        </w:rPr>
      </w:pPr>
    </w:p>
    <w:p w14:paraId="0E3DAC77" w14:textId="6D65F8EE" w:rsidR="006D39FB" w:rsidRDefault="006D39FB" w:rsidP="006D39FB">
      <w:pPr>
        <w:tabs>
          <w:tab w:val="left" w:pos="1875"/>
        </w:tabs>
        <w:rPr>
          <w:rFonts w:ascii="Arial" w:hAnsi="Arial" w:cs="Arial"/>
          <w:b/>
          <w:bCs/>
          <w:i/>
          <w:iCs/>
          <w:color w:val="000000"/>
          <w:sz w:val="22"/>
          <w:szCs w:val="22"/>
          <w:u w:val="single"/>
        </w:rPr>
      </w:pPr>
      <w:r w:rsidRPr="00B40463">
        <w:rPr>
          <w:rFonts w:ascii="Arial" w:hAnsi="Arial" w:cs="Arial"/>
          <w:b/>
          <w:bCs/>
          <w:iCs/>
          <w:color w:val="000000"/>
          <w:sz w:val="22"/>
          <w:szCs w:val="22"/>
          <w:u w:val="single"/>
        </w:rPr>
        <w:t>A</w:t>
      </w:r>
      <w:r w:rsidRPr="00B40463">
        <w:rPr>
          <w:rFonts w:ascii="Arial" w:hAnsi="Arial" w:cs="Arial"/>
          <w:b/>
          <w:bCs/>
          <w:i/>
          <w:iCs/>
          <w:color w:val="000000"/>
          <w:sz w:val="22"/>
          <w:szCs w:val="22"/>
          <w:u w:val="single"/>
        </w:rPr>
        <w:t xml:space="preserve"> </w:t>
      </w:r>
      <w:r w:rsidRPr="00B40463">
        <w:rPr>
          <w:rFonts w:ascii="Arial" w:hAnsi="Arial" w:cs="Arial"/>
          <w:b/>
          <w:bCs/>
          <w:iCs/>
          <w:color w:val="000000"/>
          <w:sz w:val="22"/>
          <w:szCs w:val="22"/>
          <w:u w:val="single"/>
        </w:rPr>
        <w:t>4</w:t>
      </w:r>
      <w:r w:rsidRPr="00B40463">
        <w:rPr>
          <w:rFonts w:ascii="Arial" w:hAnsi="Arial" w:cs="Arial"/>
          <w:b/>
          <w:bCs/>
          <w:i/>
          <w:iCs/>
          <w:color w:val="000000"/>
          <w:sz w:val="22"/>
          <w:szCs w:val="22"/>
          <w:u w:val="single"/>
        </w:rPr>
        <w:t xml:space="preserve"> - Responsable administratif (3 critères)</w:t>
      </w:r>
    </w:p>
    <w:p w14:paraId="7C0BC50F" w14:textId="77777777" w:rsidR="00B40463" w:rsidRPr="00B40463" w:rsidRDefault="00B40463" w:rsidP="006D39FB">
      <w:pPr>
        <w:tabs>
          <w:tab w:val="left" w:pos="1875"/>
        </w:tabs>
        <w:rPr>
          <w:rFonts w:ascii="Arial" w:hAnsi="Arial" w:cs="Arial"/>
          <w:color w:val="000000"/>
          <w:sz w:val="16"/>
          <w:szCs w:val="16"/>
        </w:rPr>
      </w:pPr>
    </w:p>
    <w:p w14:paraId="6F0DFD5C" w14:textId="77777777" w:rsidR="006D39FB" w:rsidRPr="00B40463" w:rsidRDefault="006D39FB" w:rsidP="006D39FB">
      <w:pPr>
        <w:tabs>
          <w:tab w:val="left" w:pos="1875"/>
        </w:tabs>
        <w:rPr>
          <w:rFonts w:ascii="Arial" w:hAnsi="Arial" w:cs="Arial"/>
          <w:b/>
          <w:bCs/>
          <w:color w:val="000000"/>
          <w:sz w:val="22"/>
          <w:szCs w:val="22"/>
        </w:rPr>
      </w:pPr>
      <w:r w:rsidRPr="00B40463">
        <w:rPr>
          <w:rFonts w:ascii="Arial" w:hAnsi="Arial" w:cs="Arial"/>
          <w:b/>
          <w:bCs/>
          <w:color w:val="000000"/>
          <w:sz w:val="22"/>
          <w:szCs w:val="22"/>
        </w:rPr>
        <w:t>A 4-1 Qualification</w:t>
      </w:r>
    </w:p>
    <w:p w14:paraId="06BDB21A" w14:textId="77777777" w:rsidR="006D39FB" w:rsidRPr="00B40463" w:rsidRDefault="006D39FB" w:rsidP="006D39FB">
      <w:pPr>
        <w:tabs>
          <w:tab w:val="left" w:pos="1875"/>
        </w:tabs>
        <w:rPr>
          <w:rFonts w:ascii="Arial" w:hAnsi="Arial" w:cs="Arial"/>
          <w:b/>
          <w:bCs/>
          <w:color w:val="000000"/>
          <w:sz w:val="22"/>
          <w:szCs w:val="22"/>
        </w:rPr>
      </w:pPr>
    </w:p>
    <w:tbl>
      <w:tblPr>
        <w:tblStyle w:val="Grilledutableau"/>
        <w:tblW w:w="0" w:type="auto"/>
        <w:tblLook w:val="04A0" w:firstRow="1" w:lastRow="0" w:firstColumn="1" w:lastColumn="0" w:noHBand="0" w:noVBand="1"/>
      </w:tblPr>
      <w:tblGrid>
        <w:gridCol w:w="7650"/>
        <w:gridCol w:w="992"/>
        <w:gridCol w:w="986"/>
      </w:tblGrid>
      <w:tr w:rsidR="006D39FB" w:rsidRPr="00B40463" w14:paraId="69AB9FBD" w14:textId="77777777" w:rsidTr="004B5FB5">
        <w:tc>
          <w:tcPr>
            <w:tcW w:w="7650" w:type="dxa"/>
            <w:vMerge w:val="restart"/>
          </w:tcPr>
          <w:p w14:paraId="366656B4" w14:textId="2BDEFBC6" w:rsidR="006D39FB" w:rsidRPr="00B40463" w:rsidRDefault="00B40463" w:rsidP="00B40463">
            <w:pPr>
              <w:tabs>
                <w:tab w:val="left" w:pos="1875"/>
              </w:tabs>
              <w:jc w:val="both"/>
              <w:rPr>
                <w:rFonts w:ascii="Arial" w:hAnsi="Arial" w:cs="Arial"/>
                <w:color w:val="000000"/>
                <w:sz w:val="22"/>
                <w:szCs w:val="22"/>
              </w:rPr>
            </w:pPr>
            <w:r>
              <w:rPr>
                <w:rFonts w:ascii="Arial" w:hAnsi="Arial" w:cs="Arial"/>
                <w:color w:val="000000"/>
                <w:sz w:val="22"/>
                <w:szCs w:val="22"/>
              </w:rPr>
              <w:t>BTS en gestion</w:t>
            </w:r>
            <w:r w:rsidR="006D39FB" w:rsidRPr="00B40463">
              <w:rPr>
                <w:rFonts w:ascii="Arial" w:hAnsi="Arial" w:cs="Arial"/>
                <w:color w:val="000000"/>
                <w:sz w:val="22"/>
                <w:szCs w:val="22"/>
              </w:rPr>
              <w:t xml:space="preserve"> (Copie certifiée du diplôme, cv signé et daté, attestation de présentation de l’original du diplôme, attestation de disponibilité)</w:t>
            </w:r>
          </w:p>
        </w:tc>
        <w:tc>
          <w:tcPr>
            <w:tcW w:w="992" w:type="dxa"/>
          </w:tcPr>
          <w:p w14:paraId="0F190744"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4E38874E"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092A9236" w14:textId="77777777" w:rsidTr="004B5FB5">
        <w:tc>
          <w:tcPr>
            <w:tcW w:w="7650" w:type="dxa"/>
            <w:vMerge/>
          </w:tcPr>
          <w:p w14:paraId="781BFEC8" w14:textId="77777777" w:rsidR="006D39FB" w:rsidRPr="00B40463" w:rsidRDefault="006D39FB" w:rsidP="004B5FB5">
            <w:pPr>
              <w:tabs>
                <w:tab w:val="left" w:pos="1875"/>
              </w:tabs>
              <w:rPr>
                <w:rFonts w:ascii="Arial" w:hAnsi="Arial" w:cs="Arial"/>
                <w:color w:val="000000"/>
                <w:sz w:val="22"/>
                <w:szCs w:val="22"/>
              </w:rPr>
            </w:pPr>
          </w:p>
        </w:tc>
        <w:tc>
          <w:tcPr>
            <w:tcW w:w="992" w:type="dxa"/>
          </w:tcPr>
          <w:p w14:paraId="650A38CA"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54317A38" w14:textId="77777777" w:rsidR="006D39FB" w:rsidRPr="00B40463" w:rsidRDefault="006D39FB" w:rsidP="004B5FB5">
            <w:pPr>
              <w:tabs>
                <w:tab w:val="left" w:pos="1875"/>
              </w:tabs>
              <w:rPr>
                <w:rFonts w:ascii="Arial" w:hAnsi="Arial" w:cs="Arial"/>
                <w:color w:val="000000"/>
                <w:sz w:val="22"/>
                <w:szCs w:val="22"/>
              </w:rPr>
            </w:pPr>
          </w:p>
        </w:tc>
      </w:tr>
    </w:tbl>
    <w:p w14:paraId="4137C941" w14:textId="77777777" w:rsidR="006D39FB" w:rsidRPr="00B40463" w:rsidRDefault="006D39FB" w:rsidP="006D39FB">
      <w:pPr>
        <w:tabs>
          <w:tab w:val="left" w:pos="1875"/>
        </w:tabs>
        <w:rPr>
          <w:rFonts w:ascii="Arial" w:hAnsi="Arial" w:cs="Arial"/>
          <w:b/>
          <w:bCs/>
          <w:color w:val="000000"/>
          <w:sz w:val="16"/>
          <w:szCs w:val="16"/>
        </w:rPr>
      </w:pPr>
    </w:p>
    <w:p w14:paraId="14309FD4" w14:textId="614A001C" w:rsidR="006D39FB" w:rsidRDefault="006D39FB" w:rsidP="006D39FB">
      <w:pPr>
        <w:tabs>
          <w:tab w:val="left" w:pos="1875"/>
        </w:tabs>
        <w:rPr>
          <w:rFonts w:ascii="Arial" w:hAnsi="Arial" w:cs="Arial"/>
          <w:b/>
          <w:bCs/>
          <w:color w:val="000000"/>
          <w:sz w:val="22"/>
          <w:szCs w:val="22"/>
        </w:rPr>
      </w:pPr>
      <w:r w:rsidRPr="00B40463">
        <w:rPr>
          <w:rFonts w:ascii="Arial" w:hAnsi="Arial" w:cs="Arial"/>
          <w:b/>
          <w:bCs/>
          <w:color w:val="000000"/>
          <w:sz w:val="22"/>
          <w:szCs w:val="22"/>
        </w:rPr>
        <w:t>A4-2 Qualification et expérience professionnelle</w:t>
      </w:r>
    </w:p>
    <w:p w14:paraId="6EF31DC4" w14:textId="77777777" w:rsidR="00B40463" w:rsidRPr="00B40463" w:rsidRDefault="00B40463" w:rsidP="006D39FB">
      <w:pPr>
        <w:tabs>
          <w:tab w:val="left" w:pos="1875"/>
        </w:tabs>
        <w:rPr>
          <w:rFonts w:ascii="Arial" w:hAnsi="Arial" w:cs="Arial"/>
          <w:b/>
          <w:bCs/>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46169F0E" w14:textId="77777777" w:rsidTr="00B40463">
        <w:tc>
          <w:tcPr>
            <w:tcW w:w="7650" w:type="dxa"/>
            <w:vMerge w:val="restart"/>
            <w:vAlign w:val="center"/>
          </w:tcPr>
          <w:p w14:paraId="746DA507" w14:textId="32C3618C"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générale dans la gestion administrative des entreprises ≥ 2 ans</w:t>
            </w:r>
          </w:p>
        </w:tc>
        <w:tc>
          <w:tcPr>
            <w:tcW w:w="992" w:type="dxa"/>
            <w:vAlign w:val="center"/>
          </w:tcPr>
          <w:p w14:paraId="2D6102FE"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vAlign w:val="center"/>
          </w:tcPr>
          <w:p w14:paraId="7DBC9114"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60CA8D5B" w14:textId="77777777" w:rsidTr="00B40463">
        <w:tc>
          <w:tcPr>
            <w:tcW w:w="7650" w:type="dxa"/>
            <w:vMerge/>
            <w:vAlign w:val="center"/>
          </w:tcPr>
          <w:p w14:paraId="6CE0C06A" w14:textId="77777777" w:rsidR="006D39FB" w:rsidRPr="00B40463" w:rsidRDefault="006D39FB" w:rsidP="00B40463">
            <w:pPr>
              <w:tabs>
                <w:tab w:val="left" w:pos="1875"/>
              </w:tabs>
              <w:rPr>
                <w:rFonts w:ascii="Arial" w:hAnsi="Arial" w:cs="Arial"/>
                <w:color w:val="000000"/>
                <w:sz w:val="22"/>
                <w:szCs w:val="22"/>
              </w:rPr>
            </w:pPr>
          </w:p>
        </w:tc>
        <w:tc>
          <w:tcPr>
            <w:tcW w:w="992" w:type="dxa"/>
          </w:tcPr>
          <w:p w14:paraId="054284AB"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63E845CC" w14:textId="77777777" w:rsidR="006D39FB" w:rsidRPr="00B40463" w:rsidRDefault="006D39FB" w:rsidP="004B5FB5">
            <w:pPr>
              <w:tabs>
                <w:tab w:val="left" w:pos="1875"/>
              </w:tabs>
              <w:rPr>
                <w:rFonts w:ascii="Arial" w:hAnsi="Arial" w:cs="Arial"/>
                <w:color w:val="000000"/>
                <w:sz w:val="22"/>
                <w:szCs w:val="22"/>
              </w:rPr>
            </w:pPr>
          </w:p>
        </w:tc>
      </w:tr>
      <w:tr w:rsidR="006D39FB" w:rsidRPr="00B40463" w14:paraId="296253E5" w14:textId="77777777" w:rsidTr="00B40463">
        <w:tc>
          <w:tcPr>
            <w:tcW w:w="7650" w:type="dxa"/>
            <w:vAlign w:val="center"/>
          </w:tcPr>
          <w:p w14:paraId="559DCBA0" w14:textId="77777777"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au poste de responsable administratif ≥ 2 ans</w:t>
            </w:r>
          </w:p>
        </w:tc>
        <w:tc>
          <w:tcPr>
            <w:tcW w:w="992" w:type="dxa"/>
          </w:tcPr>
          <w:p w14:paraId="2199A4B9"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1E5120C1" w14:textId="77777777" w:rsidR="006D39FB" w:rsidRPr="00B40463" w:rsidRDefault="006D39FB" w:rsidP="004B5FB5">
            <w:pPr>
              <w:tabs>
                <w:tab w:val="left" w:pos="1875"/>
              </w:tabs>
              <w:rPr>
                <w:rFonts w:ascii="Arial" w:hAnsi="Arial" w:cs="Arial"/>
                <w:color w:val="000000"/>
                <w:sz w:val="22"/>
                <w:szCs w:val="22"/>
              </w:rPr>
            </w:pPr>
          </w:p>
        </w:tc>
      </w:tr>
    </w:tbl>
    <w:p w14:paraId="3C39527B" w14:textId="77777777" w:rsidR="006D39FB" w:rsidRPr="00B40463" w:rsidRDefault="006D39FB" w:rsidP="006D39FB">
      <w:pPr>
        <w:tabs>
          <w:tab w:val="left" w:pos="1875"/>
        </w:tabs>
        <w:rPr>
          <w:rFonts w:ascii="Arial" w:hAnsi="Arial" w:cs="Arial"/>
          <w:b/>
          <w:bCs/>
          <w:color w:val="000000"/>
          <w:sz w:val="16"/>
          <w:szCs w:val="16"/>
        </w:rPr>
      </w:pPr>
    </w:p>
    <w:p w14:paraId="7E1E0DCC" w14:textId="1762D70A" w:rsidR="006D39FB" w:rsidRPr="00B40463" w:rsidRDefault="00B40463" w:rsidP="006D39FB">
      <w:pPr>
        <w:rPr>
          <w:rFonts w:ascii="Arial" w:hAnsi="Arial" w:cs="Arial"/>
          <w:b/>
          <w:bCs/>
          <w:color w:val="000000"/>
          <w:sz w:val="22"/>
          <w:szCs w:val="22"/>
        </w:rPr>
      </w:pPr>
      <w:r>
        <w:rPr>
          <w:rFonts w:ascii="Arial" w:hAnsi="Arial" w:cs="Arial"/>
          <w:b/>
          <w:bCs/>
          <w:color w:val="000000"/>
          <w:sz w:val="22"/>
          <w:szCs w:val="22"/>
        </w:rPr>
        <w:t xml:space="preserve">B – MOYENS </w:t>
      </w:r>
      <w:r w:rsidRPr="00B40463">
        <w:rPr>
          <w:rFonts w:ascii="Arial" w:hAnsi="Arial" w:cs="Arial"/>
          <w:b/>
          <w:bCs/>
          <w:color w:val="000000"/>
          <w:sz w:val="22"/>
          <w:szCs w:val="22"/>
        </w:rPr>
        <w:t>MATERIEL</w:t>
      </w:r>
      <w:r>
        <w:rPr>
          <w:rFonts w:ascii="Arial" w:hAnsi="Arial" w:cs="Arial"/>
          <w:b/>
          <w:bCs/>
          <w:color w:val="000000"/>
          <w:sz w:val="22"/>
          <w:szCs w:val="22"/>
        </w:rPr>
        <w:t xml:space="preserve"> D’EXECUTION ET LOGISTIQUE</w:t>
      </w:r>
      <w:r w:rsidRPr="00B40463">
        <w:rPr>
          <w:rFonts w:ascii="Arial" w:hAnsi="Arial" w:cs="Arial"/>
          <w:b/>
          <w:bCs/>
          <w:color w:val="000000"/>
          <w:sz w:val="22"/>
          <w:szCs w:val="22"/>
        </w:rPr>
        <w:t xml:space="preserve"> (10</w:t>
      </w:r>
      <w:r>
        <w:rPr>
          <w:rFonts w:ascii="Arial" w:hAnsi="Arial" w:cs="Arial"/>
          <w:b/>
          <w:bCs/>
          <w:color w:val="000000"/>
          <w:sz w:val="22"/>
          <w:szCs w:val="22"/>
        </w:rPr>
        <w:t xml:space="preserve"> </w:t>
      </w:r>
      <w:r w:rsidR="006D39FB" w:rsidRPr="00B40463">
        <w:rPr>
          <w:rFonts w:ascii="Arial" w:hAnsi="Arial" w:cs="Arial"/>
          <w:b/>
          <w:bCs/>
          <w:color w:val="000000"/>
          <w:sz w:val="22"/>
          <w:szCs w:val="22"/>
        </w:rPr>
        <w:t>critères)</w:t>
      </w:r>
    </w:p>
    <w:p w14:paraId="6204587F" w14:textId="4850B2E4" w:rsidR="006D39FB" w:rsidRPr="00B40463" w:rsidRDefault="006D39FB" w:rsidP="006D39FB">
      <w:pPr>
        <w:rPr>
          <w:rFonts w:ascii="Arial" w:hAnsi="Arial" w:cs="Arial"/>
          <w:iCs/>
          <w:color w:val="000000"/>
          <w:sz w:val="22"/>
          <w:szCs w:val="22"/>
        </w:rPr>
      </w:pPr>
      <w:r w:rsidRPr="00B40463">
        <w:rPr>
          <w:rFonts w:ascii="Arial" w:hAnsi="Arial" w:cs="Arial"/>
          <w:b/>
          <w:iCs/>
          <w:color w:val="000000"/>
          <w:sz w:val="22"/>
          <w:szCs w:val="22"/>
        </w:rPr>
        <w:t xml:space="preserve">NB : </w:t>
      </w:r>
      <w:r w:rsidRPr="00B40463">
        <w:rPr>
          <w:rFonts w:ascii="Arial" w:hAnsi="Arial" w:cs="Arial"/>
          <w:iCs/>
          <w:color w:val="000000"/>
          <w:sz w:val="22"/>
          <w:szCs w:val="22"/>
        </w:rPr>
        <w:t xml:space="preserve">Le candidat doit justifier la possession </w:t>
      </w:r>
      <w:r w:rsidRPr="00B40463">
        <w:rPr>
          <w:rFonts w:ascii="Arial" w:hAnsi="Arial" w:cs="Arial"/>
          <w:b/>
          <w:iCs/>
          <w:color w:val="000000"/>
          <w:sz w:val="22"/>
          <w:szCs w:val="22"/>
        </w:rPr>
        <w:t>en propre ou en location</w:t>
      </w:r>
      <w:r w:rsidR="00B40463">
        <w:rPr>
          <w:rFonts w:ascii="Arial" w:hAnsi="Arial" w:cs="Arial"/>
          <w:iCs/>
          <w:color w:val="000000"/>
          <w:sz w:val="22"/>
          <w:szCs w:val="22"/>
        </w:rPr>
        <w:t xml:space="preserve"> du m</w:t>
      </w:r>
      <w:r w:rsidR="00703CE1">
        <w:rPr>
          <w:rFonts w:ascii="Arial" w:hAnsi="Arial" w:cs="Arial"/>
          <w:iCs/>
          <w:color w:val="000000"/>
          <w:sz w:val="22"/>
          <w:szCs w:val="22"/>
        </w:rPr>
        <w:t xml:space="preserve">atériel roulant et des factures d’achat pour le </w:t>
      </w:r>
      <w:r w:rsidR="00902AED">
        <w:rPr>
          <w:rFonts w:ascii="Arial" w:hAnsi="Arial" w:cs="Arial"/>
          <w:iCs/>
          <w:color w:val="000000"/>
          <w:sz w:val="22"/>
          <w:szCs w:val="22"/>
        </w:rPr>
        <w:t>matériel</w:t>
      </w:r>
      <w:r w:rsidR="00703CE1">
        <w:rPr>
          <w:rFonts w:ascii="Arial" w:hAnsi="Arial" w:cs="Arial"/>
          <w:iCs/>
          <w:color w:val="000000"/>
          <w:sz w:val="22"/>
          <w:szCs w:val="22"/>
        </w:rPr>
        <w:t xml:space="preserve"> d’</w:t>
      </w:r>
      <w:r w:rsidR="00902AED">
        <w:rPr>
          <w:rFonts w:ascii="Arial" w:hAnsi="Arial" w:cs="Arial"/>
          <w:iCs/>
          <w:color w:val="000000"/>
          <w:sz w:val="22"/>
          <w:szCs w:val="22"/>
        </w:rPr>
        <w:t>exécution</w:t>
      </w:r>
      <w:r w:rsidR="00703CE1">
        <w:rPr>
          <w:rFonts w:ascii="Arial" w:hAnsi="Arial" w:cs="Arial"/>
          <w:iCs/>
          <w:color w:val="000000"/>
          <w:sz w:val="22"/>
          <w:szCs w:val="22"/>
        </w:rPr>
        <w:t xml:space="preserve"> </w:t>
      </w:r>
      <w:r w:rsidRPr="00B40463">
        <w:rPr>
          <w:rFonts w:ascii="Arial" w:hAnsi="Arial" w:cs="Arial"/>
          <w:iCs/>
          <w:color w:val="000000"/>
          <w:sz w:val="22"/>
          <w:szCs w:val="22"/>
        </w:rPr>
        <w:t>pour mériter le « OUI ».</w:t>
      </w:r>
    </w:p>
    <w:p w14:paraId="5BC3F70C" w14:textId="77777777" w:rsidR="006D39FB" w:rsidRPr="00B40463" w:rsidRDefault="006D39FB" w:rsidP="006D39FB">
      <w:pPr>
        <w:rPr>
          <w:rFonts w:ascii="Arial" w:hAnsi="Arial" w:cs="Arial"/>
          <w:iCs/>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4563AD97" w14:textId="77777777" w:rsidTr="00703CE1">
        <w:tc>
          <w:tcPr>
            <w:tcW w:w="7650" w:type="dxa"/>
          </w:tcPr>
          <w:p w14:paraId="04035C29" w14:textId="7C494384" w:rsidR="006D39FB" w:rsidRPr="00B40463" w:rsidRDefault="006D39FB" w:rsidP="004B5FB5">
            <w:pPr>
              <w:rPr>
                <w:rFonts w:ascii="Arial" w:hAnsi="Arial" w:cs="Arial"/>
                <w:b/>
                <w:iCs/>
                <w:color w:val="000000"/>
                <w:sz w:val="22"/>
                <w:szCs w:val="22"/>
              </w:rPr>
            </w:pPr>
            <w:r w:rsidRPr="00B40463">
              <w:rPr>
                <w:rFonts w:ascii="Arial" w:hAnsi="Arial" w:cs="Arial"/>
                <w:b/>
                <w:bCs/>
                <w:color w:val="000000"/>
                <w:sz w:val="22"/>
                <w:szCs w:val="22"/>
              </w:rPr>
              <w:t>MATERIEL</w:t>
            </w:r>
            <w:r w:rsidR="00B40463" w:rsidRPr="00B40463">
              <w:rPr>
                <w:rFonts w:ascii="Arial" w:hAnsi="Arial" w:cs="Arial"/>
                <w:b/>
                <w:color w:val="000000"/>
                <w:sz w:val="22"/>
                <w:szCs w:val="22"/>
              </w:rPr>
              <w:t xml:space="preserve"> D’EXECUTION</w:t>
            </w:r>
          </w:p>
        </w:tc>
        <w:tc>
          <w:tcPr>
            <w:tcW w:w="992" w:type="dxa"/>
            <w:vAlign w:val="center"/>
          </w:tcPr>
          <w:p w14:paraId="0FF344F9" w14:textId="77777777" w:rsidR="006D39FB" w:rsidRPr="00B40463" w:rsidRDefault="006D39FB" w:rsidP="00703CE1">
            <w:pPr>
              <w:jc w:val="center"/>
              <w:rPr>
                <w:rFonts w:ascii="Arial" w:hAnsi="Arial" w:cs="Arial"/>
                <w:iCs/>
                <w:color w:val="000000"/>
                <w:sz w:val="22"/>
                <w:szCs w:val="22"/>
              </w:rPr>
            </w:pPr>
            <w:r w:rsidRPr="00B40463">
              <w:rPr>
                <w:rFonts w:ascii="Arial" w:hAnsi="Arial" w:cs="Arial"/>
                <w:iCs/>
                <w:color w:val="000000"/>
                <w:sz w:val="22"/>
                <w:szCs w:val="22"/>
              </w:rPr>
              <w:t>OUI</w:t>
            </w:r>
          </w:p>
        </w:tc>
        <w:tc>
          <w:tcPr>
            <w:tcW w:w="986" w:type="dxa"/>
            <w:vAlign w:val="center"/>
          </w:tcPr>
          <w:p w14:paraId="02A9C127" w14:textId="77777777" w:rsidR="006D39FB" w:rsidRPr="00B40463" w:rsidRDefault="006D39FB" w:rsidP="00703CE1">
            <w:pPr>
              <w:jc w:val="center"/>
              <w:rPr>
                <w:rFonts w:ascii="Arial" w:hAnsi="Arial" w:cs="Arial"/>
                <w:iCs/>
                <w:color w:val="000000"/>
                <w:sz w:val="22"/>
                <w:szCs w:val="22"/>
              </w:rPr>
            </w:pPr>
            <w:r w:rsidRPr="00B40463">
              <w:rPr>
                <w:rFonts w:ascii="Arial" w:hAnsi="Arial" w:cs="Arial"/>
                <w:iCs/>
                <w:color w:val="000000"/>
                <w:sz w:val="22"/>
                <w:szCs w:val="22"/>
              </w:rPr>
              <w:t>NON</w:t>
            </w:r>
          </w:p>
        </w:tc>
      </w:tr>
      <w:tr w:rsidR="00B40463" w:rsidRPr="00B40463" w14:paraId="3293E331" w14:textId="77777777" w:rsidTr="004B5FB5">
        <w:tc>
          <w:tcPr>
            <w:tcW w:w="7650" w:type="dxa"/>
          </w:tcPr>
          <w:p w14:paraId="1C074B15" w14:textId="3A48C101" w:rsidR="00B40463" w:rsidRPr="00B40463" w:rsidRDefault="00B40463" w:rsidP="00B40463">
            <w:pPr>
              <w:rPr>
                <w:rFonts w:ascii="Arial" w:hAnsi="Arial" w:cs="Arial"/>
                <w:iCs/>
                <w:color w:val="000000"/>
                <w:sz w:val="22"/>
                <w:szCs w:val="22"/>
              </w:rPr>
            </w:pPr>
            <w:r>
              <w:rPr>
                <w:rFonts w:ascii="Arial" w:hAnsi="Arial" w:cs="Arial"/>
                <w:color w:val="000000"/>
                <w:sz w:val="22"/>
                <w:szCs w:val="22"/>
              </w:rPr>
              <w:t>Une B</w:t>
            </w:r>
            <w:r w:rsidRPr="00B40463">
              <w:rPr>
                <w:rFonts w:ascii="Arial" w:hAnsi="Arial" w:cs="Arial"/>
                <w:color w:val="000000"/>
                <w:sz w:val="22"/>
                <w:szCs w:val="22"/>
              </w:rPr>
              <w:t>étonnière</w:t>
            </w:r>
          </w:p>
        </w:tc>
        <w:tc>
          <w:tcPr>
            <w:tcW w:w="992" w:type="dxa"/>
          </w:tcPr>
          <w:p w14:paraId="5ED82B36" w14:textId="77777777" w:rsidR="00B40463" w:rsidRPr="00B40463" w:rsidRDefault="00B40463" w:rsidP="00B40463">
            <w:pPr>
              <w:rPr>
                <w:rFonts w:ascii="Arial" w:hAnsi="Arial" w:cs="Arial"/>
                <w:iCs/>
                <w:color w:val="000000"/>
                <w:sz w:val="22"/>
                <w:szCs w:val="22"/>
              </w:rPr>
            </w:pPr>
          </w:p>
        </w:tc>
        <w:tc>
          <w:tcPr>
            <w:tcW w:w="986" w:type="dxa"/>
          </w:tcPr>
          <w:p w14:paraId="25FE9481" w14:textId="77777777" w:rsidR="00B40463" w:rsidRPr="00B40463" w:rsidRDefault="00B40463" w:rsidP="00B40463">
            <w:pPr>
              <w:rPr>
                <w:rFonts w:ascii="Arial" w:hAnsi="Arial" w:cs="Arial"/>
                <w:iCs/>
                <w:color w:val="000000"/>
                <w:sz w:val="22"/>
                <w:szCs w:val="22"/>
              </w:rPr>
            </w:pPr>
          </w:p>
        </w:tc>
      </w:tr>
      <w:tr w:rsidR="00B40463" w:rsidRPr="00B40463" w14:paraId="6E240024" w14:textId="77777777" w:rsidTr="004B5FB5">
        <w:tc>
          <w:tcPr>
            <w:tcW w:w="7650" w:type="dxa"/>
          </w:tcPr>
          <w:p w14:paraId="02C7993B" w14:textId="6C6C4F6F" w:rsidR="00B40463" w:rsidRPr="00B40463" w:rsidRDefault="00B40463" w:rsidP="00B40463">
            <w:pPr>
              <w:rPr>
                <w:rFonts w:ascii="Arial" w:hAnsi="Arial" w:cs="Arial"/>
                <w:color w:val="000000"/>
                <w:sz w:val="22"/>
                <w:szCs w:val="22"/>
              </w:rPr>
            </w:pPr>
            <w:r w:rsidRPr="00B40463">
              <w:rPr>
                <w:rFonts w:ascii="Arial" w:hAnsi="Arial" w:cs="Arial"/>
                <w:sz w:val="22"/>
                <w:szCs w:val="22"/>
              </w:rPr>
              <w:t xml:space="preserve">Un Groupe électrogène </w:t>
            </w:r>
          </w:p>
        </w:tc>
        <w:tc>
          <w:tcPr>
            <w:tcW w:w="992" w:type="dxa"/>
          </w:tcPr>
          <w:p w14:paraId="3E4E1AE4" w14:textId="77777777" w:rsidR="00B40463" w:rsidRPr="00B40463" w:rsidRDefault="00B40463" w:rsidP="00B40463">
            <w:pPr>
              <w:rPr>
                <w:rFonts w:ascii="Arial" w:hAnsi="Arial" w:cs="Arial"/>
                <w:iCs/>
                <w:color w:val="000000"/>
                <w:sz w:val="22"/>
                <w:szCs w:val="22"/>
              </w:rPr>
            </w:pPr>
          </w:p>
        </w:tc>
        <w:tc>
          <w:tcPr>
            <w:tcW w:w="986" w:type="dxa"/>
          </w:tcPr>
          <w:p w14:paraId="556A67FC" w14:textId="77777777" w:rsidR="00B40463" w:rsidRPr="00B40463" w:rsidRDefault="00B40463" w:rsidP="00B40463">
            <w:pPr>
              <w:rPr>
                <w:rFonts w:ascii="Arial" w:hAnsi="Arial" w:cs="Arial"/>
                <w:iCs/>
                <w:color w:val="000000"/>
                <w:sz w:val="22"/>
                <w:szCs w:val="22"/>
              </w:rPr>
            </w:pPr>
          </w:p>
        </w:tc>
      </w:tr>
      <w:tr w:rsidR="00B40463" w:rsidRPr="00B40463" w14:paraId="2A3D5E49" w14:textId="77777777" w:rsidTr="004B5FB5">
        <w:tc>
          <w:tcPr>
            <w:tcW w:w="7650" w:type="dxa"/>
          </w:tcPr>
          <w:p w14:paraId="1D6AB463" w14:textId="21B1AD20" w:rsidR="00B40463" w:rsidRPr="00B40463" w:rsidRDefault="00B40463" w:rsidP="00B40463">
            <w:pPr>
              <w:rPr>
                <w:rFonts w:ascii="Arial" w:hAnsi="Arial" w:cs="Arial"/>
                <w:sz w:val="22"/>
                <w:szCs w:val="22"/>
              </w:rPr>
            </w:pPr>
            <w:r>
              <w:rPr>
                <w:rFonts w:ascii="Arial" w:hAnsi="Arial" w:cs="Arial"/>
                <w:sz w:val="22"/>
                <w:szCs w:val="22"/>
              </w:rPr>
              <w:t>Un Vibreur</w:t>
            </w:r>
          </w:p>
        </w:tc>
        <w:tc>
          <w:tcPr>
            <w:tcW w:w="992" w:type="dxa"/>
          </w:tcPr>
          <w:p w14:paraId="2196EE58" w14:textId="77777777" w:rsidR="00B40463" w:rsidRPr="00B40463" w:rsidRDefault="00B40463" w:rsidP="00B40463">
            <w:pPr>
              <w:rPr>
                <w:rFonts w:ascii="Arial" w:hAnsi="Arial" w:cs="Arial"/>
                <w:iCs/>
                <w:color w:val="000000"/>
                <w:sz w:val="22"/>
                <w:szCs w:val="22"/>
              </w:rPr>
            </w:pPr>
          </w:p>
        </w:tc>
        <w:tc>
          <w:tcPr>
            <w:tcW w:w="986" w:type="dxa"/>
          </w:tcPr>
          <w:p w14:paraId="3642582C" w14:textId="77777777" w:rsidR="00B40463" w:rsidRPr="00B40463" w:rsidRDefault="00B40463" w:rsidP="00B40463">
            <w:pPr>
              <w:rPr>
                <w:rFonts w:ascii="Arial" w:hAnsi="Arial" w:cs="Arial"/>
                <w:iCs/>
                <w:color w:val="000000"/>
                <w:sz w:val="22"/>
                <w:szCs w:val="22"/>
              </w:rPr>
            </w:pPr>
          </w:p>
        </w:tc>
      </w:tr>
      <w:tr w:rsidR="00B40463" w:rsidRPr="00B40463" w14:paraId="3261C518" w14:textId="77777777" w:rsidTr="004B5FB5">
        <w:tc>
          <w:tcPr>
            <w:tcW w:w="7650" w:type="dxa"/>
          </w:tcPr>
          <w:p w14:paraId="6AFB22A8" w14:textId="5F1A6053" w:rsidR="00B40463" w:rsidRDefault="00B40463" w:rsidP="00B40463">
            <w:pPr>
              <w:rPr>
                <w:rFonts w:ascii="Arial" w:hAnsi="Arial" w:cs="Arial"/>
                <w:sz w:val="22"/>
                <w:szCs w:val="22"/>
              </w:rPr>
            </w:pPr>
            <w:r>
              <w:rPr>
                <w:rFonts w:ascii="Arial" w:hAnsi="Arial" w:cs="Arial"/>
                <w:sz w:val="22"/>
                <w:szCs w:val="22"/>
              </w:rPr>
              <w:t>Un poste de soudure</w:t>
            </w:r>
          </w:p>
        </w:tc>
        <w:tc>
          <w:tcPr>
            <w:tcW w:w="992" w:type="dxa"/>
          </w:tcPr>
          <w:p w14:paraId="3F6D88BC" w14:textId="77777777" w:rsidR="00B40463" w:rsidRPr="00B40463" w:rsidRDefault="00B40463" w:rsidP="00B40463">
            <w:pPr>
              <w:rPr>
                <w:rFonts w:ascii="Arial" w:hAnsi="Arial" w:cs="Arial"/>
                <w:iCs/>
                <w:color w:val="000000"/>
                <w:sz w:val="22"/>
                <w:szCs w:val="22"/>
              </w:rPr>
            </w:pPr>
          </w:p>
        </w:tc>
        <w:tc>
          <w:tcPr>
            <w:tcW w:w="986" w:type="dxa"/>
          </w:tcPr>
          <w:p w14:paraId="68236EE2" w14:textId="77777777" w:rsidR="00B40463" w:rsidRPr="00B40463" w:rsidRDefault="00B40463" w:rsidP="00B40463">
            <w:pPr>
              <w:rPr>
                <w:rFonts w:ascii="Arial" w:hAnsi="Arial" w:cs="Arial"/>
                <w:iCs/>
                <w:color w:val="000000"/>
                <w:sz w:val="22"/>
                <w:szCs w:val="22"/>
              </w:rPr>
            </w:pPr>
          </w:p>
        </w:tc>
      </w:tr>
      <w:tr w:rsidR="00B40463" w:rsidRPr="00B40463" w14:paraId="73B7C5B1" w14:textId="77777777" w:rsidTr="004B5FB5">
        <w:tc>
          <w:tcPr>
            <w:tcW w:w="7650" w:type="dxa"/>
          </w:tcPr>
          <w:p w14:paraId="43312076" w14:textId="1612BE3A" w:rsidR="00B40463" w:rsidRPr="00B40463" w:rsidRDefault="00B40463" w:rsidP="00B40463">
            <w:pPr>
              <w:rPr>
                <w:rFonts w:ascii="Arial" w:hAnsi="Arial" w:cs="Arial"/>
                <w:color w:val="000000"/>
                <w:sz w:val="22"/>
                <w:szCs w:val="22"/>
              </w:rPr>
            </w:pPr>
            <w:r>
              <w:rPr>
                <w:rFonts w:ascii="Arial" w:hAnsi="Arial" w:cs="Arial"/>
                <w:color w:val="000000"/>
                <w:sz w:val="22"/>
                <w:szCs w:val="22"/>
              </w:rPr>
              <w:t>Le P</w:t>
            </w:r>
            <w:r w:rsidRPr="00B40463">
              <w:rPr>
                <w:rFonts w:ascii="Arial" w:hAnsi="Arial" w:cs="Arial"/>
                <w:color w:val="000000"/>
                <w:sz w:val="22"/>
                <w:szCs w:val="22"/>
              </w:rPr>
              <w:t>etit matériel de chantier</w:t>
            </w:r>
          </w:p>
        </w:tc>
        <w:tc>
          <w:tcPr>
            <w:tcW w:w="992" w:type="dxa"/>
          </w:tcPr>
          <w:p w14:paraId="4EB733DF" w14:textId="77777777" w:rsidR="00B40463" w:rsidRPr="00B40463" w:rsidRDefault="00B40463" w:rsidP="00B40463">
            <w:pPr>
              <w:rPr>
                <w:rFonts w:ascii="Arial" w:hAnsi="Arial" w:cs="Arial"/>
                <w:iCs/>
                <w:color w:val="000000"/>
                <w:sz w:val="22"/>
                <w:szCs w:val="22"/>
              </w:rPr>
            </w:pPr>
          </w:p>
        </w:tc>
        <w:tc>
          <w:tcPr>
            <w:tcW w:w="986" w:type="dxa"/>
          </w:tcPr>
          <w:p w14:paraId="654DC627" w14:textId="77777777" w:rsidR="00B40463" w:rsidRPr="00B40463" w:rsidRDefault="00B40463" w:rsidP="00B40463">
            <w:pPr>
              <w:rPr>
                <w:rFonts w:ascii="Arial" w:hAnsi="Arial" w:cs="Arial"/>
                <w:iCs/>
                <w:color w:val="000000"/>
                <w:sz w:val="22"/>
                <w:szCs w:val="22"/>
              </w:rPr>
            </w:pPr>
          </w:p>
        </w:tc>
      </w:tr>
      <w:tr w:rsidR="00703CE1" w:rsidRPr="00B40463" w14:paraId="6108F8B0" w14:textId="77777777" w:rsidTr="000309EB">
        <w:tc>
          <w:tcPr>
            <w:tcW w:w="7650" w:type="dxa"/>
          </w:tcPr>
          <w:p w14:paraId="2CF781CA" w14:textId="7EFDEF43" w:rsidR="00703CE1" w:rsidRPr="00B40463" w:rsidRDefault="00703CE1" w:rsidP="00703CE1">
            <w:pPr>
              <w:rPr>
                <w:rFonts w:ascii="Arial" w:hAnsi="Arial" w:cs="Arial"/>
                <w:color w:val="000000"/>
                <w:sz w:val="22"/>
                <w:szCs w:val="22"/>
              </w:rPr>
            </w:pPr>
            <w:r w:rsidRPr="00B40463">
              <w:rPr>
                <w:rFonts w:ascii="Arial" w:hAnsi="Arial" w:cs="Arial"/>
                <w:b/>
                <w:bCs/>
                <w:color w:val="000000"/>
                <w:sz w:val="22"/>
                <w:szCs w:val="22"/>
              </w:rPr>
              <w:t>MATERIEL</w:t>
            </w:r>
            <w:r>
              <w:rPr>
                <w:rFonts w:ascii="Arial" w:hAnsi="Arial" w:cs="Arial"/>
                <w:b/>
                <w:bCs/>
                <w:color w:val="000000"/>
                <w:sz w:val="22"/>
                <w:szCs w:val="22"/>
              </w:rPr>
              <w:t xml:space="preserve"> LOGISTIQUE</w:t>
            </w:r>
          </w:p>
        </w:tc>
        <w:tc>
          <w:tcPr>
            <w:tcW w:w="992" w:type="dxa"/>
            <w:vAlign w:val="center"/>
          </w:tcPr>
          <w:p w14:paraId="2E3ADE07" w14:textId="1A85E356" w:rsidR="00703CE1" w:rsidRPr="00B40463" w:rsidRDefault="00703CE1" w:rsidP="00703CE1">
            <w:pPr>
              <w:jc w:val="center"/>
              <w:rPr>
                <w:rFonts w:ascii="Arial" w:hAnsi="Arial" w:cs="Arial"/>
                <w:iCs/>
                <w:color w:val="000000"/>
                <w:sz w:val="22"/>
                <w:szCs w:val="22"/>
              </w:rPr>
            </w:pPr>
            <w:r w:rsidRPr="00B40463">
              <w:rPr>
                <w:rFonts w:ascii="Arial" w:hAnsi="Arial" w:cs="Arial"/>
                <w:iCs/>
                <w:color w:val="000000"/>
                <w:sz w:val="22"/>
                <w:szCs w:val="22"/>
              </w:rPr>
              <w:t>OUI</w:t>
            </w:r>
          </w:p>
        </w:tc>
        <w:tc>
          <w:tcPr>
            <w:tcW w:w="986" w:type="dxa"/>
            <w:vAlign w:val="center"/>
          </w:tcPr>
          <w:p w14:paraId="23647C80" w14:textId="1D6F1716" w:rsidR="00703CE1" w:rsidRPr="00B40463" w:rsidRDefault="00703CE1" w:rsidP="00703CE1">
            <w:pPr>
              <w:jc w:val="center"/>
              <w:rPr>
                <w:rFonts w:ascii="Arial" w:hAnsi="Arial" w:cs="Arial"/>
                <w:iCs/>
                <w:color w:val="000000"/>
                <w:sz w:val="22"/>
                <w:szCs w:val="22"/>
              </w:rPr>
            </w:pPr>
            <w:r w:rsidRPr="00B40463">
              <w:rPr>
                <w:rFonts w:ascii="Arial" w:hAnsi="Arial" w:cs="Arial"/>
                <w:iCs/>
                <w:color w:val="000000"/>
                <w:sz w:val="22"/>
                <w:szCs w:val="22"/>
              </w:rPr>
              <w:t>NON</w:t>
            </w:r>
          </w:p>
        </w:tc>
      </w:tr>
      <w:tr w:rsidR="006D39FB" w:rsidRPr="00B40463" w14:paraId="263B7A03" w14:textId="77777777" w:rsidTr="004B5FB5">
        <w:tc>
          <w:tcPr>
            <w:tcW w:w="7650" w:type="dxa"/>
          </w:tcPr>
          <w:p w14:paraId="6E7FAFD5" w14:textId="77777777" w:rsidR="006D39FB" w:rsidRPr="00B40463" w:rsidRDefault="006D39FB" w:rsidP="004B5FB5">
            <w:pPr>
              <w:rPr>
                <w:rFonts w:ascii="Arial" w:hAnsi="Arial" w:cs="Arial"/>
                <w:iCs/>
                <w:color w:val="000000"/>
                <w:sz w:val="22"/>
                <w:szCs w:val="22"/>
              </w:rPr>
            </w:pPr>
            <w:r w:rsidRPr="00B40463">
              <w:rPr>
                <w:rFonts w:ascii="Arial" w:hAnsi="Arial" w:cs="Arial"/>
                <w:color w:val="000000"/>
                <w:sz w:val="22"/>
                <w:szCs w:val="22"/>
              </w:rPr>
              <w:t>Un véhicule de liaison pick-up</w:t>
            </w:r>
          </w:p>
        </w:tc>
        <w:tc>
          <w:tcPr>
            <w:tcW w:w="992" w:type="dxa"/>
          </w:tcPr>
          <w:p w14:paraId="338960D6" w14:textId="77777777" w:rsidR="006D39FB" w:rsidRPr="00B40463" w:rsidRDefault="006D39FB" w:rsidP="004B5FB5">
            <w:pPr>
              <w:rPr>
                <w:rFonts w:ascii="Arial" w:hAnsi="Arial" w:cs="Arial"/>
                <w:iCs/>
                <w:color w:val="000000"/>
                <w:sz w:val="22"/>
                <w:szCs w:val="22"/>
              </w:rPr>
            </w:pPr>
          </w:p>
        </w:tc>
        <w:tc>
          <w:tcPr>
            <w:tcW w:w="986" w:type="dxa"/>
          </w:tcPr>
          <w:p w14:paraId="3854BF4B" w14:textId="77777777" w:rsidR="006D39FB" w:rsidRPr="00B40463" w:rsidRDefault="006D39FB" w:rsidP="004B5FB5">
            <w:pPr>
              <w:rPr>
                <w:rFonts w:ascii="Arial" w:hAnsi="Arial" w:cs="Arial"/>
                <w:iCs/>
                <w:color w:val="000000"/>
                <w:sz w:val="22"/>
                <w:szCs w:val="22"/>
              </w:rPr>
            </w:pPr>
          </w:p>
        </w:tc>
      </w:tr>
      <w:tr w:rsidR="00B40463" w:rsidRPr="00B40463" w14:paraId="02FB4E1C" w14:textId="77777777" w:rsidTr="004B5FB5">
        <w:tc>
          <w:tcPr>
            <w:tcW w:w="7650" w:type="dxa"/>
          </w:tcPr>
          <w:p w14:paraId="5A8A330B" w14:textId="1DDDCF33" w:rsidR="00B40463" w:rsidRPr="00B40463" w:rsidRDefault="00B40463" w:rsidP="004B5FB5">
            <w:pPr>
              <w:rPr>
                <w:rFonts w:ascii="Arial" w:hAnsi="Arial" w:cs="Arial"/>
                <w:color w:val="000000"/>
                <w:sz w:val="22"/>
                <w:szCs w:val="22"/>
              </w:rPr>
            </w:pPr>
            <w:r w:rsidRPr="00B40463">
              <w:rPr>
                <w:rFonts w:ascii="Arial" w:hAnsi="Arial" w:cs="Arial"/>
                <w:color w:val="000000"/>
                <w:sz w:val="22"/>
                <w:szCs w:val="22"/>
              </w:rPr>
              <w:t>Un compacteur</w:t>
            </w:r>
          </w:p>
        </w:tc>
        <w:tc>
          <w:tcPr>
            <w:tcW w:w="992" w:type="dxa"/>
          </w:tcPr>
          <w:p w14:paraId="02D50F9B" w14:textId="77777777" w:rsidR="00B40463" w:rsidRPr="00B40463" w:rsidRDefault="00B40463" w:rsidP="004B5FB5">
            <w:pPr>
              <w:rPr>
                <w:rFonts w:ascii="Arial" w:hAnsi="Arial" w:cs="Arial"/>
                <w:iCs/>
                <w:color w:val="000000"/>
                <w:sz w:val="22"/>
                <w:szCs w:val="22"/>
              </w:rPr>
            </w:pPr>
          </w:p>
        </w:tc>
        <w:tc>
          <w:tcPr>
            <w:tcW w:w="986" w:type="dxa"/>
          </w:tcPr>
          <w:p w14:paraId="42C46248" w14:textId="77777777" w:rsidR="00B40463" w:rsidRPr="00B40463" w:rsidRDefault="00B40463" w:rsidP="004B5FB5">
            <w:pPr>
              <w:rPr>
                <w:rFonts w:ascii="Arial" w:hAnsi="Arial" w:cs="Arial"/>
                <w:iCs/>
                <w:color w:val="000000"/>
                <w:sz w:val="22"/>
                <w:szCs w:val="22"/>
              </w:rPr>
            </w:pPr>
          </w:p>
        </w:tc>
      </w:tr>
      <w:tr w:rsidR="006D39FB" w:rsidRPr="00B40463" w14:paraId="1C20FD4B" w14:textId="77777777" w:rsidTr="004B5FB5">
        <w:tc>
          <w:tcPr>
            <w:tcW w:w="7650" w:type="dxa"/>
          </w:tcPr>
          <w:p w14:paraId="52C48FCB" w14:textId="681C6E42" w:rsidR="006D39FB" w:rsidRPr="00B40463" w:rsidRDefault="006D39FB" w:rsidP="00753754">
            <w:pPr>
              <w:rPr>
                <w:rFonts w:ascii="Arial" w:hAnsi="Arial" w:cs="Arial"/>
                <w:iCs/>
                <w:color w:val="000000"/>
                <w:sz w:val="22"/>
                <w:szCs w:val="22"/>
              </w:rPr>
            </w:pPr>
            <w:r w:rsidRPr="00B40463">
              <w:rPr>
                <w:rFonts w:ascii="Arial" w:hAnsi="Arial" w:cs="Arial"/>
                <w:color w:val="000000"/>
                <w:sz w:val="22"/>
                <w:szCs w:val="22"/>
              </w:rPr>
              <w:t xml:space="preserve">Un camion benne </w:t>
            </w:r>
          </w:p>
        </w:tc>
        <w:tc>
          <w:tcPr>
            <w:tcW w:w="992" w:type="dxa"/>
          </w:tcPr>
          <w:p w14:paraId="59CD3C41" w14:textId="77777777" w:rsidR="006D39FB" w:rsidRPr="00B40463" w:rsidRDefault="006D39FB" w:rsidP="004B5FB5">
            <w:pPr>
              <w:rPr>
                <w:rFonts w:ascii="Arial" w:hAnsi="Arial" w:cs="Arial"/>
                <w:iCs/>
                <w:color w:val="000000"/>
                <w:sz w:val="22"/>
                <w:szCs w:val="22"/>
              </w:rPr>
            </w:pPr>
          </w:p>
        </w:tc>
        <w:tc>
          <w:tcPr>
            <w:tcW w:w="986" w:type="dxa"/>
          </w:tcPr>
          <w:p w14:paraId="318D7DD4" w14:textId="77777777" w:rsidR="006D39FB" w:rsidRPr="00B40463" w:rsidRDefault="006D39FB" w:rsidP="004B5FB5">
            <w:pPr>
              <w:rPr>
                <w:rFonts w:ascii="Arial" w:hAnsi="Arial" w:cs="Arial"/>
                <w:iCs/>
                <w:color w:val="000000"/>
                <w:sz w:val="22"/>
                <w:szCs w:val="22"/>
              </w:rPr>
            </w:pPr>
          </w:p>
        </w:tc>
      </w:tr>
      <w:tr w:rsidR="006D39FB" w:rsidRPr="00B40463" w14:paraId="2BBE3677" w14:textId="77777777" w:rsidTr="004B5FB5">
        <w:tc>
          <w:tcPr>
            <w:tcW w:w="7650" w:type="dxa"/>
          </w:tcPr>
          <w:p w14:paraId="38A1E077" w14:textId="7055EBBF" w:rsidR="006D39FB" w:rsidRPr="00B40463" w:rsidRDefault="00703CE1" w:rsidP="004B5FB5">
            <w:pPr>
              <w:rPr>
                <w:rFonts w:ascii="Arial" w:hAnsi="Arial" w:cs="Arial"/>
                <w:iCs/>
                <w:color w:val="000000"/>
                <w:sz w:val="22"/>
                <w:szCs w:val="22"/>
              </w:rPr>
            </w:pPr>
            <w:r>
              <w:rPr>
                <w:rFonts w:ascii="Arial" w:hAnsi="Arial" w:cs="Arial"/>
                <w:iCs/>
                <w:color w:val="000000"/>
                <w:sz w:val="22"/>
                <w:szCs w:val="22"/>
              </w:rPr>
              <w:t>Une pelle chargeuse</w:t>
            </w:r>
          </w:p>
        </w:tc>
        <w:tc>
          <w:tcPr>
            <w:tcW w:w="992" w:type="dxa"/>
          </w:tcPr>
          <w:p w14:paraId="352D143E" w14:textId="77777777" w:rsidR="006D39FB" w:rsidRPr="00B40463" w:rsidRDefault="006D39FB" w:rsidP="004B5FB5">
            <w:pPr>
              <w:rPr>
                <w:rFonts w:ascii="Arial" w:hAnsi="Arial" w:cs="Arial"/>
                <w:iCs/>
                <w:color w:val="000000"/>
                <w:sz w:val="22"/>
                <w:szCs w:val="22"/>
              </w:rPr>
            </w:pPr>
          </w:p>
        </w:tc>
        <w:tc>
          <w:tcPr>
            <w:tcW w:w="986" w:type="dxa"/>
          </w:tcPr>
          <w:p w14:paraId="1D6E4E4A" w14:textId="77777777" w:rsidR="006D39FB" w:rsidRPr="00B40463" w:rsidRDefault="006D39FB" w:rsidP="004B5FB5">
            <w:pPr>
              <w:rPr>
                <w:rFonts w:ascii="Arial" w:hAnsi="Arial" w:cs="Arial"/>
                <w:iCs/>
                <w:color w:val="000000"/>
                <w:sz w:val="22"/>
                <w:szCs w:val="22"/>
              </w:rPr>
            </w:pPr>
          </w:p>
        </w:tc>
      </w:tr>
      <w:tr w:rsidR="006D39FB" w:rsidRPr="00B40463" w14:paraId="5269EBA9" w14:textId="77777777" w:rsidTr="004B5FB5">
        <w:tc>
          <w:tcPr>
            <w:tcW w:w="7650" w:type="dxa"/>
          </w:tcPr>
          <w:p w14:paraId="3B3C34F1" w14:textId="56C29E43" w:rsidR="006D39FB" w:rsidRPr="00B40463" w:rsidRDefault="00703CE1" w:rsidP="00753754">
            <w:pPr>
              <w:rPr>
                <w:rFonts w:ascii="Arial" w:hAnsi="Arial" w:cs="Arial"/>
                <w:iCs/>
                <w:color w:val="000000"/>
                <w:sz w:val="22"/>
                <w:szCs w:val="22"/>
              </w:rPr>
            </w:pPr>
            <w:r>
              <w:rPr>
                <w:rFonts w:ascii="Arial" w:hAnsi="Arial" w:cs="Arial"/>
                <w:iCs/>
                <w:color w:val="000000"/>
                <w:sz w:val="22"/>
                <w:szCs w:val="22"/>
              </w:rPr>
              <w:t>Une niveleuse</w:t>
            </w:r>
          </w:p>
        </w:tc>
        <w:tc>
          <w:tcPr>
            <w:tcW w:w="992" w:type="dxa"/>
          </w:tcPr>
          <w:p w14:paraId="0FC7E6DB" w14:textId="77777777" w:rsidR="006D39FB" w:rsidRPr="00B40463" w:rsidRDefault="006D39FB" w:rsidP="004B5FB5">
            <w:pPr>
              <w:rPr>
                <w:rFonts w:ascii="Arial" w:hAnsi="Arial" w:cs="Arial"/>
                <w:iCs/>
                <w:color w:val="000000"/>
                <w:sz w:val="22"/>
                <w:szCs w:val="22"/>
              </w:rPr>
            </w:pPr>
          </w:p>
        </w:tc>
        <w:tc>
          <w:tcPr>
            <w:tcW w:w="986" w:type="dxa"/>
          </w:tcPr>
          <w:p w14:paraId="02F02938" w14:textId="77777777" w:rsidR="006D39FB" w:rsidRPr="00B40463" w:rsidRDefault="006D39FB" w:rsidP="004B5FB5">
            <w:pPr>
              <w:rPr>
                <w:rFonts w:ascii="Arial" w:hAnsi="Arial" w:cs="Arial"/>
                <w:iCs/>
                <w:color w:val="000000"/>
                <w:sz w:val="22"/>
                <w:szCs w:val="22"/>
              </w:rPr>
            </w:pPr>
          </w:p>
        </w:tc>
      </w:tr>
    </w:tbl>
    <w:p w14:paraId="06AFEDBE" w14:textId="77777777" w:rsidR="006D39FB" w:rsidRPr="00B12508" w:rsidRDefault="006D39FB" w:rsidP="006D39FB">
      <w:pPr>
        <w:rPr>
          <w:rFonts w:ascii="Arial" w:hAnsi="Arial" w:cs="Arial"/>
          <w:color w:val="000000"/>
          <w:sz w:val="16"/>
          <w:szCs w:val="16"/>
        </w:rPr>
      </w:pPr>
    </w:p>
    <w:tbl>
      <w:tblPr>
        <w:tblW w:w="4966" w:type="pct"/>
        <w:tblInd w:w="-5" w:type="dxa"/>
        <w:tblLook w:val="01E0" w:firstRow="1" w:lastRow="1" w:firstColumn="1" w:lastColumn="1" w:noHBand="0" w:noVBand="0"/>
      </w:tblPr>
      <w:tblGrid>
        <w:gridCol w:w="3156"/>
        <w:gridCol w:w="4618"/>
        <w:gridCol w:w="1106"/>
        <w:gridCol w:w="1106"/>
      </w:tblGrid>
      <w:tr w:rsidR="00A671BF" w:rsidRPr="00B40463" w14:paraId="18271F37" w14:textId="77777777" w:rsidTr="000309EB">
        <w:tc>
          <w:tcPr>
            <w:tcW w:w="3892" w:type="pct"/>
            <w:gridSpan w:val="2"/>
            <w:tcBorders>
              <w:top w:val="single" w:sz="4" w:space="0" w:color="auto"/>
              <w:left w:val="single" w:sz="4" w:space="0" w:color="auto"/>
              <w:bottom w:val="single" w:sz="4" w:space="0" w:color="auto"/>
              <w:right w:val="single" w:sz="4" w:space="0" w:color="auto"/>
            </w:tcBorders>
          </w:tcPr>
          <w:p w14:paraId="26404880" w14:textId="64F00DA9" w:rsidR="00A671BF" w:rsidRPr="00B40463" w:rsidRDefault="00A671BF" w:rsidP="00A671BF">
            <w:pPr>
              <w:rPr>
                <w:rFonts w:ascii="Arial" w:hAnsi="Arial" w:cs="Arial"/>
                <w:color w:val="000000"/>
                <w:sz w:val="22"/>
                <w:szCs w:val="22"/>
              </w:rPr>
            </w:pPr>
            <w:r>
              <w:rPr>
                <w:rFonts w:ascii="Arial" w:hAnsi="Arial" w:cs="Arial"/>
                <w:b/>
                <w:color w:val="000000"/>
                <w:sz w:val="22"/>
                <w:szCs w:val="22"/>
              </w:rPr>
              <w:t>Expérience de l’entreprise (03</w:t>
            </w:r>
            <w:r w:rsidRPr="00B40463">
              <w:rPr>
                <w:rFonts w:ascii="Arial" w:hAnsi="Arial" w:cs="Arial"/>
                <w:b/>
                <w:color w:val="000000"/>
                <w:sz w:val="22"/>
                <w:szCs w:val="22"/>
              </w:rPr>
              <w:t xml:space="preserve"> critères)</w:t>
            </w:r>
          </w:p>
        </w:tc>
        <w:tc>
          <w:tcPr>
            <w:tcW w:w="554" w:type="pct"/>
            <w:tcBorders>
              <w:top w:val="single" w:sz="4" w:space="0" w:color="auto"/>
              <w:left w:val="single" w:sz="4" w:space="0" w:color="auto"/>
              <w:bottom w:val="single" w:sz="4" w:space="0" w:color="auto"/>
              <w:right w:val="single" w:sz="4" w:space="0" w:color="auto"/>
            </w:tcBorders>
            <w:vAlign w:val="center"/>
          </w:tcPr>
          <w:p w14:paraId="0B2A0C01" w14:textId="04F96B58" w:rsidR="00A671BF" w:rsidRPr="00B40463" w:rsidRDefault="00A671BF" w:rsidP="00A671BF">
            <w:pPr>
              <w:jc w:val="center"/>
              <w:rPr>
                <w:rFonts w:ascii="Arial" w:hAnsi="Arial" w:cs="Arial"/>
                <w:color w:val="000000"/>
                <w:sz w:val="22"/>
                <w:szCs w:val="22"/>
              </w:rPr>
            </w:pPr>
            <w:r w:rsidRPr="00B40463">
              <w:rPr>
                <w:rFonts w:ascii="Arial" w:hAnsi="Arial" w:cs="Arial"/>
                <w:iCs/>
                <w:color w:val="000000"/>
                <w:sz w:val="22"/>
                <w:szCs w:val="22"/>
              </w:rPr>
              <w:t>OUI</w:t>
            </w:r>
          </w:p>
        </w:tc>
        <w:tc>
          <w:tcPr>
            <w:tcW w:w="554" w:type="pct"/>
            <w:tcBorders>
              <w:top w:val="single" w:sz="4" w:space="0" w:color="auto"/>
              <w:left w:val="single" w:sz="4" w:space="0" w:color="auto"/>
              <w:bottom w:val="single" w:sz="4" w:space="0" w:color="auto"/>
              <w:right w:val="single" w:sz="4" w:space="0" w:color="auto"/>
            </w:tcBorders>
            <w:vAlign w:val="center"/>
          </w:tcPr>
          <w:p w14:paraId="671B2A00" w14:textId="297BFE93" w:rsidR="00A671BF" w:rsidRPr="00B40463" w:rsidRDefault="00A671BF" w:rsidP="00A671BF">
            <w:pPr>
              <w:jc w:val="center"/>
              <w:rPr>
                <w:rFonts w:ascii="Arial" w:hAnsi="Arial" w:cs="Arial"/>
                <w:b/>
                <w:color w:val="000000"/>
                <w:sz w:val="22"/>
                <w:szCs w:val="22"/>
              </w:rPr>
            </w:pPr>
            <w:r w:rsidRPr="00B40463">
              <w:rPr>
                <w:rFonts w:ascii="Arial" w:hAnsi="Arial" w:cs="Arial"/>
                <w:iCs/>
                <w:color w:val="000000"/>
                <w:sz w:val="22"/>
                <w:szCs w:val="22"/>
              </w:rPr>
              <w:t>NON</w:t>
            </w:r>
          </w:p>
        </w:tc>
      </w:tr>
      <w:tr w:rsidR="006D39FB" w:rsidRPr="00B40463" w14:paraId="1D34138B" w14:textId="77777777" w:rsidTr="00703CE1">
        <w:trPr>
          <w:trHeight w:val="319"/>
        </w:trPr>
        <w:tc>
          <w:tcPr>
            <w:tcW w:w="1580" w:type="pct"/>
            <w:vMerge w:val="restart"/>
            <w:tcBorders>
              <w:top w:val="single" w:sz="4" w:space="0" w:color="auto"/>
              <w:left w:val="single" w:sz="4" w:space="0" w:color="auto"/>
              <w:right w:val="single" w:sz="4" w:space="0" w:color="auto"/>
            </w:tcBorders>
            <w:vAlign w:val="center"/>
          </w:tcPr>
          <w:p w14:paraId="2FE532F5" w14:textId="77777777" w:rsidR="006D39FB" w:rsidRPr="00B40463" w:rsidRDefault="006D39FB" w:rsidP="004B5FB5">
            <w:pPr>
              <w:keepNext/>
              <w:rPr>
                <w:rFonts w:ascii="Arial" w:hAnsi="Arial" w:cs="Arial"/>
                <w:color w:val="000000"/>
                <w:sz w:val="22"/>
                <w:szCs w:val="22"/>
              </w:rPr>
            </w:pPr>
            <w:r w:rsidRPr="00B40463">
              <w:rPr>
                <w:rFonts w:ascii="Arial" w:hAnsi="Arial" w:cs="Arial"/>
                <w:color w:val="000000"/>
                <w:sz w:val="22"/>
                <w:szCs w:val="22"/>
              </w:rPr>
              <w:t>Références</w:t>
            </w:r>
          </w:p>
          <w:p w14:paraId="06E0C0C4" w14:textId="77777777" w:rsidR="006D39FB" w:rsidRPr="00703CE1" w:rsidRDefault="006D39FB" w:rsidP="004B5FB5">
            <w:pPr>
              <w:keepNext/>
              <w:rPr>
                <w:rFonts w:ascii="Arial" w:hAnsi="Arial" w:cs="Arial"/>
                <w:color w:val="000000"/>
                <w:sz w:val="16"/>
                <w:szCs w:val="16"/>
              </w:rPr>
            </w:pPr>
          </w:p>
          <w:p w14:paraId="4D1B65D4" w14:textId="27640722" w:rsidR="006D39FB" w:rsidRPr="00B40463" w:rsidRDefault="006D39FB" w:rsidP="00703CE1">
            <w:pPr>
              <w:keepNext/>
              <w:jc w:val="both"/>
              <w:rPr>
                <w:rFonts w:ascii="Arial" w:hAnsi="Arial" w:cs="Arial"/>
                <w:color w:val="000000"/>
                <w:sz w:val="22"/>
                <w:szCs w:val="22"/>
              </w:rPr>
            </w:pPr>
            <w:r w:rsidRPr="00703CE1">
              <w:rPr>
                <w:rFonts w:ascii="Arial" w:hAnsi="Arial" w:cs="Arial"/>
                <w:b/>
                <w:color w:val="000000"/>
                <w:sz w:val="22"/>
                <w:szCs w:val="22"/>
              </w:rPr>
              <w:t>NB</w:t>
            </w:r>
            <w:r w:rsidR="00703CE1">
              <w:rPr>
                <w:rFonts w:ascii="Arial" w:hAnsi="Arial" w:cs="Arial"/>
                <w:b/>
                <w:color w:val="000000"/>
                <w:sz w:val="22"/>
                <w:szCs w:val="22"/>
              </w:rPr>
              <w:t xml:space="preserve"> : </w:t>
            </w:r>
            <w:r w:rsidRPr="00B40463">
              <w:rPr>
                <w:rFonts w:ascii="Arial" w:hAnsi="Arial" w:cs="Arial"/>
                <w:b/>
                <w:color w:val="000000"/>
                <w:sz w:val="22"/>
                <w:szCs w:val="22"/>
              </w:rPr>
              <w:t>Joindre 1</w:t>
            </w:r>
            <w:r w:rsidRPr="00B40463">
              <w:rPr>
                <w:rFonts w:ascii="Arial" w:hAnsi="Arial" w:cs="Arial"/>
                <w:b/>
                <w:color w:val="000000"/>
                <w:sz w:val="22"/>
                <w:szCs w:val="22"/>
                <w:vertAlign w:val="superscript"/>
              </w:rPr>
              <w:t>ère</w:t>
            </w:r>
            <w:r w:rsidRPr="00B40463">
              <w:rPr>
                <w:rFonts w:ascii="Arial" w:hAnsi="Arial" w:cs="Arial"/>
                <w:b/>
                <w:color w:val="000000"/>
                <w:sz w:val="22"/>
                <w:szCs w:val="22"/>
              </w:rPr>
              <w:t xml:space="preserve"> et dernière page du marché + Procès-verbal de réception</w:t>
            </w:r>
            <w:r w:rsidRPr="00B40463">
              <w:rPr>
                <w:rFonts w:ascii="Arial" w:hAnsi="Arial" w:cs="Arial"/>
                <w:color w:val="000000"/>
                <w:sz w:val="22"/>
                <w:szCs w:val="22"/>
              </w:rPr>
              <w:t xml:space="preserve">  </w:t>
            </w:r>
          </w:p>
        </w:tc>
        <w:tc>
          <w:tcPr>
            <w:tcW w:w="2312" w:type="pct"/>
            <w:vMerge w:val="restart"/>
            <w:tcBorders>
              <w:top w:val="single" w:sz="4" w:space="0" w:color="auto"/>
              <w:left w:val="single" w:sz="4" w:space="0" w:color="auto"/>
              <w:right w:val="single" w:sz="4" w:space="0" w:color="auto"/>
            </w:tcBorders>
          </w:tcPr>
          <w:p w14:paraId="2F1E61D7" w14:textId="74D93195" w:rsidR="006D39FB" w:rsidRPr="00B40463" w:rsidRDefault="006D39FB" w:rsidP="00A671BF">
            <w:pPr>
              <w:jc w:val="both"/>
              <w:rPr>
                <w:rFonts w:ascii="Arial" w:hAnsi="Arial" w:cs="Arial"/>
                <w:color w:val="000000"/>
                <w:sz w:val="22"/>
                <w:szCs w:val="22"/>
              </w:rPr>
            </w:pPr>
            <w:r w:rsidRPr="00B40463">
              <w:rPr>
                <w:rFonts w:ascii="Arial" w:hAnsi="Arial" w:cs="Arial"/>
                <w:color w:val="000000"/>
                <w:sz w:val="22"/>
                <w:szCs w:val="22"/>
              </w:rPr>
              <w:t xml:space="preserve">Trois (03) projets déjà réalisés dans les BTP au cours des trois (03) dernières années d’un montant cumulé supérieur ou égal </w:t>
            </w:r>
            <w:r w:rsidR="00B12508">
              <w:rPr>
                <w:rFonts w:ascii="Arial" w:hAnsi="Arial" w:cs="Arial"/>
                <w:sz w:val="22"/>
                <w:szCs w:val="22"/>
              </w:rPr>
              <w:t>20 000 000 FCFA TTC.</w:t>
            </w:r>
          </w:p>
        </w:tc>
        <w:tc>
          <w:tcPr>
            <w:tcW w:w="554" w:type="pct"/>
            <w:tcBorders>
              <w:top w:val="single" w:sz="4" w:space="0" w:color="auto"/>
              <w:left w:val="single" w:sz="4" w:space="0" w:color="auto"/>
              <w:bottom w:val="single" w:sz="4" w:space="0" w:color="auto"/>
              <w:right w:val="single" w:sz="4" w:space="0" w:color="auto"/>
            </w:tcBorders>
            <w:vAlign w:val="center"/>
          </w:tcPr>
          <w:p w14:paraId="3B9C3731" w14:textId="77777777" w:rsidR="006D39FB" w:rsidRPr="00B40463" w:rsidRDefault="006D39FB" w:rsidP="004B5FB5">
            <w:pPr>
              <w:jc w:val="center"/>
              <w:rPr>
                <w:rFonts w:ascii="Arial" w:hAnsi="Arial" w:cs="Arial"/>
                <w:color w:val="000000"/>
                <w:sz w:val="22"/>
                <w:szCs w:val="22"/>
              </w:rPr>
            </w:pPr>
          </w:p>
        </w:tc>
        <w:tc>
          <w:tcPr>
            <w:tcW w:w="554" w:type="pct"/>
            <w:tcBorders>
              <w:top w:val="single" w:sz="4" w:space="0" w:color="auto"/>
              <w:left w:val="single" w:sz="4" w:space="0" w:color="auto"/>
              <w:bottom w:val="single" w:sz="4" w:space="0" w:color="auto"/>
              <w:right w:val="single" w:sz="4" w:space="0" w:color="auto"/>
            </w:tcBorders>
          </w:tcPr>
          <w:p w14:paraId="72FE3494" w14:textId="77777777" w:rsidR="006D39FB" w:rsidRPr="00B40463" w:rsidRDefault="006D39FB" w:rsidP="004B5FB5">
            <w:pPr>
              <w:jc w:val="center"/>
              <w:rPr>
                <w:rFonts w:ascii="Arial" w:hAnsi="Arial" w:cs="Arial"/>
                <w:color w:val="000000"/>
                <w:sz w:val="22"/>
                <w:szCs w:val="22"/>
              </w:rPr>
            </w:pPr>
          </w:p>
        </w:tc>
      </w:tr>
      <w:tr w:rsidR="006D39FB" w:rsidRPr="00B40463" w14:paraId="338F37BC" w14:textId="77777777" w:rsidTr="00703CE1">
        <w:trPr>
          <w:trHeight w:val="437"/>
        </w:trPr>
        <w:tc>
          <w:tcPr>
            <w:tcW w:w="1580" w:type="pct"/>
            <w:vMerge/>
            <w:tcBorders>
              <w:left w:val="single" w:sz="4" w:space="0" w:color="auto"/>
              <w:right w:val="single" w:sz="4" w:space="0" w:color="auto"/>
            </w:tcBorders>
            <w:vAlign w:val="center"/>
          </w:tcPr>
          <w:p w14:paraId="6B5E7979" w14:textId="77777777" w:rsidR="006D39FB" w:rsidRPr="00B40463" w:rsidRDefault="006D39FB" w:rsidP="004B5FB5">
            <w:pPr>
              <w:keepNext/>
              <w:rPr>
                <w:rFonts w:ascii="Arial" w:hAnsi="Arial" w:cs="Arial"/>
                <w:color w:val="000000"/>
                <w:sz w:val="22"/>
                <w:szCs w:val="22"/>
              </w:rPr>
            </w:pPr>
          </w:p>
        </w:tc>
        <w:tc>
          <w:tcPr>
            <w:tcW w:w="2312" w:type="pct"/>
            <w:vMerge/>
            <w:tcBorders>
              <w:left w:val="single" w:sz="4" w:space="0" w:color="auto"/>
              <w:right w:val="single" w:sz="4" w:space="0" w:color="auto"/>
            </w:tcBorders>
          </w:tcPr>
          <w:p w14:paraId="226715E3" w14:textId="77777777" w:rsidR="006D39FB" w:rsidRPr="00B40463" w:rsidRDefault="006D39FB" w:rsidP="004B5FB5">
            <w:pPr>
              <w:rPr>
                <w:rFonts w:ascii="Arial" w:hAnsi="Arial" w:cs="Arial"/>
                <w:color w:val="000000"/>
                <w:sz w:val="22"/>
                <w:szCs w:val="22"/>
              </w:rPr>
            </w:pPr>
          </w:p>
        </w:tc>
        <w:tc>
          <w:tcPr>
            <w:tcW w:w="554" w:type="pct"/>
            <w:tcBorders>
              <w:top w:val="single" w:sz="4" w:space="0" w:color="auto"/>
              <w:left w:val="single" w:sz="4" w:space="0" w:color="auto"/>
              <w:bottom w:val="single" w:sz="4" w:space="0" w:color="auto"/>
              <w:right w:val="single" w:sz="4" w:space="0" w:color="auto"/>
            </w:tcBorders>
            <w:vAlign w:val="center"/>
          </w:tcPr>
          <w:p w14:paraId="67BF73EA" w14:textId="77777777" w:rsidR="006D39FB" w:rsidRPr="00B40463" w:rsidRDefault="006D39FB" w:rsidP="004B5FB5">
            <w:pPr>
              <w:jc w:val="center"/>
              <w:rPr>
                <w:rFonts w:ascii="Arial" w:hAnsi="Arial" w:cs="Arial"/>
                <w:color w:val="000000"/>
                <w:sz w:val="22"/>
                <w:szCs w:val="22"/>
              </w:rPr>
            </w:pPr>
          </w:p>
        </w:tc>
        <w:tc>
          <w:tcPr>
            <w:tcW w:w="554" w:type="pct"/>
            <w:tcBorders>
              <w:top w:val="single" w:sz="4" w:space="0" w:color="auto"/>
              <w:left w:val="single" w:sz="4" w:space="0" w:color="auto"/>
              <w:bottom w:val="single" w:sz="4" w:space="0" w:color="auto"/>
              <w:right w:val="single" w:sz="4" w:space="0" w:color="auto"/>
            </w:tcBorders>
          </w:tcPr>
          <w:p w14:paraId="36CEB8AB" w14:textId="77777777" w:rsidR="006D39FB" w:rsidRPr="00B40463" w:rsidRDefault="006D39FB" w:rsidP="004B5FB5">
            <w:pPr>
              <w:jc w:val="center"/>
              <w:rPr>
                <w:rFonts w:ascii="Arial" w:hAnsi="Arial" w:cs="Arial"/>
                <w:color w:val="000000"/>
                <w:sz w:val="22"/>
                <w:szCs w:val="22"/>
              </w:rPr>
            </w:pPr>
          </w:p>
        </w:tc>
      </w:tr>
      <w:tr w:rsidR="006D39FB" w:rsidRPr="00B40463" w14:paraId="2D7C551F" w14:textId="77777777" w:rsidTr="004B5FB5">
        <w:trPr>
          <w:trHeight w:val="207"/>
        </w:trPr>
        <w:tc>
          <w:tcPr>
            <w:tcW w:w="1580" w:type="pct"/>
            <w:vMerge/>
            <w:tcBorders>
              <w:left w:val="single" w:sz="4" w:space="0" w:color="auto"/>
              <w:bottom w:val="single" w:sz="4" w:space="0" w:color="auto"/>
              <w:right w:val="single" w:sz="4" w:space="0" w:color="auto"/>
            </w:tcBorders>
            <w:vAlign w:val="center"/>
          </w:tcPr>
          <w:p w14:paraId="666EF4BA" w14:textId="77777777" w:rsidR="006D39FB" w:rsidRPr="00B40463" w:rsidRDefault="006D39FB" w:rsidP="004B5FB5">
            <w:pPr>
              <w:keepNext/>
              <w:rPr>
                <w:rFonts w:ascii="Arial" w:hAnsi="Arial" w:cs="Arial"/>
                <w:color w:val="000000"/>
                <w:sz w:val="22"/>
                <w:szCs w:val="22"/>
              </w:rPr>
            </w:pPr>
          </w:p>
        </w:tc>
        <w:tc>
          <w:tcPr>
            <w:tcW w:w="2312" w:type="pct"/>
            <w:vMerge/>
            <w:tcBorders>
              <w:left w:val="single" w:sz="4" w:space="0" w:color="auto"/>
              <w:bottom w:val="single" w:sz="4" w:space="0" w:color="auto"/>
              <w:right w:val="single" w:sz="4" w:space="0" w:color="auto"/>
            </w:tcBorders>
          </w:tcPr>
          <w:p w14:paraId="49AF7A68" w14:textId="77777777" w:rsidR="006D39FB" w:rsidRPr="00B40463" w:rsidRDefault="006D39FB" w:rsidP="004B5FB5">
            <w:pPr>
              <w:rPr>
                <w:rFonts w:ascii="Arial" w:hAnsi="Arial" w:cs="Arial"/>
                <w:color w:val="000000"/>
                <w:sz w:val="22"/>
                <w:szCs w:val="22"/>
              </w:rPr>
            </w:pPr>
          </w:p>
        </w:tc>
        <w:tc>
          <w:tcPr>
            <w:tcW w:w="554" w:type="pct"/>
            <w:tcBorders>
              <w:left w:val="single" w:sz="4" w:space="0" w:color="auto"/>
              <w:bottom w:val="single" w:sz="4" w:space="0" w:color="auto"/>
              <w:right w:val="single" w:sz="4" w:space="0" w:color="auto"/>
            </w:tcBorders>
            <w:vAlign w:val="center"/>
          </w:tcPr>
          <w:p w14:paraId="6BF7C4C4" w14:textId="77777777" w:rsidR="006D39FB" w:rsidRPr="00B40463" w:rsidRDefault="006D39FB" w:rsidP="004B5FB5">
            <w:pPr>
              <w:jc w:val="center"/>
              <w:rPr>
                <w:rFonts w:ascii="Arial" w:hAnsi="Arial" w:cs="Arial"/>
                <w:color w:val="000000"/>
                <w:sz w:val="22"/>
                <w:szCs w:val="22"/>
              </w:rPr>
            </w:pPr>
          </w:p>
        </w:tc>
        <w:tc>
          <w:tcPr>
            <w:tcW w:w="554" w:type="pct"/>
            <w:tcBorders>
              <w:left w:val="single" w:sz="4" w:space="0" w:color="auto"/>
              <w:bottom w:val="single" w:sz="4" w:space="0" w:color="auto"/>
              <w:right w:val="single" w:sz="4" w:space="0" w:color="auto"/>
            </w:tcBorders>
          </w:tcPr>
          <w:p w14:paraId="1B447D01" w14:textId="77777777" w:rsidR="006D39FB" w:rsidRPr="00B40463" w:rsidRDefault="006D39FB" w:rsidP="004B5FB5">
            <w:pPr>
              <w:jc w:val="center"/>
              <w:rPr>
                <w:rFonts w:ascii="Arial" w:hAnsi="Arial" w:cs="Arial"/>
                <w:color w:val="000000"/>
                <w:sz w:val="22"/>
                <w:szCs w:val="22"/>
              </w:rPr>
            </w:pPr>
          </w:p>
        </w:tc>
      </w:tr>
    </w:tbl>
    <w:p w14:paraId="7643B000" w14:textId="6D9E4AE0" w:rsidR="006D39FB" w:rsidRPr="00B12508" w:rsidRDefault="006D39FB" w:rsidP="006D39FB">
      <w:pPr>
        <w:rPr>
          <w:rFonts w:ascii="Arial" w:hAnsi="Arial" w:cs="Arial"/>
          <w:sz w:val="16"/>
          <w:szCs w:val="16"/>
        </w:rPr>
      </w:pPr>
    </w:p>
    <w:tbl>
      <w:tblPr>
        <w:tblW w:w="4951" w:type="pct"/>
        <w:tblInd w:w="-5" w:type="dxa"/>
        <w:tblLook w:val="01E0" w:firstRow="1" w:lastRow="1" w:firstColumn="1" w:lastColumn="1" w:noHBand="0" w:noVBand="0"/>
      </w:tblPr>
      <w:tblGrid>
        <w:gridCol w:w="8279"/>
        <w:gridCol w:w="838"/>
        <w:gridCol w:w="838"/>
      </w:tblGrid>
      <w:tr w:rsidR="00B12508" w:rsidRPr="00B40463" w14:paraId="61980898" w14:textId="77777777" w:rsidTr="000309EB">
        <w:tc>
          <w:tcPr>
            <w:tcW w:w="4158" w:type="pct"/>
            <w:tcBorders>
              <w:top w:val="single" w:sz="4" w:space="0" w:color="auto"/>
              <w:left w:val="single" w:sz="4" w:space="0" w:color="auto"/>
              <w:bottom w:val="single" w:sz="4" w:space="0" w:color="auto"/>
              <w:right w:val="single" w:sz="4" w:space="0" w:color="auto"/>
            </w:tcBorders>
            <w:vAlign w:val="center"/>
          </w:tcPr>
          <w:p w14:paraId="41157F38" w14:textId="13A25026" w:rsidR="00B12508" w:rsidRPr="00B40463" w:rsidRDefault="00B12508" w:rsidP="00B12508">
            <w:pPr>
              <w:rPr>
                <w:rFonts w:ascii="Arial" w:hAnsi="Arial" w:cs="Arial"/>
                <w:color w:val="000000"/>
                <w:sz w:val="22"/>
                <w:szCs w:val="22"/>
              </w:rPr>
            </w:pPr>
            <w:r w:rsidRPr="00B40463">
              <w:rPr>
                <w:rFonts w:ascii="Arial" w:hAnsi="Arial" w:cs="Arial"/>
                <w:b/>
                <w:sz w:val="22"/>
                <w:szCs w:val="22"/>
              </w:rPr>
              <w:t>Visite de site (03 critères)</w:t>
            </w:r>
          </w:p>
        </w:tc>
        <w:tc>
          <w:tcPr>
            <w:tcW w:w="421" w:type="pct"/>
            <w:tcBorders>
              <w:top w:val="single" w:sz="4" w:space="0" w:color="auto"/>
              <w:left w:val="single" w:sz="4" w:space="0" w:color="auto"/>
              <w:bottom w:val="single" w:sz="4" w:space="0" w:color="auto"/>
              <w:right w:val="single" w:sz="4" w:space="0" w:color="auto"/>
            </w:tcBorders>
            <w:vAlign w:val="center"/>
          </w:tcPr>
          <w:p w14:paraId="70BE64ED" w14:textId="114F8D6B" w:rsidR="00B12508" w:rsidRPr="00B40463" w:rsidRDefault="00B12508" w:rsidP="00B12508">
            <w:pPr>
              <w:jc w:val="center"/>
              <w:rPr>
                <w:rFonts w:ascii="Arial" w:hAnsi="Arial" w:cs="Arial"/>
                <w:color w:val="000000"/>
                <w:sz w:val="22"/>
                <w:szCs w:val="22"/>
              </w:rPr>
            </w:pPr>
            <w:r w:rsidRPr="00B40463">
              <w:rPr>
                <w:rFonts w:ascii="Arial" w:hAnsi="Arial" w:cs="Arial"/>
                <w:iCs/>
                <w:color w:val="000000"/>
                <w:sz w:val="22"/>
                <w:szCs w:val="22"/>
              </w:rPr>
              <w:t>OUI</w:t>
            </w:r>
          </w:p>
        </w:tc>
        <w:tc>
          <w:tcPr>
            <w:tcW w:w="421" w:type="pct"/>
            <w:tcBorders>
              <w:top w:val="single" w:sz="4" w:space="0" w:color="auto"/>
              <w:left w:val="single" w:sz="4" w:space="0" w:color="auto"/>
              <w:bottom w:val="single" w:sz="4" w:space="0" w:color="auto"/>
              <w:right w:val="single" w:sz="4" w:space="0" w:color="auto"/>
            </w:tcBorders>
            <w:vAlign w:val="center"/>
          </w:tcPr>
          <w:p w14:paraId="5332DEBE" w14:textId="3CB977BF" w:rsidR="00B12508" w:rsidRPr="00B40463" w:rsidRDefault="00B12508" w:rsidP="00B12508">
            <w:pPr>
              <w:jc w:val="center"/>
              <w:rPr>
                <w:rFonts w:ascii="Arial" w:hAnsi="Arial" w:cs="Arial"/>
                <w:color w:val="000000"/>
                <w:sz w:val="22"/>
                <w:szCs w:val="22"/>
              </w:rPr>
            </w:pPr>
            <w:r w:rsidRPr="00B40463">
              <w:rPr>
                <w:rFonts w:ascii="Arial" w:hAnsi="Arial" w:cs="Arial"/>
                <w:iCs/>
                <w:color w:val="000000"/>
                <w:sz w:val="22"/>
                <w:szCs w:val="22"/>
              </w:rPr>
              <w:t>NON</w:t>
            </w:r>
          </w:p>
        </w:tc>
      </w:tr>
      <w:tr w:rsidR="006D39FB" w:rsidRPr="00B40463" w14:paraId="2498119D" w14:textId="77777777" w:rsidTr="004B5FB5">
        <w:tc>
          <w:tcPr>
            <w:tcW w:w="4158" w:type="pct"/>
            <w:tcBorders>
              <w:top w:val="single" w:sz="4" w:space="0" w:color="auto"/>
              <w:left w:val="single" w:sz="4" w:space="0" w:color="auto"/>
              <w:bottom w:val="single" w:sz="4" w:space="0" w:color="auto"/>
              <w:right w:val="single" w:sz="4" w:space="0" w:color="auto"/>
            </w:tcBorders>
            <w:vAlign w:val="center"/>
          </w:tcPr>
          <w:p w14:paraId="208EACCD" w14:textId="77777777" w:rsidR="006D39FB" w:rsidRPr="00B40463" w:rsidRDefault="006D39FB" w:rsidP="004B5FB5">
            <w:pPr>
              <w:rPr>
                <w:rFonts w:ascii="Arial" w:hAnsi="Arial" w:cs="Arial"/>
                <w:color w:val="000000"/>
                <w:sz w:val="22"/>
                <w:szCs w:val="22"/>
              </w:rPr>
            </w:pPr>
            <w:r w:rsidRPr="00B40463">
              <w:rPr>
                <w:rFonts w:ascii="Arial" w:hAnsi="Arial" w:cs="Arial"/>
                <w:color w:val="000000"/>
                <w:sz w:val="22"/>
                <w:szCs w:val="22"/>
              </w:rPr>
              <w:t>Déclaration de visite de site sur l’honneur.</w:t>
            </w:r>
          </w:p>
        </w:tc>
        <w:tc>
          <w:tcPr>
            <w:tcW w:w="421" w:type="pct"/>
            <w:tcBorders>
              <w:top w:val="single" w:sz="4" w:space="0" w:color="auto"/>
              <w:left w:val="single" w:sz="4" w:space="0" w:color="auto"/>
              <w:bottom w:val="single" w:sz="4" w:space="0" w:color="auto"/>
              <w:right w:val="single" w:sz="4" w:space="0" w:color="auto"/>
            </w:tcBorders>
          </w:tcPr>
          <w:p w14:paraId="1C87F86F" w14:textId="77777777" w:rsidR="006D39FB" w:rsidRPr="00B40463" w:rsidRDefault="006D39FB" w:rsidP="004B5FB5">
            <w:pPr>
              <w:jc w:val="cente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7528A80" w14:textId="77777777" w:rsidR="006D39FB" w:rsidRPr="00B40463" w:rsidRDefault="006D39FB" w:rsidP="004B5FB5">
            <w:pPr>
              <w:jc w:val="center"/>
              <w:rPr>
                <w:rFonts w:ascii="Arial" w:hAnsi="Arial" w:cs="Arial"/>
                <w:color w:val="000000"/>
                <w:sz w:val="22"/>
                <w:szCs w:val="22"/>
              </w:rPr>
            </w:pPr>
          </w:p>
        </w:tc>
      </w:tr>
      <w:tr w:rsidR="006D39FB" w:rsidRPr="00B40463" w14:paraId="4CA520D4" w14:textId="77777777" w:rsidTr="004B5FB5">
        <w:tc>
          <w:tcPr>
            <w:tcW w:w="4158" w:type="pct"/>
            <w:tcBorders>
              <w:top w:val="single" w:sz="4" w:space="0" w:color="auto"/>
              <w:left w:val="single" w:sz="4" w:space="0" w:color="auto"/>
              <w:bottom w:val="single" w:sz="4" w:space="0" w:color="auto"/>
              <w:right w:val="single" w:sz="4" w:space="0" w:color="auto"/>
            </w:tcBorders>
            <w:vAlign w:val="center"/>
          </w:tcPr>
          <w:p w14:paraId="78E887F4" w14:textId="22FC0875" w:rsidR="006D39FB" w:rsidRPr="00B40463" w:rsidRDefault="006D39FB" w:rsidP="004B5FB5">
            <w:pPr>
              <w:rPr>
                <w:rFonts w:ascii="Arial" w:hAnsi="Arial" w:cs="Arial"/>
                <w:color w:val="000000"/>
                <w:sz w:val="22"/>
                <w:szCs w:val="22"/>
              </w:rPr>
            </w:pPr>
            <w:r w:rsidRPr="00B40463">
              <w:rPr>
                <w:rFonts w:ascii="Arial" w:hAnsi="Arial" w:cs="Arial"/>
                <w:color w:val="000000"/>
                <w:sz w:val="22"/>
                <w:szCs w:val="22"/>
              </w:rPr>
              <w:t>Rapport de visite de site daté et signé</w:t>
            </w:r>
            <w:r w:rsidR="00753754" w:rsidRPr="00B40463">
              <w:rPr>
                <w:rFonts w:ascii="Arial" w:hAnsi="Arial" w:cs="Arial"/>
                <w:color w:val="000000"/>
                <w:sz w:val="22"/>
                <w:szCs w:val="22"/>
              </w:rPr>
              <w:t xml:space="preserve"> photos de la descente sur le site</w:t>
            </w:r>
            <w:r w:rsidRPr="00B40463">
              <w:rPr>
                <w:rFonts w:ascii="Arial" w:hAnsi="Arial" w:cs="Arial"/>
                <w:color w:val="000000"/>
                <w:sz w:val="22"/>
                <w:szCs w:val="22"/>
              </w:rPr>
              <w:t>.</w:t>
            </w:r>
          </w:p>
        </w:tc>
        <w:tc>
          <w:tcPr>
            <w:tcW w:w="421" w:type="pct"/>
            <w:tcBorders>
              <w:top w:val="single" w:sz="4" w:space="0" w:color="auto"/>
              <w:left w:val="single" w:sz="4" w:space="0" w:color="auto"/>
              <w:bottom w:val="single" w:sz="4" w:space="0" w:color="auto"/>
              <w:right w:val="single" w:sz="4" w:space="0" w:color="auto"/>
            </w:tcBorders>
          </w:tcPr>
          <w:p w14:paraId="0BB48644" w14:textId="77777777" w:rsidR="006D39FB" w:rsidRPr="00B40463" w:rsidRDefault="006D39FB" w:rsidP="004B5FB5">
            <w:pPr>
              <w:jc w:val="cente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78FA477" w14:textId="77777777" w:rsidR="006D39FB" w:rsidRPr="00B40463" w:rsidRDefault="006D39FB" w:rsidP="004B5FB5">
            <w:pPr>
              <w:jc w:val="center"/>
              <w:rPr>
                <w:rFonts w:ascii="Arial" w:hAnsi="Arial" w:cs="Arial"/>
                <w:color w:val="000000"/>
                <w:sz w:val="22"/>
                <w:szCs w:val="22"/>
              </w:rPr>
            </w:pPr>
          </w:p>
        </w:tc>
      </w:tr>
      <w:tr w:rsidR="006D39FB" w:rsidRPr="00B40463" w14:paraId="775BD6C2" w14:textId="77777777" w:rsidTr="004B5FB5">
        <w:tc>
          <w:tcPr>
            <w:tcW w:w="4158" w:type="pct"/>
            <w:tcBorders>
              <w:top w:val="single" w:sz="4" w:space="0" w:color="auto"/>
              <w:left w:val="single" w:sz="4" w:space="0" w:color="auto"/>
              <w:bottom w:val="single" w:sz="4" w:space="0" w:color="auto"/>
              <w:right w:val="single" w:sz="4" w:space="0" w:color="auto"/>
            </w:tcBorders>
            <w:vAlign w:val="center"/>
          </w:tcPr>
          <w:p w14:paraId="75E9364F" w14:textId="6E3D67BF" w:rsidR="006D39FB" w:rsidRPr="00B40463" w:rsidRDefault="006D39FB" w:rsidP="00753754">
            <w:pPr>
              <w:rPr>
                <w:rFonts w:ascii="Arial" w:hAnsi="Arial" w:cs="Arial"/>
                <w:sz w:val="22"/>
                <w:szCs w:val="22"/>
              </w:rPr>
            </w:pPr>
            <w:r w:rsidRPr="00B40463">
              <w:rPr>
                <w:rFonts w:ascii="Arial" w:hAnsi="Arial" w:cs="Arial"/>
                <w:sz w:val="22"/>
                <w:szCs w:val="22"/>
              </w:rPr>
              <w:t xml:space="preserve">Déclaration sur l’honneur du non abandon </w:t>
            </w:r>
            <w:r w:rsidR="00753754" w:rsidRPr="00B40463">
              <w:rPr>
                <w:rFonts w:ascii="Arial" w:hAnsi="Arial" w:cs="Arial"/>
                <w:sz w:val="22"/>
                <w:szCs w:val="22"/>
              </w:rPr>
              <w:t>du  marché en cours</w:t>
            </w:r>
          </w:p>
        </w:tc>
        <w:tc>
          <w:tcPr>
            <w:tcW w:w="421" w:type="pct"/>
            <w:tcBorders>
              <w:top w:val="single" w:sz="4" w:space="0" w:color="auto"/>
              <w:left w:val="single" w:sz="4" w:space="0" w:color="auto"/>
              <w:bottom w:val="single" w:sz="4" w:space="0" w:color="auto"/>
              <w:right w:val="single" w:sz="4" w:space="0" w:color="auto"/>
            </w:tcBorders>
          </w:tcPr>
          <w:p w14:paraId="0ED577FA" w14:textId="77777777" w:rsidR="006D39FB" w:rsidRPr="00B40463" w:rsidRDefault="006D39FB" w:rsidP="004B5FB5">
            <w:pPr>
              <w:jc w:val="cente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E686E4A" w14:textId="77777777" w:rsidR="006D39FB" w:rsidRPr="00B40463" w:rsidRDefault="006D39FB" w:rsidP="004B5FB5">
            <w:pPr>
              <w:jc w:val="center"/>
              <w:rPr>
                <w:rFonts w:ascii="Arial" w:hAnsi="Arial" w:cs="Arial"/>
                <w:color w:val="000000"/>
                <w:sz w:val="22"/>
                <w:szCs w:val="22"/>
              </w:rPr>
            </w:pPr>
          </w:p>
        </w:tc>
      </w:tr>
    </w:tbl>
    <w:p w14:paraId="66C42E7D" w14:textId="07BB7A06" w:rsidR="006D39FB" w:rsidRPr="00B12508" w:rsidRDefault="006D39FB" w:rsidP="006D39FB">
      <w:pPr>
        <w:rPr>
          <w:rFonts w:ascii="Arial" w:hAnsi="Arial" w:cs="Arial"/>
          <w:sz w:val="16"/>
          <w:szCs w:val="16"/>
        </w:rPr>
      </w:pPr>
    </w:p>
    <w:tbl>
      <w:tblPr>
        <w:tblW w:w="4951" w:type="pct"/>
        <w:tblInd w:w="-5" w:type="dxa"/>
        <w:tblLook w:val="01E0" w:firstRow="1" w:lastRow="1" w:firstColumn="1" w:lastColumn="1" w:noHBand="0" w:noVBand="0"/>
      </w:tblPr>
      <w:tblGrid>
        <w:gridCol w:w="1774"/>
        <w:gridCol w:w="6505"/>
        <w:gridCol w:w="838"/>
        <w:gridCol w:w="838"/>
      </w:tblGrid>
      <w:tr w:rsidR="00B12508" w:rsidRPr="00B40463" w14:paraId="67BCD6C8" w14:textId="77777777" w:rsidTr="000309EB">
        <w:tc>
          <w:tcPr>
            <w:tcW w:w="4158" w:type="pct"/>
            <w:gridSpan w:val="2"/>
            <w:tcBorders>
              <w:top w:val="single" w:sz="4" w:space="0" w:color="auto"/>
              <w:left w:val="single" w:sz="4" w:space="0" w:color="auto"/>
              <w:bottom w:val="single" w:sz="4" w:space="0" w:color="auto"/>
              <w:right w:val="single" w:sz="4" w:space="0" w:color="auto"/>
            </w:tcBorders>
            <w:vAlign w:val="center"/>
          </w:tcPr>
          <w:p w14:paraId="0F3869E6" w14:textId="77777777" w:rsidR="00B12508" w:rsidRPr="00B40463" w:rsidRDefault="00B12508" w:rsidP="00B12508">
            <w:pPr>
              <w:keepNext/>
              <w:rPr>
                <w:rFonts w:ascii="Arial" w:hAnsi="Arial" w:cs="Arial"/>
                <w:b/>
                <w:color w:val="000000"/>
                <w:sz w:val="22"/>
                <w:szCs w:val="22"/>
              </w:rPr>
            </w:pPr>
            <w:r w:rsidRPr="00B40463">
              <w:rPr>
                <w:rFonts w:ascii="Arial" w:hAnsi="Arial" w:cs="Arial"/>
                <w:b/>
                <w:color w:val="000000"/>
                <w:sz w:val="22"/>
                <w:szCs w:val="22"/>
              </w:rPr>
              <w:t>Méthodologie d’exécution et Plan de travail (05 critères)</w:t>
            </w:r>
          </w:p>
        </w:tc>
        <w:tc>
          <w:tcPr>
            <w:tcW w:w="421" w:type="pct"/>
            <w:tcBorders>
              <w:top w:val="single" w:sz="4" w:space="0" w:color="auto"/>
              <w:left w:val="single" w:sz="4" w:space="0" w:color="auto"/>
              <w:right w:val="single" w:sz="4" w:space="0" w:color="auto"/>
            </w:tcBorders>
            <w:vAlign w:val="center"/>
          </w:tcPr>
          <w:p w14:paraId="02435308" w14:textId="02B73FDE" w:rsidR="00B12508" w:rsidRPr="00B40463" w:rsidRDefault="00B12508" w:rsidP="00B12508">
            <w:pPr>
              <w:keepNext/>
              <w:jc w:val="center"/>
              <w:rPr>
                <w:rFonts w:ascii="Arial" w:hAnsi="Arial" w:cs="Arial"/>
                <w:color w:val="000000"/>
                <w:sz w:val="22"/>
                <w:szCs w:val="22"/>
              </w:rPr>
            </w:pPr>
            <w:r w:rsidRPr="00B40463">
              <w:rPr>
                <w:rFonts w:ascii="Arial" w:hAnsi="Arial" w:cs="Arial"/>
                <w:iCs/>
                <w:color w:val="000000"/>
                <w:sz w:val="22"/>
                <w:szCs w:val="22"/>
              </w:rPr>
              <w:t>OUI</w:t>
            </w:r>
          </w:p>
        </w:tc>
        <w:tc>
          <w:tcPr>
            <w:tcW w:w="421" w:type="pct"/>
            <w:tcBorders>
              <w:top w:val="single" w:sz="4" w:space="0" w:color="auto"/>
              <w:left w:val="single" w:sz="4" w:space="0" w:color="auto"/>
              <w:right w:val="single" w:sz="4" w:space="0" w:color="auto"/>
            </w:tcBorders>
            <w:vAlign w:val="center"/>
          </w:tcPr>
          <w:p w14:paraId="6BD50F67" w14:textId="3A096B86" w:rsidR="00B12508" w:rsidRPr="00B40463" w:rsidRDefault="00B12508" w:rsidP="00B12508">
            <w:pPr>
              <w:keepNext/>
              <w:jc w:val="center"/>
              <w:rPr>
                <w:rFonts w:ascii="Arial" w:hAnsi="Arial" w:cs="Arial"/>
                <w:color w:val="000000"/>
                <w:sz w:val="22"/>
                <w:szCs w:val="22"/>
              </w:rPr>
            </w:pPr>
            <w:r w:rsidRPr="00B40463">
              <w:rPr>
                <w:rFonts w:ascii="Arial" w:hAnsi="Arial" w:cs="Arial"/>
                <w:iCs/>
                <w:color w:val="000000"/>
                <w:sz w:val="22"/>
                <w:szCs w:val="22"/>
              </w:rPr>
              <w:t>NON</w:t>
            </w:r>
          </w:p>
        </w:tc>
      </w:tr>
      <w:tr w:rsidR="006D39FB" w:rsidRPr="00B40463" w14:paraId="2D0F8BCB" w14:textId="77777777" w:rsidTr="00F224B6">
        <w:tc>
          <w:tcPr>
            <w:tcW w:w="891" w:type="pct"/>
            <w:vMerge w:val="restart"/>
            <w:tcBorders>
              <w:top w:val="single" w:sz="4" w:space="0" w:color="auto"/>
              <w:left w:val="single" w:sz="4" w:space="0" w:color="auto"/>
              <w:right w:val="single" w:sz="4" w:space="0" w:color="auto"/>
            </w:tcBorders>
            <w:vAlign w:val="center"/>
          </w:tcPr>
          <w:p w14:paraId="52D17E16" w14:textId="77777777" w:rsidR="006D39FB" w:rsidRPr="00B40463" w:rsidRDefault="006D39FB" w:rsidP="00B12508">
            <w:pPr>
              <w:keepNext/>
              <w:jc w:val="center"/>
              <w:rPr>
                <w:rFonts w:ascii="Arial" w:hAnsi="Arial" w:cs="Arial"/>
                <w:color w:val="000000"/>
                <w:sz w:val="22"/>
                <w:szCs w:val="22"/>
              </w:rPr>
            </w:pPr>
            <w:r w:rsidRPr="00B40463">
              <w:rPr>
                <w:rFonts w:ascii="Arial" w:hAnsi="Arial" w:cs="Arial"/>
                <w:color w:val="000000"/>
                <w:sz w:val="22"/>
                <w:szCs w:val="22"/>
              </w:rPr>
              <w:t>Méthodologie d’exécution</w:t>
            </w:r>
          </w:p>
        </w:tc>
        <w:tc>
          <w:tcPr>
            <w:tcW w:w="3267" w:type="pct"/>
            <w:tcBorders>
              <w:top w:val="single" w:sz="4" w:space="0" w:color="auto"/>
              <w:left w:val="single" w:sz="4" w:space="0" w:color="auto"/>
              <w:bottom w:val="single" w:sz="4" w:space="0" w:color="auto"/>
              <w:right w:val="single" w:sz="4" w:space="0" w:color="auto"/>
            </w:tcBorders>
            <w:vAlign w:val="center"/>
          </w:tcPr>
          <w:p w14:paraId="49DF0262" w14:textId="77777777" w:rsidR="006D39FB" w:rsidRPr="00B40463" w:rsidRDefault="006D39FB" w:rsidP="004B5FB5">
            <w:pPr>
              <w:keepNext/>
              <w:rPr>
                <w:rFonts w:ascii="Arial" w:hAnsi="Arial" w:cs="Arial"/>
                <w:color w:val="000000"/>
                <w:sz w:val="22"/>
                <w:szCs w:val="22"/>
              </w:rPr>
            </w:pPr>
            <w:r w:rsidRPr="00B40463">
              <w:rPr>
                <w:rFonts w:ascii="Arial" w:hAnsi="Arial" w:cs="Arial"/>
                <w:color w:val="000000"/>
                <w:sz w:val="22"/>
                <w:szCs w:val="22"/>
              </w:rPr>
              <w:t>Note méthodologique détaillée que le soumissionnaire mettra en œuvre</w:t>
            </w:r>
          </w:p>
        </w:tc>
        <w:tc>
          <w:tcPr>
            <w:tcW w:w="421" w:type="pct"/>
            <w:tcBorders>
              <w:top w:val="single" w:sz="4" w:space="0" w:color="auto"/>
              <w:left w:val="single" w:sz="4" w:space="0" w:color="auto"/>
              <w:bottom w:val="single" w:sz="4" w:space="0" w:color="auto"/>
              <w:right w:val="single" w:sz="4" w:space="0" w:color="auto"/>
            </w:tcBorders>
            <w:vAlign w:val="center"/>
          </w:tcPr>
          <w:p w14:paraId="0B6B5521" w14:textId="77777777" w:rsidR="006D39FB" w:rsidRPr="00B40463" w:rsidRDefault="006D39FB" w:rsidP="004B5FB5">
            <w:pPr>
              <w:keepNext/>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FAD7934" w14:textId="77777777" w:rsidR="006D39FB" w:rsidRPr="00B40463" w:rsidRDefault="006D39FB" w:rsidP="004B5FB5">
            <w:pPr>
              <w:keepNext/>
              <w:jc w:val="center"/>
              <w:rPr>
                <w:rFonts w:ascii="Arial" w:hAnsi="Arial" w:cs="Arial"/>
                <w:color w:val="000000"/>
                <w:sz w:val="22"/>
                <w:szCs w:val="22"/>
              </w:rPr>
            </w:pPr>
          </w:p>
        </w:tc>
      </w:tr>
      <w:tr w:rsidR="006D39FB" w:rsidRPr="00B40463" w14:paraId="6785BE58" w14:textId="77777777" w:rsidTr="00F224B6">
        <w:tc>
          <w:tcPr>
            <w:tcW w:w="891" w:type="pct"/>
            <w:vMerge/>
            <w:tcBorders>
              <w:left w:val="single" w:sz="4" w:space="0" w:color="auto"/>
              <w:right w:val="single" w:sz="4" w:space="0" w:color="auto"/>
            </w:tcBorders>
            <w:vAlign w:val="center"/>
          </w:tcPr>
          <w:p w14:paraId="4872C4A9" w14:textId="77777777" w:rsidR="006D39FB" w:rsidRPr="00B40463" w:rsidRDefault="006D39FB"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75EF6008" w14:textId="77777777" w:rsidR="006D39FB" w:rsidRPr="00B40463" w:rsidRDefault="006D39FB" w:rsidP="004B5FB5">
            <w:pPr>
              <w:keepNext/>
              <w:rPr>
                <w:rFonts w:ascii="Arial" w:hAnsi="Arial" w:cs="Arial"/>
                <w:color w:val="000000"/>
                <w:sz w:val="22"/>
                <w:szCs w:val="22"/>
              </w:rPr>
            </w:pPr>
            <w:r w:rsidRPr="00B40463">
              <w:rPr>
                <w:rFonts w:ascii="Arial" w:hAnsi="Arial" w:cs="Arial"/>
                <w:color w:val="000000"/>
                <w:sz w:val="22"/>
                <w:szCs w:val="22"/>
              </w:rPr>
              <w:t>Planning d’exécution</w:t>
            </w:r>
          </w:p>
        </w:tc>
        <w:tc>
          <w:tcPr>
            <w:tcW w:w="421" w:type="pct"/>
            <w:tcBorders>
              <w:top w:val="single" w:sz="4" w:space="0" w:color="auto"/>
              <w:left w:val="single" w:sz="4" w:space="0" w:color="auto"/>
              <w:bottom w:val="single" w:sz="4" w:space="0" w:color="auto"/>
              <w:right w:val="single" w:sz="4" w:space="0" w:color="auto"/>
            </w:tcBorders>
          </w:tcPr>
          <w:p w14:paraId="7B440E89" w14:textId="77777777" w:rsidR="006D39FB" w:rsidRPr="00B40463" w:rsidRDefault="006D39FB" w:rsidP="004B5FB5">
            <w:pP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7CEE92E1" w14:textId="77777777" w:rsidR="006D39FB" w:rsidRPr="00B40463" w:rsidRDefault="006D39FB" w:rsidP="004B5FB5">
            <w:pPr>
              <w:jc w:val="center"/>
              <w:rPr>
                <w:rFonts w:ascii="Arial" w:hAnsi="Arial" w:cs="Arial"/>
                <w:color w:val="000000"/>
                <w:sz w:val="22"/>
                <w:szCs w:val="22"/>
              </w:rPr>
            </w:pPr>
          </w:p>
        </w:tc>
      </w:tr>
      <w:tr w:rsidR="00B12508" w:rsidRPr="00B40463" w14:paraId="25483D18" w14:textId="77777777" w:rsidTr="00F224B6">
        <w:tc>
          <w:tcPr>
            <w:tcW w:w="891" w:type="pct"/>
            <w:vMerge/>
            <w:tcBorders>
              <w:left w:val="single" w:sz="4" w:space="0" w:color="auto"/>
              <w:right w:val="single" w:sz="4" w:space="0" w:color="auto"/>
            </w:tcBorders>
            <w:vAlign w:val="center"/>
          </w:tcPr>
          <w:p w14:paraId="03832286" w14:textId="77777777" w:rsidR="00B12508" w:rsidRPr="00B40463" w:rsidRDefault="00B12508"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58D02A8C" w14:textId="45586078" w:rsidR="00B12508" w:rsidRPr="00B40463" w:rsidRDefault="00B12508" w:rsidP="004B5FB5">
            <w:pPr>
              <w:keepNext/>
              <w:rPr>
                <w:rFonts w:ascii="Arial" w:hAnsi="Arial" w:cs="Arial"/>
                <w:color w:val="000000"/>
                <w:sz w:val="22"/>
                <w:szCs w:val="22"/>
              </w:rPr>
            </w:pPr>
            <w:r w:rsidRPr="00B40463">
              <w:rPr>
                <w:rFonts w:ascii="Arial" w:hAnsi="Arial" w:cs="Arial"/>
                <w:color w:val="000000"/>
                <w:sz w:val="22"/>
                <w:szCs w:val="22"/>
              </w:rPr>
              <w:t>Planning d’approvisionnement</w:t>
            </w:r>
          </w:p>
        </w:tc>
        <w:tc>
          <w:tcPr>
            <w:tcW w:w="421" w:type="pct"/>
            <w:tcBorders>
              <w:top w:val="single" w:sz="4" w:space="0" w:color="auto"/>
              <w:left w:val="single" w:sz="4" w:space="0" w:color="auto"/>
              <w:bottom w:val="single" w:sz="4" w:space="0" w:color="auto"/>
              <w:right w:val="single" w:sz="4" w:space="0" w:color="auto"/>
            </w:tcBorders>
          </w:tcPr>
          <w:p w14:paraId="44FD1BB8" w14:textId="77777777" w:rsidR="00B12508" w:rsidRPr="00B40463" w:rsidRDefault="00B12508" w:rsidP="004B5FB5">
            <w:pP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3D1D3A09" w14:textId="77777777" w:rsidR="00B12508" w:rsidRPr="00B40463" w:rsidRDefault="00B12508" w:rsidP="004B5FB5">
            <w:pPr>
              <w:jc w:val="center"/>
              <w:rPr>
                <w:rFonts w:ascii="Arial" w:hAnsi="Arial" w:cs="Arial"/>
                <w:color w:val="000000"/>
                <w:sz w:val="22"/>
                <w:szCs w:val="22"/>
              </w:rPr>
            </w:pPr>
          </w:p>
        </w:tc>
      </w:tr>
      <w:tr w:rsidR="00B12508" w:rsidRPr="00B40463" w14:paraId="149E317D" w14:textId="77777777" w:rsidTr="00F224B6">
        <w:tc>
          <w:tcPr>
            <w:tcW w:w="891" w:type="pct"/>
            <w:vMerge/>
            <w:tcBorders>
              <w:left w:val="single" w:sz="4" w:space="0" w:color="auto"/>
              <w:right w:val="single" w:sz="4" w:space="0" w:color="auto"/>
            </w:tcBorders>
            <w:vAlign w:val="center"/>
          </w:tcPr>
          <w:p w14:paraId="131A5EAA" w14:textId="77777777" w:rsidR="00B12508" w:rsidRPr="00B40463" w:rsidRDefault="00B12508"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75AE4991" w14:textId="30207496" w:rsidR="00B12508" w:rsidRPr="00B40463" w:rsidRDefault="00B12508" w:rsidP="004B5FB5">
            <w:pPr>
              <w:keepNext/>
              <w:rPr>
                <w:rFonts w:ascii="Arial" w:hAnsi="Arial" w:cs="Arial"/>
                <w:color w:val="000000"/>
                <w:sz w:val="22"/>
                <w:szCs w:val="22"/>
              </w:rPr>
            </w:pPr>
            <w:r>
              <w:rPr>
                <w:rFonts w:ascii="Arial" w:hAnsi="Arial" w:cs="Arial"/>
                <w:color w:val="000000"/>
                <w:sz w:val="22"/>
                <w:szCs w:val="22"/>
              </w:rPr>
              <w:t xml:space="preserve">Organigramme </w:t>
            </w:r>
          </w:p>
        </w:tc>
        <w:tc>
          <w:tcPr>
            <w:tcW w:w="421" w:type="pct"/>
            <w:tcBorders>
              <w:top w:val="single" w:sz="4" w:space="0" w:color="auto"/>
              <w:left w:val="single" w:sz="4" w:space="0" w:color="auto"/>
              <w:bottom w:val="single" w:sz="4" w:space="0" w:color="auto"/>
              <w:right w:val="single" w:sz="4" w:space="0" w:color="auto"/>
            </w:tcBorders>
          </w:tcPr>
          <w:p w14:paraId="3A492727" w14:textId="77777777" w:rsidR="00B12508" w:rsidRPr="00B40463" w:rsidRDefault="00B12508" w:rsidP="004B5FB5">
            <w:pP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36FD72A" w14:textId="77777777" w:rsidR="00B12508" w:rsidRPr="00B40463" w:rsidRDefault="00B12508" w:rsidP="004B5FB5">
            <w:pPr>
              <w:jc w:val="center"/>
              <w:rPr>
                <w:rFonts w:ascii="Arial" w:hAnsi="Arial" w:cs="Arial"/>
                <w:color w:val="000000"/>
                <w:sz w:val="22"/>
                <w:szCs w:val="22"/>
              </w:rPr>
            </w:pPr>
          </w:p>
        </w:tc>
      </w:tr>
      <w:tr w:rsidR="006D39FB" w:rsidRPr="00B40463" w14:paraId="64DFC8FA" w14:textId="77777777" w:rsidTr="00F224B6">
        <w:tc>
          <w:tcPr>
            <w:tcW w:w="891" w:type="pct"/>
            <w:vMerge/>
            <w:tcBorders>
              <w:left w:val="single" w:sz="4" w:space="0" w:color="auto"/>
              <w:bottom w:val="single" w:sz="4" w:space="0" w:color="auto"/>
              <w:right w:val="single" w:sz="4" w:space="0" w:color="auto"/>
            </w:tcBorders>
            <w:vAlign w:val="center"/>
          </w:tcPr>
          <w:p w14:paraId="10E41282" w14:textId="77777777" w:rsidR="006D39FB" w:rsidRPr="00B40463" w:rsidRDefault="006D39FB"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18A6C538" w14:textId="5126D5F4" w:rsidR="006D39FB" w:rsidRPr="00B40463" w:rsidRDefault="00B12508" w:rsidP="004B5FB5">
            <w:pPr>
              <w:keepNext/>
              <w:rPr>
                <w:rFonts w:ascii="Arial" w:hAnsi="Arial" w:cs="Arial"/>
                <w:color w:val="000000"/>
                <w:sz w:val="22"/>
                <w:szCs w:val="22"/>
              </w:rPr>
            </w:pPr>
            <w:r w:rsidRPr="00B40463">
              <w:rPr>
                <w:rFonts w:ascii="Arial" w:hAnsi="Arial" w:cs="Arial"/>
                <w:color w:val="000000"/>
                <w:sz w:val="22"/>
                <w:szCs w:val="22"/>
              </w:rPr>
              <w:t>Plan Qualité Hygiène Sécurité et Environnement</w:t>
            </w:r>
          </w:p>
        </w:tc>
        <w:tc>
          <w:tcPr>
            <w:tcW w:w="421" w:type="pct"/>
            <w:tcBorders>
              <w:left w:val="single" w:sz="4" w:space="0" w:color="auto"/>
              <w:bottom w:val="single" w:sz="4" w:space="0" w:color="auto"/>
              <w:right w:val="single" w:sz="4" w:space="0" w:color="auto"/>
            </w:tcBorders>
          </w:tcPr>
          <w:p w14:paraId="50E8AD77" w14:textId="77777777" w:rsidR="006D39FB" w:rsidRPr="00B40463" w:rsidRDefault="006D39FB" w:rsidP="004B5FB5">
            <w:pPr>
              <w:jc w:val="center"/>
              <w:rPr>
                <w:rFonts w:ascii="Arial" w:hAnsi="Arial" w:cs="Arial"/>
                <w:color w:val="000000"/>
                <w:sz w:val="22"/>
                <w:szCs w:val="22"/>
              </w:rPr>
            </w:pPr>
          </w:p>
        </w:tc>
        <w:tc>
          <w:tcPr>
            <w:tcW w:w="421" w:type="pct"/>
            <w:tcBorders>
              <w:left w:val="single" w:sz="4" w:space="0" w:color="auto"/>
              <w:bottom w:val="single" w:sz="4" w:space="0" w:color="auto"/>
              <w:right w:val="single" w:sz="4" w:space="0" w:color="auto"/>
            </w:tcBorders>
          </w:tcPr>
          <w:p w14:paraId="095389F2" w14:textId="77777777" w:rsidR="006D39FB" w:rsidRPr="00B40463" w:rsidRDefault="006D39FB" w:rsidP="004B5FB5">
            <w:pPr>
              <w:jc w:val="center"/>
              <w:rPr>
                <w:rFonts w:ascii="Arial" w:hAnsi="Arial" w:cs="Arial"/>
                <w:color w:val="000000"/>
                <w:sz w:val="22"/>
                <w:szCs w:val="22"/>
              </w:rPr>
            </w:pPr>
          </w:p>
        </w:tc>
      </w:tr>
    </w:tbl>
    <w:p w14:paraId="782E0445" w14:textId="77777777" w:rsidR="006D39FB" w:rsidRPr="00E84143" w:rsidRDefault="006D39FB" w:rsidP="006D39FB">
      <w:pPr>
        <w:rPr>
          <w:rFonts w:ascii="Arial" w:hAnsi="Arial" w:cs="Arial"/>
          <w:sz w:val="16"/>
          <w:szCs w:val="16"/>
        </w:rPr>
      </w:pPr>
    </w:p>
    <w:tbl>
      <w:tblPr>
        <w:tblW w:w="4951" w:type="pct"/>
        <w:tblInd w:w="-5" w:type="dxa"/>
        <w:tblLook w:val="01E0" w:firstRow="1" w:lastRow="1" w:firstColumn="1" w:lastColumn="1" w:noHBand="0" w:noVBand="0"/>
      </w:tblPr>
      <w:tblGrid>
        <w:gridCol w:w="2191"/>
        <w:gridCol w:w="6088"/>
        <w:gridCol w:w="838"/>
        <w:gridCol w:w="838"/>
      </w:tblGrid>
      <w:tr w:rsidR="00906DCF" w:rsidRPr="00B40463" w14:paraId="70311FC1" w14:textId="77777777" w:rsidTr="000309EB">
        <w:trPr>
          <w:trHeight w:val="215"/>
        </w:trPr>
        <w:tc>
          <w:tcPr>
            <w:tcW w:w="4158" w:type="pct"/>
            <w:gridSpan w:val="2"/>
            <w:tcBorders>
              <w:top w:val="single" w:sz="4" w:space="0" w:color="auto"/>
              <w:left w:val="single" w:sz="4" w:space="0" w:color="auto"/>
              <w:bottom w:val="single" w:sz="4" w:space="0" w:color="auto"/>
              <w:right w:val="single" w:sz="4" w:space="0" w:color="auto"/>
            </w:tcBorders>
            <w:vAlign w:val="center"/>
          </w:tcPr>
          <w:p w14:paraId="1866C906" w14:textId="77777777" w:rsidR="00906DCF" w:rsidRPr="00B40463" w:rsidRDefault="00906DCF" w:rsidP="00906DCF">
            <w:pPr>
              <w:keepNext/>
              <w:rPr>
                <w:rFonts w:ascii="Arial" w:hAnsi="Arial" w:cs="Arial"/>
                <w:b/>
                <w:color w:val="000000"/>
                <w:sz w:val="22"/>
                <w:szCs w:val="22"/>
              </w:rPr>
            </w:pPr>
            <w:r w:rsidRPr="00B40463">
              <w:rPr>
                <w:rFonts w:ascii="Arial" w:hAnsi="Arial" w:cs="Arial"/>
                <w:b/>
                <w:color w:val="000000"/>
                <w:sz w:val="22"/>
                <w:szCs w:val="22"/>
              </w:rPr>
              <w:t>Capacité financière (01 critère)</w:t>
            </w:r>
          </w:p>
        </w:tc>
        <w:tc>
          <w:tcPr>
            <w:tcW w:w="421" w:type="pct"/>
            <w:tcBorders>
              <w:top w:val="single" w:sz="4" w:space="0" w:color="auto"/>
              <w:left w:val="single" w:sz="4" w:space="0" w:color="auto"/>
              <w:bottom w:val="single" w:sz="4" w:space="0" w:color="auto"/>
              <w:right w:val="single" w:sz="4" w:space="0" w:color="auto"/>
            </w:tcBorders>
            <w:vAlign w:val="center"/>
          </w:tcPr>
          <w:p w14:paraId="3A3AABB2" w14:textId="38A210E2" w:rsidR="00906DCF" w:rsidRPr="00B40463" w:rsidRDefault="00906DCF" w:rsidP="00906DCF">
            <w:pPr>
              <w:keepNext/>
              <w:jc w:val="center"/>
              <w:rPr>
                <w:rFonts w:ascii="Arial" w:hAnsi="Arial" w:cs="Arial"/>
                <w:color w:val="000000"/>
                <w:sz w:val="22"/>
                <w:szCs w:val="22"/>
              </w:rPr>
            </w:pPr>
            <w:r w:rsidRPr="00B40463">
              <w:rPr>
                <w:rFonts w:ascii="Arial" w:hAnsi="Arial" w:cs="Arial"/>
                <w:iCs/>
                <w:color w:val="000000"/>
                <w:sz w:val="22"/>
                <w:szCs w:val="22"/>
              </w:rPr>
              <w:t>OUI</w:t>
            </w:r>
          </w:p>
        </w:tc>
        <w:tc>
          <w:tcPr>
            <w:tcW w:w="421" w:type="pct"/>
            <w:tcBorders>
              <w:top w:val="single" w:sz="4" w:space="0" w:color="auto"/>
              <w:left w:val="single" w:sz="4" w:space="0" w:color="auto"/>
              <w:bottom w:val="single" w:sz="4" w:space="0" w:color="auto"/>
              <w:right w:val="single" w:sz="4" w:space="0" w:color="auto"/>
            </w:tcBorders>
            <w:vAlign w:val="center"/>
          </w:tcPr>
          <w:p w14:paraId="77D98E33" w14:textId="75459288" w:rsidR="00906DCF" w:rsidRPr="00B40463" w:rsidRDefault="00906DCF" w:rsidP="00906DCF">
            <w:pPr>
              <w:keepNext/>
              <w:jc w:val="center"/>
              <w:rPr>
                <w:rFonts w:ascii="Arial" w:hAnsi="Arial" w:cs="Arial"/>
                <w:color w:val="000000"/>
                <w:sz w:val="22"/>
                <w:szCs w:val="22"/>
              </w:rPr>
            </w:pPr>
            <w:r w:rsidRPr="00B40463">
              <w:rPr>
                <w:rFonts w:ascii="Arial" w:hAnsi="Arial" w:cs="Arial"/>
                <w:iCs/>
                <w:color w:val="000000"/>
                <w:sz w:val="22"/>
                <w:szCs w:val="22"/>
              </w:rPr>
              <w:t>NON</w:t>
            </w:r>
          </w:p>
        </w:tc>
      </w:tr>
      <w:tr w:rsidR="006D39FB" w:rsidRPr="00B40463" w14:paraId="615C770C" w14:textId="77777777" w:rsidTr="004B5FB5">
        <w:tc>
          <w:tcPr>
            <w:tcW w:w="1100" w:type="pct"/>
            <w:tcBorders>
              <w:top w:val="single" w:sz="4" w:space="0" w:color="auto"/>
              <w:left w:val="single" w:sz="4" w:space="0" w:color="auto"/>
              <w:bottom w:val="single" w:sz="4" w:space="0" w:color="auto"/>
              <w:right w:val="single" w:sz="4" w:space="0" w:color="auto"/>
            </w:tcBorders>
            <w:vAlign w:val="center"/>
          </w:tcPr>
          <w:p w14:paraId="279C183D" w14:textId="77777777" w:rsidR="006D39FB" w:rsidRPr="00B40463" w:rsidRDefault="006D39FB" w:rsidP="00E84143">
            <w:pPr>
              <w:keepNext/>
              <w:jc w:val="center"/>
              <w:rPr>
                <w:rFonts w:ascii="Arial" w:hAnsi="Arial" w:cs="Arial"/>
                <w:color w:val="000000"/>
                <w:sz w:val="22"/>
                <w:szCs w:val="22"/>
              </w:rPr>
            </w:pPr>
            <w:r w:rsidRPr="00B40463">
              <w:rPr>
                <w:rFonts w:ascii="Arial" w:hAnsi="Arial" w:cs="Arial"/>
                <w:color w:val="000000"/>
                <w:sz w:val="22"/>
                <w:szCs w:val="22"/>
              </w:rPr>
              <w:t>Attestation de solvabilité</w:t>
            </w:r>
          </w:p>
        </w:tc>
        <w:tc>
          <w:tcPr>
            <w:tcW w:w="3058" w:type="pct"/>
            <w:tcBorders>
              <w:top w:val="single" w:sz="4" w:space="0" w:color="auto"/>
              <w:left w:val="single" w:sz="4" w:space="0" w:color="auto"/>
              <w:bottom w:val="single" w:sz="4" w:space="0" w:color="auto"/>
              <w:right w:val="single" w:sz="4" w:space="0" w:color="auto"/>
            </w:tcBorders>
            <w:vAlign w:val="center"/>
          </w:tcPr>
          <w:p w14:paraId="2A5AB002" w14:textId="073C9D18" w:rsidR="006D39FB" w:rsidRPr="00B40463" w:rsidRDefault="00E84143" w:rsidP="004B5FB5">
            <w:pPr>
              <w:keepNext/>
              <w:rPr>
                <w:rFonts w:ascii="Arial" w:hAnsi="Arial" w:cs="Arial"/>
                <w:color w:val="000000"/>
                <w:sz w:val="22"/>
                <w:szCs w:val="22"/>
              </w:rPr>
            </w:pPr>
            <w:r>
              <w:rPr>
                <w:rFonts w:ascii="Arial" w:hAnsi="Arial" w:cs="Arial"/>
                <w:sz w:val="22"/>
                <w:szCs w:val="22"/>
              </w:rPr>
              <w:t>D</w:t>
            </w:r>
            <w:r w:rsidR="006D39FB" w:rsidRPr="00B40463">
              <w:rPr>
                <w:rFonts w:ascii="Arial" w:hAnsi="Arial" w:cs="Arial"/>
                <w:sz w:val="22"/>
                <w:szCs w:val="22"/>
              </w:rPr>
              <w:t>élivrée par un établissement ba</w:t>
            </w:r>
            <w:r w:rsidR="00906DCF">
              <w:rPr>
                <w:rFonts w:ascii="Arial" w:hAnsi="Arial" w:cs="Arial"/>
                <w:sz w:val="22"/>
                <w:szCs w:val="22"/>
              </w:rPr>
              <w:t xml:space="preserve">ncaire </w:t>
            </w:r>
            <w:r w:rsidR="006D39FB" w:rsidRPr="00B40463">
              <w:rPr>
                <w:rFonts w:ascii="Arial" w:hAnsi="Arial" w:cs="Arial"/>
                <w:sz w:val="22"/>
                <w:szCs w:val="22"/>
              </w:rPr>
              <w:t>agré</w:t>
            </w:r>
            <w:r w:rsidR="00906DCF">
              <w:rPr>
                <w:rFonts w:ascii="Arial" w:hAnsi="Arial" w:cs="Arial"/>
                <w:sz w:val="22"/>
                <w:szCs w:val="22"/>
              </w:rPr>
              <w:t xml:space="preserve">é par le MINFI d’un montant </w:t>
            </w:r>
            <w:r w:rsidR="00906DCF" w:rsidRPr="00FB3DB6">
              <w:rPr>
                <w:rFonts w:ascii="Arial" w:hAnsi="Arial" w:cs="Arial"/>
                <w:b/>
                <w:color w:val="000000" w:themeColor="text1"/>
                <w:sz w:val="22"/>
                <w:szCs w:val="22"/>
              </w:rPr>
              <w:t>≥ 10 000 000 FCFA</w:t>
            </w:r>
            <w:r w:rsidR="00906DCF">
              <w:rPr>
                <w:rFonts w:ascii="Arial" w:hAnsi="Arial" w:cs="Arial"/>
                <w:b/>
                <w:color w:val="000000" w:themeColor="text1"/>
                <w:sz w:val="22"/>
                <w:szCs w:val="22"/>
              </w:rPr>
              <w:t xml:space="preserve"> Pour </w:t>
            </w:r>
            <w:r w:rsidR="00A66AD6">
              <w:rPr>
                <w:rFonts w:ascii="Arial" w:hAnsi="Arial" w:cs="Arial"/>
                <w:b/>
                <w:color w:val="000000" w:themeColor="text1"/>
                <w:sz w:val="22"/>
                <w:szCs w:val="22"/>
              </w:rPr>
              <w:t>le lot N°1, N°2, N°4 et N°5</w:t>
            </w:r>
            <w:r w:rsidR="00906DCF" w:rsidRPr="00FB3DB6">
              <w:rPr>
                <w:rFonts w:ascii="Arial" w:hAnsi="Arial" w:cs="Arial"/>
                <w:b/>
                <w:color w:val="000000" w:themeColor="text1"/>
                <w:sz w:val="22"/>
                <w:szCs w:val="22"/>
              </w:rPr>
              <w:t xml:space="preserve"> et  20 000 000 FCFA pour le lot N°</w:t>
            </w:r>
            <w:r w:rsidR="00A66AD6">
              <w:rPr>
                <w:rFonts w:ascii="Arial" w:hAnsi="Arial" w:cs="Arial"/>
                <w:b/>
                <w:color w:val="000000" w:themeColor="text1"/>
                <w:sz w:val="22"/>
                <w:szCs w:val="22"/>
              </w:rPr>
              <w:t>3</w:t>
            </w:r>
          </w:p>
        </w:tc>
        <w:tc>
          <w:tcPr>
            <w:tcW w:w="421" w:type="pct"/>
            <w:tcBorders>
              <w:left w:val="single" w:sz="4" w:space="0" w:color="auto"/>
              <w:bottom w:val="single" w:sz="4" w:space="0" w:color="auto"/>
              <w:right w:val="single" w:sz="4" w:space="0" w:color="auto"/>
            </w:tcBorders>
            <w:vAlign w:val="center"/>
          </w:tcPr>
          <w:p w14:paraId="741EFA04" w14:textId="77777777" w:rsidR="006D39FB" w:rsidRPr="00B40463" w:rsidRDefault="006D39FB" w:rsidP="004B5FB5">
            <w:pPr>
              <w:keepNext/>
              <w:jc w:val="center"/>
              <w:rPr>
                <w:rFonts w:ascii="Arial" w:hAnsi="Arial" w:cs="Arial"/>
                <w:color w:val="000000"/>
                <w:sz w:val="22"/>
                <w:szCs w:val="22"/>
              </w:rPr>
            </w:pPr>
          </w:p>
        </w:tc>
        <w:tc>
          <w:tcPr>
            <w:tcW w:w="421" w:type="pct"/>
            <w:tcBorders>
              <w:left w:val="single" w:sz="4" w:space="0" w:color="auto"/>
              <w:bottom w:val="single" w:sz="4" w:space="0" w:color="auto"/>
              <w:right w:val="single" w:sz="4" w:space="0" w:color="auto"/>
            </w:tcBorders>
          </w:tcPr>
          <w:p w14:paraId="636A5B9E" w14:textId="77777777" w:rsidR="006D39FB" w:rsidRPr="00B40463" w:rsidRDefault="006D39FB" w:rsidP="004B5FB5">
            <w:pPr>
              <w:keepNext/>
              <w:jc w:val="center"/>
              <w:rPr>
                <w:rFonts w:ascii="Arial" w:hAnsi="Arial" w:cs="Arial"/>
                <w:color w:val="000000"/>
                <w:sz w:val="22"/>
                <w:szCs w:val="22"/>
              </w:rPr>
            </w:pPr>
          </w:p>
          <w:p w14:paraId="0249B975" w14:textId="77777777" w:rsidR="006D39FB" w:rsidRPr="00B40463" w:rsidRDefault="006D39FB" w:rsidP="004B5FB5">
            <w:pPr>
              <w:keepNext/>
              <w:jc w:val="center"/>
              <w:rPr>
                <w:rFonts w:ascii="Arial" w:hAnsi="Arial" w:cs="Arial"/>
                <w:color w:val="000000"/>
                <w:sz w:val="22"/>
                <w:szCs w:val="22"/>
              </w:rPr>
            </w:pPr>
          </w:p>
        </w:tc>
      </w:tr>
    </w:tbl>
    <w:p w14:paraId="35AA71FF" w14:textId="797019A1" w:rsidR="00906DCF" w:rsidRPr="00ED3A57" w:rsidRDefault="00906DCF" w:rsidP="006D39FB">
      <w:pPr>
        <w:rPr>
          <w:rFonts w:ascii="Arial" w:hAnsi="Arial" w:cs="Arial"/>
          <w:sz w:val="16"/>
          <w:szCs w:val="16"/>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2"/>
        <w:gridCol w:w="757"/>
        <w:gridCol w:w="909"/>
      </w:tblGrid>
      <w:tr w:rsidR="00906DCF" w:rsidRPr="00B40463" w14:paraId="2BCC3B16"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20D15678" w14:textId="1AE16889" w:rsidR="00906DCF" w:rsidRPr="00B40463" w:rsidRDefault="00906DCF" w:rsidP="000309EB">
            <w:pPr>
              <w:keepNext/>
              <w:jc w:val="both"/>
              <w:rPr>
                <w:rFonts w:ascii="Arial" w:hAnsi="Arial" w:cs="Arial"/>
                <w:b/>
                <w:sz w:val="22"/>
                <w:szCs w:val="22"/>
              </w:rPr>
            </w:pPr>
            <w:r>
              <w:rPr>
                <w:rFonts w:ascii="Arial" w:hAnsi="Arial" w:cs="Arial"/>
                <w:b/>
                <w:sz w:val="22"/>
                <w:szCs w:val="22"/>
              </w:rPr>
              <w:t>Preuves d’acceptation du DAO</w:t>
            </w:r>
            <w:r w:rsidRPr="00B40463">
              <w:rPr>
                <w:rFonts w:ascii="Arial" w:hAnsi="Arial" w:cs="Arial"/>
                <w:b/>
                <w:sz w:val="22"/>
                <w:szCs w:val="22"/>
              </w:rPr>
              <w:t xml:space="preserve"> </w:t>
            </w:r>
            <w:r>
              <w:rPr>
                <w:rFonts w:ascii="Arial" w:hAnsi="Arial" w:cs="Arial"/>
                <w:b/>
                <w:color w:val="000000"/>
                <w:sz w:val="22"/>
                <w:szCs w:val="22"/>
              </w:rPr>
              <w:t>(03</w:t>
            </w:r>
            <w:r w:rsidRPr="00B40463">
              <w:rPr>
                <w:rFonts w:ascii="Arial" w:hAnsi="Arial" w:cs="Arial"/>
                <w:b/>
                <w:color w:val="000000"/>
                <w:sz w:val="22"/>
                <w:szCs w:val="22"/>
              </w:rPr>
              <w:t xml:space="preserve"> critères)</w:t>
            </w:r>
            <w:r w:rsidRPr="00B40463">
              <w:rPr>
                <w:rFonts w:ascii="Arial" w:hAnsi="Arial" w:cs="Arial"/>
                <w:b/>
                <w:sz w:val="22"/>
                <w:szCs w:val="22"/>
              </w:rPr>
              <w:t xml:space="preserve"> </w:t>
            </w:r>
          </w:p>
        </w:tc>
        <w:tc>
          <w:tcPr>
            <w:tcW w:w="757" w:type="dxa"/>
            <w:tcBorders>
              <w:top w:val="single" w:sz="4" w:space="0" w:color="auto"/>
              <w:left w:val="single" w:sz="4" w:space="0" w:color="auto"/>
              <w:bottom w:val="single" w:sz="4" w:space="0" w:color="auto"/>
              <w:right w:val="single" w:sz="4" w:space="0" w:color="auto"/>
            </w:tcBorders>
            <w:vAlign w:val="center"/>
          </w:tcPr>
          <w:p w14:paraId="19EF07BF" w14:textId="77777777" w:rsidR="00906DCF" w:rsidRPr="00B40463" w:rsidRDefault="00906DCF" w:rsidP="000309EB">
            <w:pPr>
              <w:keepNext/>
              <w:jc w:val="both"/>
              <w:rPr>
                <w:rFonts w:ascii="Arial" w:hAnsi="Arial" w:cs="Arial"/>
                <w:b/>
                <w:sz w:val="22"/>
                <w:szCs w:val="22"/>
              </w:rPr>
            </w:pPr>
            <w:r w:rsidRPr="00B40463">
              <w:rPr>
                <w:rFonts w:ascii="Arial" w:hAnsi="Arial" w:cs="Arial"/>
                <w:iCs/>
                <w:color w:val="000000"/>
                <w:sz w:val="22"/>
                <w:szCs w:val="22"/>
              </w:rPr>
              <w:t>OUI</w:t>
            </w:r>
          </w:p>
        </w:tc>
        <w:tc>
          <w:tcPr>
            <w:tcW w:w="909" w:type="dxa"/>
            <w:tcBorders>
              <w:top w:val="single" w:sz="4" w:space="0" w:color="auto"/>
              <w:left w:val="single" w:sz="4" w:space="0" w:color="auto"/>
              <w:bottom w:val="single" w:sz="4" w:space="0" w:color="auto"/>
              <w:right w:val="single" w:sz="4" w:space="0" w:color="auto"/>
            </w:tcBorders>
            <w:vAlign w:val="center"/>
          </w:tcPr>
          <w:p w14:paraId="0208EF2D" w14:textId="77777777" w:rsidR="00906DCF" w:rsidRPr="00B40463" w:rsidRDefault="00906DCF" w:rsidP="000309EB">
            <w:pPr>
              <w:keepNext/>
              <w:jc w:val="both"/>
              <w:rPr>
                <w:rFonts w:ascii="Arial" w:hAnsi="Arial" w:cs="Arial"/>
                <w:b/>
                <w:sz w:val="22"/>
                <w:szCs w:val="22"/>
              </w:rPr>
            </w:pPr>
            <w:r w:rsidRPr="00B40463">
              <w:rPr>
                <w:rFonts w:ascii="Arial" w:hAnsi="Arial" w:cs="Arial"/>
                <w:iCs/>
                <w:color w:val="000000"/>
                <w:sz w:val="22"/>
                <w:szCs w:val="22"/>
              </w:rPr>
              <w:t>NON</w:t>
            </w:r>
          </w:p>
        </w:tc>
      </w:tr>
      <w:tr w:rsidR="00906DCF" w:rsidRPr="00B40463" w14:paraId="3E6D026D"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55037523" w14:textId="1F509F85" w:rsidR="00906DCF" w:rsidRPr="00B40463" w:rsidRDefault="00906DCF" w:rsidP="00906DCF">
            <w:pPr>
              <w:keepNext/>
              <w:jc w:val="both"/>
              <w:rPr>
                <w:rFonts w:ascii="Arial" w:hAnsi="Arial" w:cs="Arial"/>
                <w:sz w:val="22"/>
                <w:szCs w:val="22"/>
              </w:rPr>
            </w:pPr>
            <w:r w:rsidRPr="00B40463">
              <w:rPr>
                <w:rFonts w:ascii="Arial" w:hAnsi="Arial" w:cs="Arial"/>
                <w:sz w:val="22"/>
                <w:szCs w:val="22"/>
              </w:rPr>
              <w:t xml:space="preserve">Le </w:t>
            </w:r>
            <w:r w:rsidR="00902AED">
              <w:rPr>
                <w:rFonts w:ascii="Arial" w:hAnsi="Arial" w:cs="Arial"/>
                <w:sz w:val="22"/>
                <w:szCs w:val="22"/>
              </w:rPr>
              <w:t>Règlement</w:t>
            </w:r>
            <w:r>
              <w:rPr>
                <w:rFonts w:ascii="Arial" w:hAnsi="Arial" w:cs="Arial"/>
                <w:sz w:val="22"/>
                <w:szCs w:val="22"/>
              </w:rPr>
              <w:t xml:space="preserve"> Particulière d’Appel d’Offres (R.P.A.O</w:t>
            </w:r>
            <w:r w:rsidRPr="00B40463">
              <w:rPr>
                <w:rFonts w:ascii="Arial" w:hAnsi="Arial" w:cs="Arial"/>
                <w:sz w:val="22"/>
                <w:szCs w:val="22"/>
              </w:rPr>
              <w:t>.) paraphé à chaque page, signé et daté à la dernière page.</w:t>
            </w:r>
          </w:p>
        </w:tc>
        <w:tc>
          <w:tcPr>
            <w:tcW w:w="757" w:type="dxa"/>
            <w:tcBorders>
              <w:top w:val="single" w:sz="4" w:space="0" w:color="auto"/>
              <w:left w:val="single" w:sz="4" w:space="0" w:color="auto"/>
              <w:bottom w:val="single" w:sz="4" w:space="0" w:color="auto"/>
              <w:right w:val="single" w:sz="4" w:space="0" w:color="auto"/>
            </w:tcBorders>
          </w:tcPr>
          <w:p w14:paraId="00B1AEC3" w14:textId="77777777" w:rsidR="00906DCF" w:rsidRPr="00B40463" w:rsidRDefault="00906DCF" w:rsidP="000309EB">
            <w:pPr>
              <w:keepNext/>
              <w:jc w:val="both"/>
              <w:rPr>
                <w:rFonts w:ascii="Arial" w:hAnsi="Arial" w:cs="Arial"/>
                <w:sz w:val="22"/>
                <w:szCs w:val="22"/>
              </w:rPr>
            </w:pPr>
          </w:p>
        </w:tc>
        <w:tc>
          <w:tcPr>
            <w:tcW w:w="909" w:type="dxa"/>
            <w:tcBorders>
              <w:top w:val="single" w:sz="4" w:space="0" w:color="auto"/>
              <w:left w:val="single" w:sz="4" w:space="0" w:color="auto"/>
              <w:bottom w:val="single" w:sz="4" w:space="0" w:color="auto"/>
              <w:right w:val="single" w:sz="4" w:space="0" w:color="auto"/>
            </w:tcBorders>
          </w:tcPr>
          <w:p w14:paraId="3B8A29A9" w14:textId="77777777" w:rsidR="00906DCF" w:rsidRPr="00B40463" w:rsidRDefault="00906DCF" w:rsidP="000309EB">
            <w:pPr>
              <w:keepNext/>
              <w:jc w:val="both"/>
              <w:rPr>
                <w:rFonts w:ascii="Arial" w:hAnsi="Arial" w:cs="Arial"/>
                <w:sz w:val="22"/>
                <w:szCs w:val="22"/>
              </w:rPr>
            </w:pPr>
          </w:p>
        </w:tc>
      </w:tr>
      <w:tr w:rsidR="00906DCF" w:rsidRPr="00B40463" w14:paraId="2A2ED275"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21904A57" w14:textId="600D56E2" w:rsidR="00906DCF" w:rsidRPr="00B40463" w:rsidRDefault="00906DCF" w:rsidP="000309EB">
            <w:pPr>
              <w:keepNext/>
              <w:jc w:val="both"/>
              <w:rPr>
                <w:rFonts w:ascii="Arial" w:hAnsi="Arial" w:cs="Arial"/>
                <w:sz w:val="22"/>
                <w:szCs w:val="22"/>
              </w:rPr>
            </w:pPr>
            <w:r w:rsidRPr="00B40463">
              <w:rPr>
                <w:rFonts w:ascii="Arial" w:hAnsi="Arial" w:cs="Arial"/>
                <w:sz w:val="22"/>
                <w:szCs w:val="22"/>
              </w:rPr>
              <w:t>Le Cahier des Clauses</w:t>
            </w:r>
            <w:r>
              <w:rPr>
                <w:rFonts w:ascii="Arial" w:hAnsi="Arial" w:cs="Arial"/>
                <w:sz w:val="22"/>
                <w:szCs w:val="22"/>
              </w:rPr>
              <w:t xml:space="preserve"> Administratives Particulières (C.C.A</w:t>
            </w:r>
            <w:r w:rsidRPr="00B40463">
              <w:rPr>
                <w:rFonts w:ascii="Arial" w:hAnsi="Arial" w:cs="Arial"/>
                <w:sz w:val="22"/>
                <w:szCs w:val="22"/>
              </w:rPr>
              <w:t>.P.) paraphé à chaque page, signé et daté à la dernière page.</w:t>
            </w:r>
          </w:p>
        </w:tc>
        <w:tc>
          <w:tcPr>
            <w:tcW w:w="757" w:type="dxa"/>
            <w:tcBorders>
              <w:top w:val="single" w:sz="4" w:space="0" w:color="auto"/>
              <w:left w:val="single" w:sz="4" w:space="0" w:color="auto"/>
              <w:bottom w:val="single" w:sz="4" w:space="0" w:color="auto"/>
              <w:right w:val="single" w:sz="4" w:space="0" w:color="auto"/>
            </w:tcBorders>
          </w:tcPr>
          <w:p w14:paraId="37809E55" w14:textId="77777777" w:rsidR="00906DCF" w:rsidRPr="00B40463" w:rsidRDefault="00906DCF" w:rsidP="000309EB">
            <w:pPr>
              <w:keepNext/>
              <w:jc w:val="both"/>
              <w:rPr>
                <w:rFonts w:ascii="Arial" w:hAnsi="Arial" w:cs="Arial"/>
                <w:sz w:val="22"/>
                <w:szCs w:val="22"/>
              </w:rPr>
            </w:pPr>
          </w:p>
        </w:tc>
        <w:tc>
          <w:tcPr>
            <w:tcW w:w="909" w:type="dxa"/>
            <w:tcBorders>
              <w:top w:val="single" w:sz="4" w:space="0" w:color="auto"/>
              <w:left w:val="single" w:sz="4" w:space="0" w:color="auto"/>
              <w:bottom w:val="single" w:sz="4" w:space="0" w:color="auto"/>
              <w:right w:val="single" w:sz="4" w:space="0" w:color="auto"/>
            </w:tcBorders>
          </w:tcPr>
          <w:p w14:paraId="5C46FB98" w14:textId="77777777" w:rsidR="00906DCF" w:rsidRPr="00B40463" w:rsidRDefault="00906DCF" w:rsidP="000309EB">
            <w:pPr>
              <w:keepNext/>
              <w:jc w:val="both"/>
              <w:rPr>
                <w:rFonts w:ascii="Arial" w:hAnsi="Arial" w:cs="Arial"/>
                <w:sz w:val="22"/>
                <w:szCs w:val="22"/>
              </w:rPr>
            </w:pPr>
          </w:p>
        </w:tc>
      </w:tr>
      <w:tr w:rsidR="00906DCF" w:rsidRPr="00B40463" w14:paraId="3366AB6F"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059B700B" w14:textId="2EB379E1" w:rsidR="00906DCF" w:rsidRPr="00B40463" w:rsidRDefault="00906DCF" w:rsidP="000309EB">
            <w:pPr>
              <w:keepNext/>
              <w:jc w:val="both"/>
              <w:rPr>
                <w:rFonts w:ascii="Arial" w:hAnsi="Arial" w:cs="Arial"/>
                <w:sz w:val="22"/>
                <w:szCs w:val="22"/>
              </w:rPr>
            </w:pPr>
            <w:r w:rsidRPr="00B40463">
              <w:rPr>
                <w:rFonts w:ascii="Arial" w:hAnsi="Arial" w:cs="Arial"/>
                <w:sz w:val="22"/>
                <w:szCs w:val="22"/>
              </w:rPr>
              <w:t>Le Cahier des Clauses Techniques Particulières (C.C.T.P.) paraphé à chaque page, signé et daté à la dernière page.</w:t>
            </w:r>
          </w:p>
        </w:tc>
        <w:tc>
          <w:tcPr>
            <w:tcW w:w="757" w:type="dxa"/>
            <w:tcBorders>
              <w:top w:val="single" w:sz="4" w:space="0" w:color="auto"/>
              <w:left w:val="single" w:sz="4" w:space="0" w:color="auto"/>
              <w:bottom w:val="single" w:sz="4" w:space="0" w:color="auto"/>
              <w:right w:val="single" w:sz="4" w:space="0" w:color="auto"/>
            </w:tcBorders>
          </w:tcPr>
          <w:p w14:paraId="3726177C" w14:textId="77777777" w:rsidR="00906DCF" w:rsidRPr="00B40463" w:rsidRDefault="00906DCF" w:rsidP="000309EB">
            <w:pPr>
              <w:keepNext/>
              <w:jc w:val="both"/>
              <w:rPr>
                <w:rFonts w:ascii="Arial" w:hAnsi="Arial" w:cs="Arial"/>
                <w:sz w:val="22"/>
                <w:szCs w:val="22"/>
              </w:rPr>
            </w:pPr>
          </w:p>
        </w:tc>
        <w:tc>
          <w:tcPr>
            <w:tcW w:w="909" w:type="dxa"/>
            <w:tcBorders>
              <w:top w:val="single" w:sz="4" w:space="0" w:color="auto"/>
              <w:left w:val="single" w:sz="4" w:space="0" w:color="auto"/>
              <w:bottom w:val="single" w:sz="4" w:space="0" w:color="auto"/>
              <w:right w:val="single" w:sz="4" w:space="0" w:color="auto"/>
            </w:tcBorders>
          </w:tcPr>
          <w:p w14:paraId="4B5FC072" w14:textId="77777777" w:rsidR="00906DCF" w:rsidRPr="00B40463" w:rsidRDefault="00906DCF" w:rsidP="000309EB">
            <w:pPr>
              <w:keepNext/>
              <w:jc w:val="both"/>
              <w:rPr>
                <w:rFonts w:ascii="Arial" w:hAnsi="Arial" w:cs="Arial"/>
                <w:sz w:val="22"/>
                <w:szCs w:val="22"/>
              </w:rPr>
            </w:pPr>
          </w:p>
        </w:tc>
      </w:tr>
    </w:tbl>
    <w:p w14:paraId="4CE884BD" w14:textId="3436CEAF" w:rsidR="00906DCF" w:rsidRPr="00ED3A57" w:rsidRDefault="00906DCF" w:rsidP="006D39FB">
      <w:pPr>
        <w:rPr>
          <w:rFonts w:ascii="Arial" w:hAnsi="Arial" w:cs="Arial"/>
          <w:sz w:val="16"/>
          <w:szCs w:val="16"/>
        </w:rPr>
      </w:pPr>
    </w:p>
    <w:tbl>
      <w:tblPr>
        <w:tblW w:w="10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1"/>
        <w:gridCol w:w="756"/>
        <w:gridCol w:w="907"/>
      </w:tblGrid>
      <w:tr w:rsidR="00906DCF" w:rsidRPr="00B40463" w14:paraId="45623B0C" w14:textId="77777777" w:rsidTr="00906DCF">
        <w:trPr>
          <w:trHeight w:val="19"/>
        </w:trPr>
        <w:tc>
          <w:tcPr>
            <w:tcW w:w="8471" w:type="dxa"/>
            <w:tcBorders>
              <w:top w:val="single" w:sz="4" w:space="0" w:color="auto"/>
              <w:left w:val="single" w:sz="4" w:space="0" w:color="auto"/>
              <w:bottom w:val="single" w:sz="4" w:space="0" w:color="auto"/>
              <w:right w:val="single" w:sz="4" w:space="0" w:color="auto"/>
            </w:tcBorders>
          </w:tcPr>
          <w:p w14:paraId="1D5F2919" w14:textId="49307C14" w:rsidR="00906DCF" w:rsidRPr="00B40463" w:rsidRDefault="00906DCF" w:rsidP="00906DCF">
            <w:pPr>
              <w:keepNext/>
              <w:jc w:val="both"/>
              <w:rPr>
                <w:rFonts w:ascii="Arial" w:hAnsi="Arial" w:cs="Arial"/>
                <w:b/>
                <w:sz w:val="22"/>
                <w:szCs w:val="22"/>
              </w:rPr>
            </w:pPr>
            <w:r w:rsidRPr="00B40463">
              <w:rPr>
                <w:rFonts w:ascii="Arial" w:hAnsi="Arial" w:cs="Arial"/>
                <w:b/>
                <w:sz w:val="22"/>
                <w:szCs w:val="22"/>
              </w:rPr>
              <w:lastRenderedPageBreak/>
              <w:t xml:space="preserve">Présentation générale de l’offre </w:t>
            </w:r>
            <w:r w:rsidR="00ED3A57">
              <w:rPr>
                <w:rFonts w:ascii="Arial" w:hAnsi="Arial" w:cs="Arial"/>
                <w:b/>
                <w:color w:val="000000"/>
                <w:sz w:val="22"/>
                <w:szCs w:val="22"/>
              </w:rPr>
              <w:t>(01 critère</w:t>
            </w:r>
            <w:r w:rsidRPr="00B40463">
              <w:rPr>
                <w:rFonts w:ascii="Arial" w:hAnsi="Arial" w:cs="Arial"/>
                <w:b/>
                <w:color w:val="000000"/>
                <w:sz w:val="22"/>
                <w:szCs w:val="22"/>
              </w:rPr>
              <w:t>)</w:t>
            </w:r>
            <w:r w:rsidRPr="00B40463">
              <w:rPr>
                <w:rFonts w:ascii="Arial" w:hAnsi="Arial" w:cs="Arial"/>
                <w:b/>
                <w:sz w:val="22"/>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66B86139" w14:textId="2CC36047" w:rsidR="00906DCF" w:rsidRPr="00B40463" w:rsidRDefault="00906DCF" w:rsidP="00906DCF">
            <w:pPr>
              <w:keepNext/>
              <w:jc w:val="both"/>
              <w:rPr>
                <w:rFonts w:ascii="Arial" w:hAnsi="Arial" w:cs="Arial"/>
                <w:b/>
                <w:sz w:val="22"/>
                <w:szCs w:val="22"/>
              </w:rPr>
            </w:pPr>
            <w:r w:rsidRPr="00B40463">
              <w:rPr>
                <w:rFonts w:ascii="Arial" w:hAnsi="Arial" w:cs="Arial"/>
                <w:iCs/>
                <w:color w:val="000000"/>
                <w:sz w:val="22"/>
                <w:szCs w:val="22"/>
              </w:rPr>
              <w:t>OUI</w:t>
            </w:r>
          </w:p>
        </w:tc>
        <w:tc>
          <w:tcPr>
            <w:tcW w:w="907" w:type="dxa"/>
            <w:tcBorders>
              <w:top w:val="single" w:sz="4" w:space="0" w:color="auto"/>
              <w:left w:val="single" w:sz="4" w:space="0" w:color="auto"/>
              <w:bottom w:val="single" w:sz="4" w:space="0" w:color="auto"/>
              <w:right w:val="single" w:sz="4" w:space="0" w:color="auto"/>
            </w:tcBorders>
            <w:vAlign w:val="center"/>
          </w:tcPr>
          <w:p w14:paraId="4A76A9F0" w14:textId="72A45FF8" w:rsidR="00906DCF" w:rsidRPr="00B40463" w:rsidRDefault="00906DCF" w:rsidP="00906DCF">
            <w:pPr>
              <w:keepNext/>
              <w:jc w:val="both"/>
              <w:rPr>
                <w:rFonts w:ascii="Arial" w:hAnsi="Arial" w:cs="Arial"/>
                <w:b/>
                <w:sz w:val="22"/>
                <w:szCs w:val="22"/>
              </w:rPr>
            </w:pPr>
            <w:r w:rsidRPr="00B40463">
              <w:rPr>
                <w:rFonts w:ascii="Arial" w:hAnsi="Arial" w:cs="Arial"/>
                <w:iCs/>
                <w:color w:val="000000"/>
                <w:sz w:val="22"/>
                <w:szCs w:val="22"/>
              </w:rPr>
              <w:t>NON</w:t>
            </w:r>
          </w:p>
        </w:tc>
      </w:tr>
      <w:tr w:rsidR="006D39FB" w:rsidRPr="00B40463" w14:paraId="71B79922" w14:textId="77777777" w:rsidTr="00906DCF">
        <w:trPr>
          <w:trHeight w:val="19"/>
        </w:trPr>
        <w:tc>
          <w:tcPr>
            <w:tcW w:w="8471" w:type="dxa"/>
            <w:tcBorders>
              <w:top w:val="single" w:sz="4" w:space="0" w:color="auto"/>
              <w:left w:val="single" w:sz="4" w:space="0" w:color="auto"/>
              <w:bottom w:val="single" w:sz="4" w:space="0" w:color="auto"/>
              <w:right w:val="single" w:sz="4" w:space="0" w:color="auto"/>
            </w:tcBorders>
          </w:tcPr>
          <w:p w14:paraId="6480138C" w14:textId="77777777" w:rsidR="006D39FB" w:rsidRPr="00B40463" w:rsidRDefault="006D39FB" w:rsidP="004B5FB5">
            <w:pPr>
              <w:keepNext/>
              <w:jc w:val="both"/>
              <w:rPr>
                <w:rFonts w:ascii="Arial" w:hAnsi="Arial" w:cs="Arial"/>
                <w:sz w:val="22"/>
                <w:szCs w:val="22"/>
              </w:rPr>
            </w:pPr>
            <w:r w:rsidRPr="00B40463">
              <w:rPr>
                <w:rFonts w:ascii="Arial" w:hAnsi="Arial" w:cs="Arial"/>
                <w:sz w:val="22"/>
                <w:szCs w:val="22"/>
              </w:rPr>
              <w:t>Pagination du document, présence d’intercalaires de couleur différente, reliure, etc…</w:t>
            </w:r>
          </w:p>
        </w:tc>
        <w:tc>
          <w:tcPr>
            <w:tcW w:w="756" w:type="dxa"/>
            <w:tcBorders>
              <w:top w:val="single" w:sz="4" w:space="0" w:color="auto"/>
              <w:left w:val="single" w:sz="4" w:space="0" w:color="auto"/>
              <w:bottom w:val="single" w:sz="4" w:space="0" w:color="auto"/>
              <w:right w:val="single" w:sz="4" w:space="0" w:color="auto"/>
            </w:tcBorders>
          </w:tcPr>
          <w:p w14:paraId="207ADA0C" w14:textId="77777777" w:rsidR="006D39FB" w:rsidRPr="00B40463" w:rsidRDefault="006D39FB" w:rsidP="004B5FB5">
            <w:pPr>
              <w:keepNext/>
              <w:jc w:val="both"/>
              <w:rPr>
                <w:rFonts w:ascii="Arial" w:hAnsi="Arial" w:cs="Arial"/>
                <w:sz w:val="22"/>
                <w:szCs w:val="22"/>
              </w:rPr>
            </w:pPr>
          </w:p>
        </w:tc>
        <w:tc>
          <w:tcPr>
            <w:tcW w:w="907" w:type="dxa"/>
            <w:tcBorders>
              <w:top w:val="single" w:sz="4" w:space="0" w:color="auto"/>
              <w:left w:val="single" w:sz="4" w:space="0" w:color="auto"/>
              <w:bottom w:val="single" w:sz="4" w:space="0" w:color="auto"/>
              <w:right w:val="single" w:sz="4" w:space="0" w:color="auto"/>
            </w:tcBorders>
          </w:tcPr>
          <w:p w14:paraId="240BBF53" w14:textId="77777777" w:rsidR="006D39FB" w:rsidRPr="00B40463" w:rsidRDefault="006D39FB" w:rsidP="004B5FB5">
            <w:pPr>
              <w:keepNext/>
              <w:jc w:val="both"/>
              <w:rPr>
                <w:rFonts w:ascii="Arial" w:hAnsi="Arial" w:cs="Arial"/>
                <w:sz w:val="22"/>
                <w:szCs w:val="22"/>
              </w:rPr>
            </w:pPr>
          </w:p>
        </w:tc>
      </w:tr>
    </w:tbl>
    <w:p w14:paraId="27341C30" w14:textId="352074D1" w:rsidR="006D39FB" w:rsidRPr="00E8215B" w:rsidRDefault="006D39FB" w:rsidP="006D39FB"/>
    <w:p w14:paraId="1A656625" w14:textId="77777777" w:rsidR="00ED3A57" w:rsidRDefault="00ED3A57" w:rsidP="00076F9B">
      <w:pPr>
        <w:jc w:val="center"/>
        <w:rPr>
          <w:rFonts w:ascii="Arial" w:hAnsi="Arial" w:cs="Arial"/>
          <w:b/>
          <w:color w:val="000000"/>
          <w:sz w:val="32"/>
          <w:szCs w:val="32"/>
        </w:rPr>
      </w:pPr>
    </w:p>
    <w:p w14:paraId="34A3CEC6" w14:textId="77777777" w:rsidR="00ED3A57" w:rsidRDefault="00ED3A57" w:rsidP="00076F9B">
      <w:pPr>
        <w:jc w:val="center"/>
        <w:rPr>
          <w:rFonts w:ascii="Arial" w:hAnsi="Arial" w:cs="Arial"/>
          <w:b/>
          <w:color w:val="000000"/>
          <w:sz w:val="32"/>
          <w:szCs w:val="32"/>
        </w:rPr>
      </w:pPr>
    </w:p>
    <w:p w14:paraId="1A286833" w14:textId="77777777" w:rsidR="00ED3A57" w:rsidRDefault="00ED3A57" w:rsidP="00076F9B">
      <w:pPr>
        <w:jc w:val="center"/>
        <w:rPr>
          <w:rFonts w:ascii="Arial" w:hAnsi="Arial" w:cs="Arial"/>
          <w:b/>
          <w:color w:val="000000"/>
          <w:sz w:val="32"/>
          <w:szCs w:val="32"/>
        </w:rPr>
      </w:pPr>
    </w:p>
    <w:p w14:paraId="73778B38" w14:textId="77777777" w:rsidR="00ED3A57" w:rsidRDefault="00ED3A57" w:rsidP="00076F9B">
      <w:pPr>
        <w:jc w:val="center"/>
        <w:rPr>
          <w:rFonts w:ascii="Arial" w:hAnsi="Arial" w:cs="Arial"/>
          <w:b/>
          <w:color w:val="000000"/>
          <w:sz w:val="32"/>
          <w:szCs w:val="32"/>
        </w:rPr>
      </w:pPr>
    </w:p>
    <w:p w14:paraId="7C19AACE" w14:textId="77777777" w:rsidR="00ED3A57" w:rsidRDefault="00ED3A57" w:rsidP="00076F9B">
      <w:pPr>
        <w:jc w:val="center"/>
        <w:rPr>
          <w:rFonts w:ascii="Arial" w:hAnsi="Arial" w:cs="Arial"/>
          <w:b/>
          <w:color w:val="000000"/>
          <w:sz w:val="32"/>
          <w:szCs w:val="32"/>
        </w:rPr>
      </w:pPr>
    </w:p>
    <w:p w14:paraId="2DCA9E4B" w14:textId="77777777" w:rsidR="00ED3A57" w:rsidRDefault="00ED3A57" w:rsidP="00076F9B">
      <w:pPr>
        <w:jc w:val="center"/>
        <w:rPr>
          <w:rFonts w:ascii="Arial" w:hAnsi="Arial" w:cs="Arial"/>
          <w:b/>
          <w:color w:val="000000"/>
          <w:sz w:val="32"/>
          <w:szCs w:val="32"/>
        </w:rPr>
      </w:pPr>
    </w:p>
    <w:p w14:paraId="6A9D3394" w14:textId="77777777" w:rsidR="00ED3A57" w:rsidRDefault="00ED3A57" w:rsidP="00076F9B">
      <w:pPr>
        <w:jc w:val="center"/>
        <w:rPr>
          <w:rFonts w:ascii="Arial" w:hAnsi="Arial" w:cs="Arial"/>
          <w:b/>
          <w:color w:val="000000"/>
          <w:sz w:val="32"/>
          <w:szCs w:val="32"/>
        </w:rPr>
      </w:pPr>
    </w:p>
    <w:p w14:paraId="3E53D256" w14:textId="77777777" w:rsidR="00ED3A57" w:rsidRDefault="00ED3A57" w:rsidP="00076F9B">
      <w:pPr>
        <w:jc w:val="center"/>
        <w:rPr>
          <w:rFonts w:ascii="Arial" w:hAnsi="Arial" w:cs="Arial"/>
          <w:b/>
          <w:color w:val="000000"/>
          <w:sz w:val="32"/>
          <w:szCs w:val="32"/>
        </w:rPr>
      </w:pPr>
    </w:p>
    <w:p w14:paraId="745E96DD" w14:textId="77777777" w:rsidR="00ED3A57" w:rsidRDefault="00ED3A57" w:rsidP="00076F9B">
      <w:pPr>
        <w:jc w:val="center"/>
        <w:rPr>
          <w:rFonts w:ascii="Arial" w:hAnsi="Arial" w:cs="Arial"/>
          <w:b/>
          <w:color w:val="000000"/>
          <w:sz w:val="32"/>
          <w:szCs w:val="32"/>
        </w:rPr>
      </w:pPr>
    </w:p>
    <w:p w14:paraId="38374A3D" w14:textId="77777777" w:rsidR="00ED3A57" w:rsidRDefault="00ED3A57" w:rsidP="00076F9B">
      <w:pPr>
        <w:jc w:val="center"/>
        <w:rPr>
          <w:rFonts w:ascii="Arial" w:hAnsi="Arial" w:cs="Arial"/>
          <w:b/>
          <w:color w:val="000000"/>
          <w:sz w:val="32"/>
          <w:szCs w:val="32"/>
        </w:rPr>
      </w:pPr>
    </w:p>
    <w:p w14:paraId="500A1C58" w14:textId="77777777" w:rsidR="00ED3A57" w:rsidRDefault="00ED3A57" w:rsidP="00076F9B">
      <w:pPr>
        <w:jc w:val="center"/>
        <w:rPr>
          <w:rFonts w:ascii="Arial" w:hAnsi="Arial" w:cs="Arial"/>
          <w:b/>
          <w:color w:val="000000"/>
          <w:sz w:val="32"/>
          <w:szCs w:val="32"/>
        </w:rPr>
      </w:pPr>
    </w:p>
    <w:p w14:paraId="16B9610A" w14:textId="77777777" w:rsidR="00ED3A57" w:rsidRDefault="00ED3A57" w:rsidP="00076F9B">
      <w:pPr>
        <w:jc w:val="center"/>
        <w:rPr>
          <w:rFonts w:ascii="Arial" w:hAnsi="Arial" w:cs="Arial"/>
          <w:b/>
          <w:color w:val="000000"/>
          <w:sz w:val="32"/>
          <w:szCs w:val="32"/>
        </w:rPr>
      </w:pPr>
    </w:p>
    <w:p w14:paraId="485732B6" w14:textId="77777777" w:rsidR="00ED3A57" w:rsidRDefault="00ED3A57" w:rsidP="00076F9B">
      <w:pPr>
        <w:jc w:val="center"/>
        <w:rPr>
          <w:rFonts w:ascii="Arial" w:hAnsi="Arial" w:cs="Arial"/>
          <w:b/>
          <w:color w:val="000000"/>
          <w:sz w:val="32"/>
          <w:szCs w:val="32"/>
        </w:rPr>
      </w:pPr>
    </w:p>
    <w:p w14:paraId="5EB17CF4" w14:textId="77777777" w:rsidR="00ED3A57" w:rsidRDefault="00ED3A57" w:rsidP="00076F9B">
      <w:pPr>
        <w:jc w:val="center"/>
        <w:rPr>
          <w:rFonts w:ascii="Arial" w:hAnsi="Arial" w:cs="Arial"/>
          <w:b/>
          <w:color w:val="000000"/>
          <w:sz w:val="32"/>
          <w:szCs w:val="32"/>
        </w:rPr>
      </w:pPr>
    </w:p>
    <w:p w14:paraId="0A9BD5DD" w14:textId="77777777" w:rsidR="00ED3A57" w:rsidRDefault="00ED3A57" w:rsidP="00076F9B">
      <w:pPr>
        <w:jc w:val="center"/>
        <w:rPr>
          <w:rFonts w:ascii="Arial" w:hAnsi="Arial" w:cs="Arial"/>
          <w:b/>
          <w:color w:val="000000"/>
          <w:sz w:val="32"/>
          <w:szCs w:val="32"/>
        </w:rPr>
      </w:pPr>
    </w:p>
    <w:p w14:paraId="576B555E" w14:textId="77777777" w:rsidR="00ED3A57" w:rsidRDefault="00ED3A57" w:rsidP="00076F9B">
      <w:pPr>
        <w:jc w:val="center"/>
        <w:rPr>
          <w:rFonts w:ascii="Arial" w:hAnsi="Arial" w:cs="Arial"/>
          <w:b/>
          <w:color w:val="000000"/>
          <w:sz w:val="32"/>
          <w:szCs w:val="32"/>
        </w:rPr>
      </w:pPr>
    </w:p>
    <w:p w14:paraId="4F299541" w14:textId="77777777" w:rsidR="00ED3A57" w:rsidRDefault="00ED3A57" w:rsidP="00076F9B">
      <w:pPr>
        <w:jc w:val="center"/>
        <w:rPr>
          <w:rFonts w:ascii="Arial" w:hAnsi="Arial" w:cs="Arial"/>
          <w:b/>
          <w:color w:val="000000"/>
          <w:sz w:val="32"/>
          <w:szCs w:val="32"/>
        </w:rPr>
      </w:pPr>
    </w:p>
    <w:p w14:paraId="01C511C2" w14:textId="1971FEC9" w:rsidR="006D39FB" w:rsidRDefault="00ED3A57" w:rsidP="00076F9B">
      <w:pPr>
        <w:jc w:val="center"/>
        <w:rPr>
          <w:rFonts w:ascii="Arial" w:hAnsi="Arial" w:cs="Arial"/>
          <w:b/>
          <w:bCs/>
          <w:sz w:val="32"/>
          <w:szCs w:val="32"/>
        </w:rPr>
      </w:pPr>
      <w:r w:rsidRPr="00ED3A57">
        <w:rPr>
          <w:rFonts w:ascii="Arial" w:hAnsi="Arial" w:cs="Arial"/>
          <w:b/>
          <w:color w:val="000000"/>
          <w:sz w:val="40"/>
          <w:szCs w:val="40"/>
        </w:rPr>
        <w:t>PIECE N°12</w:t>
      </w:r>
      <w:r w:rsidR="006D39FB" w:rsidRPr="00ED3A57">
        <w:rPr>
          <w:rFonts w:ascii="Arial" w:hAnsi="Arial" w:cs="Arial"/>
          <w:b/>
          <w:color w:val="000000"/>
          <w:sz w:val="40"/>
          <w:szCs w:val="40"/>
        </w:rPr>
        <w:t xml:space="preserve"> : </w:t>
      </w:r>
      <w:r w:rsidR="006D39FB" w:rsidRPr="00ED3A57">
        <w:rPr>
          <w:rFonts w:ascii="Arial" w:hAnsi="Arial" w:cs="Arial"/>
          <w:b/>
          <w:bCs/>
          <w:sz w:val="40"/>
          <w:szCs w:val="40"/>
        </w:rPr>
        <w:t>LISTE DES ÉTABLISSEMENTS DE CRÉDIT ET COMPAGNIES D’ASSURANCES AGRÉÉS A ÉMETTRE DES CAUTIONS DANS LE CADRE DES MARCHÉS PUBLIC</w:t>
      </w:r>
      <w:r w:rsidR="006D39FB" w:rsidRPr="006D39FB">
        <w:rPr>
          <w:rFonts w:ascii="Arial" w:hAnsi="Arial" w:cs="Arial"/>
          <w:b/>
          <w:bCs/>
          <w:sz w:val="32"/>
          <w:szCs w:val="32"/>
        </w:rPr>
        <w:t>S.</w:t>
      </w:r>
    </w:p>
    <w:p w14:paraId="4548198B" w14:textId="1DDA287A" w:rsidR="00ED3A57" w:rsidRDefault="00ED3A57" w:rsidP="00076F9B">
      <w:pPr>
        <w:jc w:val="center"/>
        <w:rPr>
          <w:rFonts w:ascii="Arial" w:hAnsi="Arial" w:cs="Arial"/>
          <w:b/>
          <w:bCs/>
          <w:sz w:val="32"/>
          <w:szCs w:val="32"/>
        </w:rPr>
      </w:pPr>
    </w:p>
    <w:p w14:paraId="554F9148" w14:textId="15D388C9" w:rsidR="00ED3A57" w:rsidRDefault="00ED3A57" w:rsidP="00076F9B">
      <w:pPr>
        <w:jc w:val="center"/>
        <w:rPr>
          <w:rFonts w:ascii="Arial" w:hAnsi="Arial" w:cs="Arial"/>
          <w:b/>
          <w:bCs/>
          <w:sz w:val="32"/>
          <w:szCs w:val="32"/>
        </w:rPr>
      </w:pPr>
    </w:p>
    <w:p w14:paraId="6F335635" w14:textId="2B051AA3" w:rsidR="00ED3A57" w:rsidRDefault="00ED3A57" w:rsidP="00076F9B">
      <w:pPr>
        <w:jc w:val="center"/>
        <w:rPr>
          <w:rFonts w:ascii="Arial" w:hAnsi="Arial" w:cs="Arial"/>
          <w:b/>
          <w:bCs/>
          <w:sz w:val="32"/>
          <w:szCs w:val="32"/>
        </w:rPr>
      </w:pPr>
    </w:p>
    <w:p w14:paraId="7DDBB18F" w14:textId="6FFAE0D7" w:rsidR="00ED3A57" w:rsidRDefault="00ED3A57" w:rsidP="00076F9B">
      <w:pPr>
        <w:jc w:val="center"/>
        <w:rPr>
          <w:rFonts w:ascii="Arial" w:hAnsi="Arial" w:cs="Arial"/>
          <w:b/>
          <w:bCs/>
          <w:sz w:val="32"/>
          <w:szCs w:val="32"/>
        </w:rPr>
      </w:pPr>
    </w:p>
    <w:p w14:paraId="06907851" w14:textId="18E7BE45" w:rsidR="00ED3A57" w:rsidRDefault="00ED3A57" w:rsidP="00076F9B">
      <w:pPr>
        <w:jc w:val="center"/>
        <w:rPr>
          <w:rFonts w:ascii="Arial" w:hAnsi="Arial" w:cs="Arial"/>
          <w:b/>
          <w:bCs/>
          <w:sz w:val="32"/>
          <w:szCs w:val="32"/>
        </w:rPr>
      </w:pPr>
    </w:p>
    <w:p w14:paraId="0D7B2706" w14:textId="42802325" w:rsidR="00ED3A57" w:rsidRDefault="00ED3A57" w:rsidP="00076F9B">
      <w:pPr>
        <w:jc w:val="center"/>
        <w:rPr>
          <w:rFonts w:ascii="Arial" w:hAnsi="Arial" w:cs="Arial"/>
          <w:b/>
          <w:bCs/>
          <w:sz w:val="32"/>
          <w:szCs w:val="32"/>
        </w:rPr>
      </w:pPr>
    </w:p>
    <w:p w14:paraId="48D11FE0" w14:textId="6E0212BD" w:rsidR="00ED3A57" w:rsidRDefault="00ED3A57" w:rsidP="00076F9B">
      <w:pPr>
        <w:jc w:val="center"/>
        <w:rPr>
          <w:rFonts w:ascii="Arial" w:hAnsi="Arial" w:cs="Arial"/>
          <w:b/>
          <w:bCs/>
          <w:sz w:val="32"/>
          <w:szCs w:val="32"/>
        </w:rPr>
      </w:pPr>
    </w:p>
    <w:p w14:paraId="6095BF30" w14:textId="08088DAA" w:rsidR="00ED3A57" w:rsidRDefault="00ED3A57" w:rsidP="00076F9B">
      <w:pPr>
        <w:jc w:val="center"/>
        <w:rPr>
          <w:rFonts w:ascii="Arial" w:hAnsi="Arial" w:cs="Arial"/>
          <w:b/>
          <w:bCs/>
          <w:sz w:val="32"/>
          <w:szCs w:val="32"/>
        </w:rPr>
      </w:pPr>
    </w:p>
    <w:p w14:paraId="4B2F73F2" w14:textId="44FA6FE1" w:rsidR="00ED3A57" w:rsidRDefault="00ED3A57" w:rsidP="00076F9B">
      <w:pPr>
        <w:jc w:val="center"/>
        <w:rPr>
          <w:rFonts w:ascii="Arial" w:hAnsi="Arial" w:cs="Arial"/>
          <w:b/>
          <w:bCs/>
          <w:sz w:val="32"/>
          <w:szCs w:val="32"/>
        </w:rPr>
      </w:pPr>
    </w:p>
    <w:p w14:paraId="56A2DE35" w14:textId="0794B142" w:rsidR="00ED3A57" w:rsidRDefault="00ED3A57" w:rsidP="00076F9B">
      <w:pPr>
        <w:jc w:val="center"/>
        <w:rPr>
          <w:rFonts w:ascii="Arial" w:hAnsi="Arial" w:cs="Arial"/>
          <w:b/>
          <w:bCs/>
          <w:sz w:val="32"/>
          <w:szCs w:val="32"/>
        </w:rPr>
      </w:pPr>
    </w:p>
    <w:p w14:paraId="6E60F53C" w14:textId="4EF43F07" w:rsidR="00ED3A57" w:rsidRDefault="00ED3A57" w:rsidP="00076F9B">
      <w:pPr>
        <w:jc w:val="center"/>
        <w:rPr>
          <w:rFonts w:ascii="Arial" w:hAnsi="Arial" w:cs="Arial"/>
          <w:b/>
          <w:bCs/>
          <w:sz w:val="32"/>
          <w:szCs w:val="32"/>
        </w:rPr>
      </w:pPr>
    </w:p>
    <w:p w14:paraId="0B22C3D7" w14:textId="5AE68B82" w:rsidR="00ED3A57" w:rsidRDefault="00ED3A57" w:rsidP="00076F9B">
      <w:pPr>
        <w:jc w:val="center"/>
        <w:rPr>
          <w:rFonts w:ascii="Arial" w:hAnsi="Arial" w:cs="Arial"/>
          <w:b/>
          <w:bCs/>
          <w:sz w:val="32"/>
          <w:szCs w:val="32"/>
        </w:rPr>
      </w:pPr>
    </w:p>
    <w:p w14:paraId="5982E466" w14:textId="3067F423" w:rsidR="00ED3A57" w:rsidRDefault="00ED3A57" w:rsidP="00076F9B">
      <w:pPr>
        <w:jc w:val="center"/>
        <w:rPr>
          <w:rFonts w:ascii="Arial" w:hAnsi="Arial" w:cs="Arial"/>
          <w:b/>
          <w:bCs/>
          <w:sz w:val="32"/>
          <w:szCs w:val="32"/>
        </w:rPr>
      </w:pPr>
    </w:p>
    <w:p w14:paraId="1F0DAE05" w14:textId="3DF6131D" w:rsidR="00ED3A57" w:rsidRDefault="00ED3A57" w:rsidP="00076F9B">
      <w:pPr>
        <w:jc w:val="center"/>
        <w:rPr>
          <w:rFonts w:ascii="Arial" w:hAnsi="Arial" w:cs="Arial"/>
          <w:b/>
          <w:bCs/>
          <w:sz w:val="32"/>
          <w:szCs w:val="32"/>
        </w:rPr>
      </w:pPr>
    </w:p>
    <w:p w14:paraId="7B548EC3" w14:textId="0E7C37FD" w:rsidR="00ED3A57" w:rsidRDefault="00ED3A57" w:rsidP="00ED3A57">
      <w:pPr>
        <w:rPr>
          <w:rFonts w:ascii="Arial" w:hAnsi="Arial" w:cs="Arial"/>
          <w:b/>
          <w:bCs/>
          <w:sz w:val="32"/>
          <w:szCs w:val="32"/>
        </w:rPr>
      </w:pPr>
    </w:p>
    <w:p w14:paraId="4E7CA98B" w14:textId="77777777" w:rsidR="00ED3A57" w:rsidRDefault="00ED3A57" w:rsidP="00ED3A57">
      <w:pPr>
        <w:rPr>
          <w:rFonts w:ascii="Arial" w:hAnsi="Arial" w:cs="Arial"/>
          <w:b/>
          <w:bCs/>
          <w:sz w:val="32"/>
          <w:szCs w:val="32"/>
        </w:rPr>
      </w:pPr>
    </w:p>
    <w:p w14:paraId="488574EB" w14:textId="77777777" w:rsidR="00ED3A57" w:rsidRPr="006D39FB" w:rsidRDefault="00ED3A57" w:rsidP="00076F9B">
      <w:pPr>
        <w:jc w:val="center"/>
        <w:rPr>
          <w:rFonts w:ascii="Arial" w:hAnsi="Arial" w:cs="Arial"/>
          <w:b/>
          <w:bCs/>
          <w:sz w:val="32"/>
          <w:szCs w:val="32"/>
        </w:rPr>
      </w:pPr>
    </w:p>
    <w:p w14:paraId="01065C15" w14:textId="7A20FCE7" w:rsidR="006D39FB" w:rsidRPr="00FE5F0B" w:rsidRDefault="006D39FB" w:rsidP="006D39FB">
      <w:pPr>
        <w:rPr>
          <w:rFonts w:ascii="Arial" w:hAnsi="Arial" w:cs="Arial"/>
          <w:bCs/>
          <w:sz w:val="24"/>
          <w:szCs w:val="24"/>
        </w:rPr>
      </w:pPr>
    </w:p>
    <w:p w14:paraId="38D319BB" w14:textId="77777777" w:rsidR="00C12B0A" w:rsidRPr="00ED3A57" w:rsidRDefault="00C12B0A" w:rsidP="00076F9B">
      <w:pPr>
        <w:jc w:val="center"/>
        <w:rPr>
          <w:rFonts w:ascii="Arial" w:hAnsi="Arial" w:cs="Arial"/>
          <w:b/>
          <w:caps/>
          <w:color w:val="000000"/>
          <w:sz w:val="24"/>
          <w:szCs w:val="24"/>
          <w:shd w:val="clear" w:color="auto" w:fill="BFBFBF"/>
        </w:rPr>
      </w:pPr>
      <w:r w:rsidRPr="00ED3A57">
        <w:rPr>
          <w:rFonts w:ascii="Arial" w:hAnsi="Arial" w:cs="Arial"/>
          <w:b/>
          <w:caps/>
          <w:color w:val="000000"/>
          <w:sz w:val="24"/>
          <w:szCs w:val="24"/>
          <w:shd w:val="clear" w:color="auto" w:fill="BFBFBF"/>
        </w:rPr>
        <w:t>LISTE DES ÉTABLISSEMENTS DE CRÉDIT AGRÉÉS ET HABILITÉS À ÉMETTRE DES CAUTIONS DANS LE CADRE DES MARCHÉS PUBLICS AU CAMEROUN</w:t>
      </w:r>
    </w:p>
    <w:p w14:paraId="158EE6D7" w14:textId="77777777" w:rsidR="00C12B0A" w:rsidRDefault="00C12B0A" w:rsidP="00C12B0A">
      <w:pPr>
        <w:rPr>
          <w:rFonts w:ascii="Verdana" w:hAnsi="Verdana"/>
          <w:caps/>
          <w:color w:val="000000"/>
          <w:shd w:val="clear" w:color="auto" w:fill="BFBFBF"/>
        </w:rPr>
      </w:pPr>
    </w:p>
    <w:tbl>
      <w:tblPr>
        <w:tblW w:w="10425" w:type="dxa"/>
        <w:jc w:val="center"/>
        <w:tblBorders>
          <w:top w:val="single" w:sz="6" w:space="0" w:color="000002"/>
          <w:left w:val="single" w:sz="6" w:space="0" w:color="000002"/>
          <w:bottom w:val="single" w:sz="6" w:space="0" w:color="000002"/>
          <w:right w:val="single" w:sz="6" w:space="0" w:color="000002"/>
        </w:tblBorders>
        <w:shd w:val="clear" w:color="auto" w:fill="FFFFFF"/>
        <w:tblCellMar>
          <w:left w:w="0" w:type="dxa"/>
          <w:right w:w="0" w:type="dxa"/>
        </w:tblCellMar>
        <w:tblLook w:val="04A0" w:firstRow="1" w:lastRow="0" w:firstColumn="1" w:lastColumn="0" w:noHBand="0" w:noVBand="1"/>
      </w:tblPr>
      <w:tblGrid>
        <w:gridCol w:w="645"/>
        <w:gridCol w:w="8173"/>
        <w:gridCol w:w="1607"/>
      </w:tblGrid>
      <w:tr w:rsidR="00C12B0A" w:rsidRPr="00ED3A57" w14:paraId="796953B6" w14:textId="77777777" w:rsidTr="00ED3A57">
        <w:trPr>
          <w:jc w:val="center"/>
        </w:trPr>
        <w:tc>
          <w:tcPr>
            <w:tcW w:w="645" w:type="dxa"/>
            <w:shd w:val="clear" w:color="auto" w:fill="06A0A7"/>
            <w:vAlign w:val="center"/>
            <w:hideMark/>
          </w:tcPr>
          <w:p w14:paraId="263A79A8" w14:textId="57E4D15E" w:rsidR="00C12B0A" w:rsidRPr="00ED3A57" w:rsidRDefault="00C12B0A" w:rsidP="00655B71">
            <w:pPr>
              <w:jc w:val="center"/>
              <w:rPr>
                <w:rFonts w:ascii="Arial" w:hAnsi="Arial" w:cs="Arial"/>
                <w:b/>
                <w:bCs/>
                <w:color w:val="FFFFFF"/>
                <w:sz w:val="22"/>
                <w:szCs w:val="22"/>
              </w:rPr>
            </w:pPr>
            <w:r w:rsidRPr="00ED3A57">
              <w:rPr>
                <w:rFonts w:ascii="Arial" w:hAnsi="Arial" w:cs="Arial"/>
                <w:b/>
                <w:bCs/>
                <w:color w:val="FFFFFF"/>
                <w:sz w:val="22"/>
                <w:szCs w:val="22"/>
              </w:rPr>
              <w:t>N</w:t>
            </w:r>
          </w:p>
        </w:tc>
        <w:tc>
          <w:tcPr>
            <w:tcW w:w="8173" w:type="dxa"/>
            <w:shd w:val="clear" w:color="auto" w:fill="06A0A7"/>
            <w:vAlign w:val="center"/>
            <w:hideMark/>
          </w:tcPr>
          <w:p w14:paraId="2C59FAAC"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Liste des établissements de crédit</w:t>
            </w:r>
          </w:p>
        </w:tc>
        <w:tc>
          <w:tcPr>
            <w:tcW w:w="1607" w:type="dxa"/>
            <w:tcBorders>
              <w:right w:val="nil"/>
            </w:tcBorders>
            <w:shd w:val="clear" w:color="auto" w:fill="06A0A7"/>
            <w:vAlign w:val="center"/>
            <w:hideMark/>
          </w:tcPr>
          <w:p w14:paraId="12F26DC1"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Sigle</w:t>
            </w:r>
          </w:p>
        </w:tc>
      </w:tr>
      <w:tr w:rsidR="00C12B0A" w:rsidRPr="00ED3A57" w14:paraId="7AD0CEB3"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8BD5BB6"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01</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37432DA" w14:textId="0040F57E" w:rsidR="00C12B0A" w:rsidRPr="00ED3A57" w:rsidRDefault="00C12B0A" w:rsidP="00160DF2">
            <w:pPr>
              <w:rPr>
                <w:rFonts w:ascii="Arial" w:hAnsi="Arial" w:cs="Arial"/>
                <w:color w:val="2D2D2D"/>
                <w:sz w:val="22"/>
                <w:szCs w:val="22"/>
                <w:lang w:val="en-US"/>
              </w:rPr>
            </w:pPr>
            <w:proofErr w:type="spellStart"/>
            <w:r w:rsidRPr="00ED3A57">
              <w:rPr>
                <w:rFonts w:ascii="Arial" w:hAnsi="Arial" w:cs="Arial"/>
                <w:color w:val="2D2D2D"/>
                <w:sz w:val="22"/>
                <w:szCs w:val="22"/>
                <w:lang w:val="en-US"/>
              </w:rPr>
              <w:t>Afriland</w:t>
            </w:r>
            <w:proofErr w:type="spellEnd"/>
            <w:r w:rsidRPr="00ED3A57">
              <w:rPr>
                <w:rFonts w:ascii="Arial" w:hAnsi="Arial" w:cs="Arial"/>
                <w:color w:val="2D2D2D"/>
                <w:sz w:val="22"/>
                <w:szCs w:val="22"/>
                <w:lang w:val="en-US"/>
              </w:rPr>
              <w:t xml:space="preserve"> First Bank (FIR</w:t>
            </w:r>
            <w:r w:rsidR="00655B71" w:rsidRPr="00ED3A57">
              <w:rPr>
                <w:rFonts w:ascii="Arial" w:hAnsi="Arial" w:cs="Arial"/>
                <w:b/>
                <w:bCs/>
                <w:color w:val="FFFFFF"/>
                <w:sz w:val="22"/>
                <w:szCs w:val="22"/>
                <w:lang w:val="en-US"/>
              </w:rPr>
              <w:t>°</w:t>
            </w:r>
            <w:r w:rsidRPr="00ED3A57">
              <w:rPr>
                <w:rFonts w:ascii="Arial" w:hAnsi="Arial" w:cs="Arial"/>
                <w:color w:val="2D2D2D"/>
                <w:sz w:val="22"/>
                <w:szCs w:val="22"/>
                <w:lang w:val="en-US"/>
              </w:rPr>
              <w:t>ST BANK) B.P. 11 834,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BCFB7F3"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FIRST BANK</w:t>
            </w:r>
          </w:p>
        </w:tc>
      </w:tr>
      <w:tr w:rsidR="00C12B0A" w:rsidRPr="00ED3A57" w14:paraId="63A138B8"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79698AC"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02</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76BCAD7"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D51511A"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BACM</w:t>
            </w:r>
          </w:p>
        </w:tc>
      </w:tr>
      <w:tr w:rsidR="00C12B0A" w:rsidRPr="00ED3A57" w14:paraId="24F2CCC1"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B09E8CD"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03</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634C0EA"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0D98C94"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BC-PME</w:t>
            </w:r>
          </w:p>
        </w:tc>
      </w:tr>
      <w:tr w:rsidR="00C12B0A" w:rsidRPr="00ED3A57" w14:paraId="6772E5B2"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1A5CA6E"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04</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05387EC"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F9237C9"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BGFIBANK</w:t>
            </w:r>
          </w:p>
        </w:tc>
      </w:tr>
      <w:tr w:rsidR="00C12B0A" w:rsidRPr="00ED3A57" w14:paraId="7A0BE890"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DE2C90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05</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0474346"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8ECA894"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BICEC</w:t>
            </w:r>
          </w:p>
        </w:tc>
      </w:tr>
      <w:tr w:rsidR="00C12B0A" w:rsidRPr="00ED3A57" w14:paraId="584483E2"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5E5E25C"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06</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F29BB9D"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F0F47DC"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BOA Cameroun</w:t>
            </w:r>
          </w:p>
        </w:tc>
      </w:tr>
      <w:tr w:rsidR="00C12B0A" w:rsidRPr="00ED3A57" w14:paraId="74B37063"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7846172"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07</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C9B4548"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BBDA017"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CITIGROUP</w:t>
            </w:r>
          </w:p>
        </w:tc>
      </w:tr>
      <w:tr w:rsidR="00C12B0A" w:rsidRPr="00ED3A57" w14:paraId="3653B1F7"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2EB849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08</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04A9429"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822B3AD"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CBC</w:t>
            </w:r>
          </w:p>
        </w:tc>
      </w:tr>
      <w:tr w:rsidR="00C12B0A" w:rsidRPr="00ED3A57" w14:paraId="2C09C4DC"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3DF1A76"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09</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106F084"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245D503"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CCA-BANK</w:t>
            </w:r>
          </w:p>
        </w:tc>
      </w:tr>
      <w:tr w:rsidR="00C12B0A" w:rsidRPr="00ED3A57" w14:paraId="6A377EEA"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DD1ED90"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10</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9936549"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6A16F4C"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ECOBANK</w:t>
            </w:r>
          </w:p>
        </w:tc>
      </w:tr>
      <w:tr w:rsidR="00C12B0A" w:rsidRPr="00ED3A57" w14:paraId="33AD8530"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E0CBBB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11</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98A13C0"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1249679"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NFC-Bank</w:t>
            </w:r>
          </w:p>
        </w:tc>
      </w:tr>
      <w:tr w:rsidR="00C12B0A" w:rsidRPr="00ED3A57" w14:paraId="4BF5B255"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2DB4520"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12</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0F7A96D"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82B9B68"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SCB-Cameroun</w:t>
            </w:r>
          </w:p>
        </w:tc>
      </w:tr>
      <w:tr w:rsidR="00C12B0A" w:rsidRPr="00ED3A57" w14:paraId="4FFCEEFE"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BC740A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13</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607C4A6"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30FCB74"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SGC</w:t>
            </w:r>
          </w:p>
        </w:tc>
      </w:tr>
      <w:tr w:rsidR="00C12B0A" w:rsidRPr="00ED3A57" w14:paraId="77319793"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569558C"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14</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503BC72"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 xml:space="preserve">Standard </w:t>
            </w:r>
            <w:proofErr w:type="spellStart"/>
            <w:r w:rsidRPr="00ED3A57">
              <w:rPr>
                <w:rFonts w:ascii="Arial" w:hAnsi="Arial" w:cs="Arial"/>
                <w:color w:val="2D2D2D"/>
                <w:sz w:val="22"/>
                <w:szCs w:val="22"/>
                <w:lang w:val="en-US"/>
              </w:rPr>
              <w:t>Chatered</w:t>
            </w:r>
            <w:proofErr w:type="spellEnd"/>
            <w:r w:rsidRPr="00ED3A57">
              <w:rPr>
                <w:rFonts w:ascii="Arial" w:hAnsi="Arial" w:cs="Arial"/>
                <w:color w:val="2D2D2D"/>
                <w:sz w:val="22"/>
                <w:szCs w:val="22"/>
                <w:lang w:val="en-US"/>
              </w:rPr>
              <w:t xml:space="preserve"> Bank Cameroon (SCBC) B.P. 1 784,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B611A10"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SCBC</w:t>
            </w:r>
          </w:p>
        </w:tc>
      </w:tr>
      <w:tr w:rsidR="00C12B0A" w:rsidRPr="00ED3A57" w14:paraId="78A89868"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490D258"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15</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2E26233"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1DDE50A"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UBC</w:t>
            </w:r>
          </w:p>
        </w:tc>
      </w:tr>
      <w:tr w:rsidR="00C12B0A" w:rsidRPr="00ED3A57" w14:paraId="08EDFD21"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6EBD493"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16</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04702EA"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F479A0E"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UBA</w:t>
            </w:r>
          </w:p>
        </w:tc>
      </w:tr>
    </w:tbl>
    <w:p w14:paraId="5D305A49" w14:textId="77777777" w:rsidR="00C12B0A" w:rsidRDefault="00C12B0A" w:rsidP="00C12B0A"/>
    <w:p w14:paraId="6DF1048D" w14:textId="77777777" w:rsidR="002D4395" w:rsidRDefault="002D4395" w:rsidP="00C12B0A">
      <w:pPr>
        <w:rPr>
          <w:rFonts w:ascii="Verdana" w:hAnsi="Verdana"/>
          <w:caps/>
          <w:color w:val="000000"/>
          <w:shd w:val="clear" w:color="auto" w:fill="BFBFBF"/>
        </w:rPr>
      </w:pPr>
    </w:p>
    <w:p w14:paraId="23047B29" w14:textId="77777777" w:rsidR="00C12B0A" w:rsidRDefault="00C12B0A" w:rsidP="00C12B0A">
      <w:pPr>
        <w:rPr>
          <w:rFonts w:ascii="Verdana" w:hAnsi="Verdana"/>
          <w:caps/>
          <w:color w:val="000000"/>
          <w:shd w:val="clear" w:color="auto" w:fill="BFBFBF"/>
        </w:rPr>
      </w:pPr>
    </w:p>
    <w:p w14:paraId="7DF5A929" w14:textId="3B08F04D" w:rsidR="00C12B0A" w:rsidRDefault="00C12B0A" w:rsidP="00C12B0A">
      <w:pPr>
        <w:rPr>
          <w:rFonts w:ascii="Verdana" w:hAnsi="Verdana"/>
          <w:caps/>
          <w:color w:val="000000"/>
          <w:shd w:val="clear" w:color="auto" w:fill="BFBFBF"/>
        </w:rPr>
      </w:pPr>
    </w:p>
    <w:p w14:paraId="60F78E57" w14:textId="7C4430CB" w:rsidR="00ED3A57" w:rsidRDefault="00ED3A57" w:rsidP="00C12B0A">
      <w:pPr>
        <w:rPr>
          <w:rFonts w:ascii="Verdana" w:hAnsi="Verdana"/>
          <w:caps/>
          <w:color w:val="000000"/>
          <w:shd w:val="clear" w:color="auto" w:fill="BFBFBF"/>
        </w:rPr>
      </w:pPr>
    </w:p>
    <w:p w14:paraId="5F10E53D" w14:textId="38F74880" w:rsidR="00ED3A57" w:rsidRDefault="00ED3A57" w:rsidP="00C12B0A">
      <w:pPr>
        <w:rPr>
          <w:rFonts w:ascii="Verdana" w:hAnsi="Verdana"/>
          <w:caps/>
          <w:color w:val="000000"/>
          <w:shd w:val="clear" w:color="auto" w:fill="BFBFBF"/>
        </w:rPr>
      </w:pPr>
    </w:p>
    <w:p w14:paraId="01A539C9" w14:textId="4349C6E7" w:rsidR="00ED3A57" w:rsidRDefault="00ED3A57" w:rsidP="00C12B0A">
      <w:pPr>
        <w:rPr>
          <w:rFonts w:ascii="Verdana" w:hAnsi="Verdana"/>
          <w:caps/>
          <w:color w:val="000000"/>
          <w:shd w:val="clear" w:color="auto" w:fill="BFBFBF"/>
        </w:rPr>
      </w:pPr>
    </w:p>
    <w:p w14:paraId="0060592C" w14:textId="1801AF76" w:rsidR="00ED3A57" w:rsidRDefault="00ED3A57" w:rsidP="00C12B0A">
      <w:pPr>
        <w:rPr>
          <w:rFonts w:ascii="Verdana" w:hAnsi="Verdana"/>
          <w:caps/>
          <w:color w:val="000000"/>
          <w:shd w:val="clear" w:color="auto" w:fill="BFBFBF"/>
        </w:rPr>
      </w:pPr>
    </w:p>
    <w:p w14:paraId="13B4FA98" w14:textId="6DD6AD8E" w:rsidR="00ED3A57" w:rsidRDefault="00ED3A57" w:rsidP="00C12B0A">
      <w:pPr>
        <w:rPr>
          <w:rFonts w:ascii="Verdana" w:hAnsi="Verdana"/>
          <w:caps/>
          <w:color w:val="000000"/>
          <w:shd w:val="clear" w:color="auto" w:fill="BFBFBF"/>
        </w:rPr>
      </w:pPr>
    </w:p>
    <w:p w14:paraId="5FCD1ED7" w14:textId="4609E626" w:rsidR="00ED3A57" w:rsidRDefault="00ED3A57" w:rsidP="00C12B0A">
      <w:pPr>
        <w:rPr>
          <w:rFonts w:ascii="Verdana" w:hAnsi="Verdana"/>
          <w:caps/>
          <w:color w:val="000000"/>
          <w:shd w:val="clear" w:color="auto" w:fill="BFBFBF"/>
        </w:rPr>
      </w:pPr>
    </w:p>
    <w:p w14:paraId="04CF0FFB" w14:textId="11507E93" w:rsidR="00ED3A57" w:rsidRDefault="00ED3A57" w:rsidP="00C12B0A">
      <w:pPr>
        <w:rPr>
          <w:rFonts w:ascii="Verdana" w:hAnsi="Verdana"/>
          <w:caps/>
          <w:color w:val="000000"/>
          <w:shd w:val="clear" w:color="auto" w:fill="BFBFBF"/>
        </w:rPr>
      </w:pPr>
    </w:p>
    <w:p w14:paraId="581495EF" w14:textId="4DDB89FC" w:rsidR="00ED3A57" w:rsidRDefault="00ED3A57" w:rsidP="00C12B0A">
      <w:pPr>
        <w:rPr>
          <w:rFonts w:ascii="Verdana" w:hAnsi="Verdana"/>
          <w:caps/>
          <w:color w:val="000000"/>
          <w:shd w:val="clear" w:color="auto" w:fill="BFBFBF"/>
        </w:rPr>
      </w:pPr>
    </w:p>
    <w:p w14:paraId="5712CA25" w14:textId="10DABB1F" w:rsidR="00ED3A57" w:rsidRDefault="00ED3A57" w:rsidP="00C12B0A">
      <w:pPr>
        <w:rPr>
          <w:rFonts w:ascii="Verdana" w:hAnsi="Verdana"/>
          <w:caps/>
          <w:color w:val="000000"/>
          <w:shd w:val="clear" w:color="auto" w:fill="BFBFBF"/>
        </w:rPr>
      </w:pPr>
    </w:p>
    <w:p w14:paraId="32495693" w14:textId="77777777" w:rsidR="00ED3A57" w:rsidRDefault="00ED3A57" w:rsidP="00C12B0A">
      <w:pPr>
        <w:rPr>
          <w:rFonts w:ascii="Verdana" w:hAnsi="Verdana"/>
          <w:caps/>
          <w:color w:val="000000"/>
          <w:shd w:val="clear" w:color="auto" w:fill="BFBFBF"/>
        </w:rPr>
      </w:pPr>
    </w:p>
    <w:p w14:paraId="54677EDB" w14:textId="732CB850" w:rsidR="00C12B0A" w:rsidRPr="009143DD" w:rsidRDefault="00C12B0A" w:rsidP="00076F9B">
      <w:pPr>
        <w:jc w:val="center"/>
        <w:rPr>
          <w:rFonts w:ascii="Arial" w:hAnsi="Arial" w:cs="Arial"/>
          <w:b/>
          <w:caps/>
          <w:color w:val="000000"/>
          <w:sz w:val="24"/>
          <w:szCs w:val="24"/>
          <w:shd w:val="clear" w:color="auto" w:fill="BFBFBF"/>
        </w:rPr>
      </w:pPr>
      <w:r w:rsidRPr="009143DD">
        <w:rPr>
          <w:rFonts w:ascii="Arial" w:hAnsi="Arial" w:cs="Arial"/>
          <w:b/>
          <w:caps/>
          <w:color w:val="000000"/>
          <w:sz w:val="24"/>
          <w:szCs w:val="24"/>
          <w:shd w:val="clear" w:color="auto" w:fill="BFBFBF"/>
        </w:rPr>
        <w:t>LISTE DES COMPAGNIES D'ASSURANCE AGRÉÉES ET HABILITÉES À ÉMETTRE DES CAUTIONS DANS LE CADRE DES MARCHÉS PUBLICS AU CAMEROUN</w:t>
      </w:r>
    </w:p>
    <w:p w14:paraId="15A7C861" w14:textId="25CC13DE" w:rsidR="00ED3A57" w:rsidRDefault="00ED3A57" w:rsidP="00076F9B">
      <w:pPr>
        <w:jc w:val="center"/>
        <w:rPr>
          <w:rFonts w:ascii="Verdana" w:hAnsi="Verdana"/>
          <w:caps/>
          <w:color w:val="000000"/>
          <w:shd w:val="clear" w:color="auto" w:fill="BFBFBF"/>
        </w:rPr>
      </w:pPr>
    </w:p>
    <w:p w14:paraId="2122E92B" w14:textId="77777777" w:rsidR="00ED3A57" w:rsidRDefault="00ED3A57" w:rsidP="00076F9B">
      <w:pPr>
        <w:jc w:val="center"/>
        <w:rPr>
          <w:rFonts w:ascii="Verdana" w:hAnsi="Verdana"/>
          <w:caps/>
          <w:color w:val="000000"/>
          <w:shd w:val="clear" w:color="auto" w:fill="BFBFBF"/>
        </w:rPr>
      </w:pPr>
    </w:p>
    <w:tbl>
      <w:tblPr>
        <w:tblW w:w="10425" w:type="dxa"/>
        <w:jc w:val="center"/>
        <w:tblBorders>
          <w:top w:val="single" w:sz="6" w:space="0" w:color="000002"/>
          <w:left w:val="single" w:sz="6" w:space="0" w:color="000002"/>
          <w:bottom w:val="single" w:sz="6" w:space="0" w:color="000002"/>
          <w:right w:val="single" w:sz="6" w:space="0" w:color="000002"/>
        </w:tblBorders>
        <w:shd w:val="clear" w:color="auto" w:fill="FFFFFF"/>
        <w:tblCellMar>
          <w:left w:w="0" w:type="dxa"/>
          <w:right w:w="0" w:type="dxa"/>
        </w:tblCellMar>
        <w:tblLook w:val="04A0" w:firstRow="1" w:lastRow="0" w:firstColumn="1" w:lastColumn="0" w:noHBand="0" w:noVBand="1"/>
      </w:tblPr>
      <w:tblGrid>
        <w:gridCol w:w="891"/>
        <w:gridCol w:w="9534"/>
      </w:tblGrid>
      <w:tr w:rsidR="00C12B0A" w:rsidRPr="00ED3A57" w14:paraId="5E40E190" w14:textId="77777777" w:rsidTr="00ED3A57">
        <w:trPr>
          <w:jc w:val="center"/>
        </w:trPr>
        <w:tc>
          <w:tcPr>
            <w:tcW w:w="891" w:type="dxa"/>
            <w:shd w:val="clear" w:color="auto" w:fill="06A0A7"/>
            <w:vAlign w:val="center"/>
            <w:hideMark/>
          </w:tcPr>
          <w:p w14:paraId="217A863B"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N°</w:t>
            </w:r>
          </w:p>
        </w:tc>
        <w:tc>
          <w:tcPr>
            <w:tcW w:w="9534" w:type="dxa"/>
            <w:tcBorders>
              <w:right w:val="nil"/>
            </w:tcBorders>
            <w:shd w:val="clear" w:color="auto" w:fill="06A0A7"/>
            <w:vAlign w:val="center"/>
            <w:hideMark/>
          </w:tcPr>
          <w:p w14:paraId="747C43C5"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Liste des Compagnies d’assurance</w:t>
            </w:r>
          </w:p>
        </w:tc>
      </w:tr>
      <w:tr w:rsidR="00C12B0A" w:rsidRPr="00ED3A57" w14:paraId="4DA4EA77"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A1A3B08"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01</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B57AD6C"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Activa Assurances, B.P. 12 970, Douala</w:t>
            </w:r>
          </w:p>
        </w:tc>
      </w:tr>
      <w:tr w:rsidR="00C12B0A" w:rsidRPr="00ED3A57" w14:paraId="561094AE"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AC3B617"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02</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12D688C"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Area Assurances S.A, B.P. 1 531, Douala</w:t>
            </w:r>
          </w:p>
        </w:tc>
      </w:tr>
      <w:tr w:rsidR="00C12B0A" w:rsidRPr="00ED3A57" w14:paraId="298F9D67"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524BE8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03</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DAE7A1D"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Atlantique Assurances S.A, B.P. 2 933, Douala</w:t>
            </w:r>
          </w:p>
        </w:tc>
      </w:tr>
      <w:tr w:rsidR="00C12B0A" w:rsidRPr="00177340" w14:paraId="1C5CDF18"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5963D6E"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04</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FBF6399"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Beneficial General Insurance S.A, B.P. 2 328, Douala</w:t>
            </w:r>
          </w:p>
        </w:tc>
      </w:tr>
      <w:tr w:rsidR="00C12B0A" w:rsidRPr="00ED3A57" w14:paraId="68045601"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1E74E9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05</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1BF03E0"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Chanas Assurances S.A, B.P. 109, Douala</w:t>
            </w:r>
          </w:p>
        </w:tc>
      </w:tr>
      <w:tr w:rsidR="00C12B0A" w:rsidRPr="00ED3A57" w14:paraId="3172E70B"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96455F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06</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9425990"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CPA S.A, B.P. 54, Douala</w:t>
            </w:r>
          </w:p>
        </w:tc>
      </w:tr>
      <w:tr w:rsidR="00C12B0A" w:rsidRPr="00ED3A57" w14:paraId="4ED0947D"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01662E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07</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5DCB320"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Nsia Assurances S.A, B.P. 2 759, Douala</w:t>
            </w:r>
          </w:p>
        </w:tc>
      </w:tr>
      <w:tr w:rsidR="00C12B0A" w:rsidRPr="00177340" w14:paraId="01AE510B"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2DD4C4A"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08</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EC4744B"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Pro Assur S.A, B.P. 5 963, Douala</w:t>
            </w:r>
          </w:p>
        </w:tc>
      </w:tr>
      <w:tr w:rsidR="00C12B0A" w:rsidRPr="00ED3A57" w14:paraId="7E377571"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767C6C6"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09</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341611E"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SAAR S.A, B.P. 1 011, Douala</w:t>
            </w:r>
          </w:p>
        </w:tc>
      </w:tr>
      <w:tr w:rsidR="00C12B0A" w:rsidRPr="00ED3A57" w14:paraId="76FD4131"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0A15D13"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10</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97C7765"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Saham Assurances S.A, B.P. 11 315, Douala</w:t>
            </w:r>
          </w:p>
        </w:tc>
      </w:tr>
      <w:tr w:rsidR="00C12B0A" w:rsidRPr="00ED3A57" w14:paraId="4B10DB5C"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CBAFD6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11</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C97EAA0" w14:textId="77777777" w:rsidR="00C12B0A" w:rsidRPr="00ED3A57" w:rsidRDefault="00C12B0A" w:rsidP="00160DF2">
            <w:pPr>
              <w:rPr>
                <w:rFonts w:ascii="Arial" w:hAnsi="Arial" w:cs="Arial"/>
                <w:color w:val="2D2D2D"/>
                <w:sz w:val="22"/>
                <w:szCs w:val="22"/>
              </w:rPr>
            </w:pPr>
            <w:proofErr w:type="spellStart"/>
            <w:r w:rsidRPr="00ED3A57">
              <w:rPr>
                <w:rFonts w:ascii="Arial" w:hAnsi="Arial" w:cs="Arial"/>
                <w:color w:val="2D2D2D"/>
                <w:sz w:val="22"/>
                <w:szCs w:val="22"/>
              </w:rPr>
              <w:t>Zenithe</w:t>
            </w:r>
            <w:proofErr w:type="spellEnd"/>
            <w:r w:rsidRPr="00ED3A57">
              <w:rPr>
                <w:rFonts w:ascii="Arial" w:hAnsi="Arial" w:cs="Arial"/>
                <w:color w:val="2D2D2D"/>
                <w:sz w:val="22"/>
                <w:szCs w:val="22"/>
              </w:rPr>
              <w:t xml:space="preserve"> </w:t>
            </w:r>
            <w:proofErr w:type="spellStart"/>
            <w:r w:rsidRPr="00ED3A57">
              <w:rPr>
                <w:rFonts w:ascii="Arial" w:hAnsi="Arial" w:cs="Arial"/>
                <w:color w:val="2D2D2D"/>
                <w:sz w:val="22"/>
                <w:szCs w:val="22"/>
              </w:rPr>
              <w:t>Insurance</w:t>
            </w:r>
            <w:proofErr w:type="spellEnd"/>
            <w:r w:rsidRPr="00ED3A57">
              <w:rPr>
                <w:rFonts w:ascii="Arial" w:hAnsi="Arial" w:cs="Arial"/>
                <w:color w:val="2D2D2D"/>
                <w:sz w:val="22"/>
                <w:szCs w:val="22"/>
              </w:rPr>
              <w:t xml:space="preserve"> S.A, B.P. 1 540, Douala</w:t>
            </w:r>
          </w:p>
        </w:tc>
      </w:tr>
    </w:tbl>
    <w:p w14:paraId="60BC2D17" w14:textId="77777777" w:rsidR="00C12B0A" w:rsidRDefault="00C12B0A" w:rsidP="00C12B0A"/>
    <w:p w14:paraId="6C073AE9" w14:textId="77777777" w:rsidR="006D39FB" w:rsidRPr="00FE5F0B" w:rsidRDefault="006D39FB" w:rsidP="006D39FB">
      <w:pPr>
        <w:rPr>
          <w:rFonts w:ascii="Arial" w:hAnsi="Arial" w:cs="Arial"/>
          <w:bCs/>
          <w:sz w:val="24"/>
          <w:szCs w:val="24"/>
        </w:rPr>
      </w:pPr>
    </w:p>
    <w:p w14:paraId="6C6C0011" w14:textId="77777777" w:rsidR="006D39FB" w:rsidRPr="00FE5F0B" w:rsidRDefault="006D39FB" w:rsidP="006D39FB">
      <w:pPr>
        <w:rPr>
          <w:rFonts w:ascii="Arial" w:hAnsi="Arial" w:cs="Arial"/>
          <w:bCs/>
          <w:sz w:val="24"/>
          <w:szCs w:val="24"/>
        </w:rPr>
      </w:pPr>
    </w:p>
    <w:p w14:paraId="064B887C" w14:textId="77777777" w:rsidR="006D39FB" w:rsidRPr="00FE5F0B" w:rsidRDefault="006D39FB" w:rsidP="006D39FB">
      <w:pPr>
        <w:rPr>
          <w:rFonts w:ascii="Arial" w:hAnsi="Arial" w:cs="Arial"/>
          <w:bCs/>
          <w:sz w:val="24"/>
          <w:szCs w:val="24"/>
        </w:rPr>
      </w:pPr>
    </w:p>
    <w:p w14:paraId="1ABFBDB6" w14:textId="77777777" w:rsidR="006D39FB" w:rsidRPr="00FE5F0B" w:rsidRDefault="006D39FB" w:rsidP="006D39FB">
      <w:pPr>
        <w:rPr>
          <w:rFonts w:ascii="Arial" w:hAnsi="Arial" w:cs="Arial"/>
          <w:bCs/>
          <w:sz w:val="24"/>
          <w:szCs w:val="24"/>
        </w:rPr>
      </w:pPr>
    </w:p>
    <w:p w14:paraId="48DDBF97" w14:textId="77777777" w:rsidR="006D39FB" w:rsidRPr="00FE5F0B" w:rsidRDefault="006D39FB" w:rsidP="006D39FB">
      <w:pPr>
        <w:rPr>
          <w:rFonts w:ascii="Arial" w:hAnsi="Arial" w:cs="Arial"/>
          <w:bCs/>
          <w:sz w:val="24"/>
          <w:szCs w:val="24"/>
        </w:rPr>
      </w:pPr>
    </w:p>
    <w:p w14:paraId="7E0BE0D7" w14:textId="77777777" w:rsidR="006D39FB" w:rsidRPr="00FE5F0B" w:rsidRDefault="006D39FB" w:rsidP="006D39FB">
      <w:pPr>
        <w:rPr>
          <w:rFonts w:ascii="Arial" w:hAnsi="Arial" w:cs="Arial"/>
          <w:bCs/>
          <w:sz w:val="24"/>
          <w:szCs w:val="24"/>
        </w:rPr>
      </w:pPr>
    </w:p>
    <w:p w14:paraId="28BD81E8" w14:textId="77777777" w:rsidR="006D39FB" w:rsidRPr="00FE5F0B" w:rsidRDefault="006D39FB" w:rsidP="006D39FB">
      <w:pPr>
        <w:rPr>
          <w:rFonts w:ascii="Arial" w:hAnsi="Arial" w:cs="Arial"/>
          <w:bCs/>
          <w:sz w:val="24"/>
          <w:szCs w:val="24"/>
        </w:rPr>
      </w:pPr>
    </w:p>
    <w:p w14:paraId="092D670B" w14:textId="77777777" w:rsidR="006D39FB" w:rsidRPr="00FE5F0B" w:rsidRDefault="006D39FB" w:rsidP="006D39FB">
      <w:pPr>
        <w:rPr>
          <w:rFonts w:ascii="Arial" w:hAnsi="Arial" w:cs="Arial"/>
          <w:bCs/>
          <w:sz w:val="24"/>
          <w:szCs w:val="24"/>
        </w:rPr>
      </w:pPr>
    </w:p>
    <w:p w14:paraId="2DD6C898" w14:textId="77777777" w:rsidR="006D39FB" w:rsidRPr="00FE5F0B" w:rsidRDefault="006D39FB" w:rsidP="006D39FB">
      <w:pPr>
        <w:rPr>
          <w:rFonts w:ascii="Arial" w:hAnsi="Arial" w:cs="Arial"/>
          <w:bCs/>
          <w:sz w:val="24"/>
          <w:szCs w:val="24"/>
        </w:rPr>
      </w:pPr>
    </w:p>
    <w:p w14:paraId="23DA4085" w14:textId="77777777" w:rsidR="006D39FB" w:rsidRDefault="006D39FB" w:rsidP="006D39FB">
      <w:pPr>
        <w:rPr>
          <w:rFonts w:ascii="Arial" w:hAnsi="Arial" w:cs="Arial"/>
          <w:bCs/>
          <w:sz w:val="24"/>
          <w:szCs w:val="24"/>
        </w:rPr>
      </w:pPr>
    </w:p>
    <w:p w14:paraId="5C09E632" w14:textId="77777777" w:rsidR="006D39FB" w:rsidRDefault="006D39FB" w:rsidP="006D39FB">
      <w:pPr>
        <w:rPr>
          <w:rFonts w:ascii="Arial" w:hAnsi="Arial" w:cs="Arial"/>
          <w:bCs/>
          <w:sz w:val="24"/>
          <w:szCs w:val="24"/>
        </w:rPr>
      </w:pPr>
    </w:p>
    <w:p w14:paraId="02D0EE40" w14:textId="77777777" w:rsidR="006D39FB" w:rsidRDefault="006D39FB" w:rsidP="006D39FB">
      <w:pPr>
        <w:rPr>
          <w:rFonts w:ascii="Arial" w:hAnsi="Arial" w:cs="Arial"/>
          <w:bCs/>
          <w:sz w:val="24"/>
          <w:szCs w:val="24"/>
        </w:rPr>
      </w:pPr>
    </w:p>
    <w:p w14:paraId="2450B7D0" w14:textId="77777777" w:rsidR="006D39FB" w:rsidRDefault="006D39FB" w:rsidP="006D39FB">
      <w:pPr>
        <w:rPr>
          <w:rFonts w:ascii="Arial" w:hAnsi="Arial" w:cs="Arial"/>
          <w:bCs/>
          <w:sz w:val="24"/>
          <w:szCs w:val="24"/>
        </w:rPr>
      </w:pPr>
    </w:p>
    <w:p w14:paraId="47A860A2" w14:textId="77777777" w:rsidR="006D39FB" w:rsidRDefault="006D39FB" w:rsidP="006D39FB">
      <w:pPr>
        <w:rPr>
          <w:rFonts w:ascii="Arial" w:hAnsi="Arial" w:cs="Arial"/>
          <w:bCs/>
          <w:sz w:val="24"/>
          <w:szCs w:val="24"/>
        </w:rPr>
      </w:pPr>
    </w:p>
    <w:p w14:paraId="21900EEE" w14:textId="77777777" w:rsidR="006D39FB" w:rsidRDefault="006D39FB" w:rsidP="006D39FB">
      <w:pPr>
        <w:rPr>
          <w:rFonts w:ascii="Arial" w:hAnsi="Arial" w:cs="Arial"/>
          <w:bCs/>
          <w:sz w:val="24"/>
          <w:szCs w:val="24"/>
        </w:rPr>
      </w:pPr>
    </w:p>
    <w:p w14:paraId="2E997F67" w14:textId="77777777" w:rsidR="006D39FB" w:rsidRDefault="006D39FB" w:rsidP="006D39FB">
      <w:pPr>
        <w:rPr>
          <w:rFonts w:ascii="Arial" w:hAnsi="Arial" w:cs="Arial"/>
          <w:bCs/>
          <w:sz w:val="24"/>
          <w:szCs w:val="24"/>
        </w:rPr>
      </w:pPr>
    </w:p>
    <w:p w14:paraId="11C5657D" w14:textId="72686FCB" w:rsidR="006D39FB" w:rsidRDefault="006D39FB" w:rsidP="002D26EA">
      <w:pPr>
        <w:widowControl w:val="0"/>
        <w:autoSpaceDE w:val="0"/>
        <w:autoSpaceDN w:val="0"/>
        <w:adjustRightInd w:val="0"/>
        <w:spacing w:line="276" w:lineRule="auto"/>
        <w:ind w:right="-20"/>
        <w:rPr>
          <w:rFonts w:ascii="Arial" w:hAnsi="Arial" w:cs="Arial"/>
          <w:noProof/>
          <w:color w:val="000000"/>
          <w:sz w:val="22"/>
          <w:szCs w:val="22"/>
        </w:rPr>
      </w:pPr>
    </w:p>
    <w:p w14:paraId="2B95C398"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2E52A4CF"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3389712B"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3AC73B8A"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0843EA76"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18E2A05D" w14:textId="77777777" w:rsidR="00C12B0A" w:rsidRPr="006D39FB" w:rsidRDefault="00C12B0A" w:rsidP="002D26EA">
      <w:pPr>
        <w:widowControl w:val="0"/>
        <w:autoSpaceDE w:val="0"/>
        <w:autoSpaceDN w:val="0"/>
        <w:adjustRightInd w:val="0"/>
        <w:spacing w:line="276" w:lineRule="auto"/>
        <w:ind w:right="-20"/>
        <w:rPr>
          <w:rFonts w:ascii="Arial" w:hAnsi="Arial" w:cs="Arial"/>
          <w:b/>
          <w:sz w:val="24"/>
          <w:szCs w:val="24"/>
        </w:rPr>
      </w:pPr>
    </w:p>
    <w:p w14:paraId="7DE7B99B" w14:textId="40F948A1" w:rsidR="00505475" w:rsidRDefault="00505475" w:rsidP="00505475">
      <w:pPr>
        <w:rPr>
          <w:rFonts w:ascii="Arial" w:hAnsi="Arial" w:cs="Arial"/>
          <w:color w:val="000000"/>
          <w:sz w:val="28"/>
          <w:szCs w:val="28"/>
        </w:rPr>
      </w:pPr>
    </w:p>
    <w:p w14:paraId="3664161D" w14:textId="713C9E4A" w:rsidR="009143DD" w:rsidRDefault="009143DD" w:rsidP="00505475">
      <w:pPr>
        <w:rPr>
          <w:rFonts w:ascii="Arial" w:hAnsi="Arial" w:cs="Arial"/>
          <w:color w:val="000000"/>
          <w:sz w:val="28"/>
          <w:szCs w:val="28"/>
        </w:rPr>
      </w:pPr>
    </w:p>
    <w:p w14:paraId="3D917704" w14:textId="5C0D88F2" w:rsidR="009143DD" w:rsidRDefault="009143DD" w:rsidP="00505475">
      <w:pPr>
        <w:rPr>
          <w:rFonts w:ascii="Arial" w:hAnsi="Arial" w:cs="Arial"/>
          <w:color w:val="000000"/>
          <w:sz w:val="28"/>
          <w:szCs w:val="28"/>
        </w:rPr>
      </w:pPr>
    </w:p>
    <w:p w14:paraId="0E4B9E09" w14:textId="7858AD87" w:rsidR="009143DD" w:rsidRDefault="009143DD" w:rsidP="00505475">
      <w:pPr>
        <w:rPr>
          <w:rFonts w:ascii="Arial" w:hAnsi="Arial" w:cs="Arial"/>
          <w:color w:val="000000"/>
          <w:sz w:val="28"/>
          <w:szCs w:val="28"/>
        </w:rPr>
      </w:pPr>
    </w:p>
    <w:p w14:paraId="7D060F86" w14:textId="7FCBC353" w:rsidR="009143DD" w:rsidRDefault="009143DD" w:rsidP="00505475">
      <w:pPr>
        <w:rPr>
          <w:rFonts w:ascii="Arial" w:hAnsi="Arial" w:cs="Arial"/>
          <w:color w:val="000000"/>
          <w:sz w:val="28"/>
          <w:szCs w:val="28"/>
        </w:rPr>
      </w:pPr>
    </w:p>
    <w:p w14:paraId="47114F39" w14:textId="55E2CC9B" w:rsidR="009143DD" w:rsidRDefault="009143DD" w:rsidP="00505475">
      <w:pPr>
        <w:rPr>
          <w:rFonts w:ascii="Arial" w:hAnsi="Arial" w:cs="Arial"/>
          <w:color w:val="000000"/>
          <w:sz w:val="28"/>
          <w:szCs w:val="28"/>
        </w:rPr>
      </w:pPr>
    </w:p>
    <w:p w14:paraId="78D03FA8" w14:textId="544B5386" w:rsidR="009143DD" w:rsidRDefault="009143DD" w:rsidP="00505475">
      <w:pPr>
        <w:rPr>
          <w:rFonts w:ascii="Arial" w:hAnsi="Arial" w:cs="Arial"/>
          <w:color w:val="000000"/>
          <w:sz w:val="28"/>
          <w:szCs w:val="28"/>
        </w:rPr>
      </w:pPr>
    </w:p>
    <w:p w14:paraId="68D021A8" w14:textId="06E632D5" w:rsidR="009143DD" w:rsidRDefault="009143DD" w:rsidP="00505475">
      <w:pPr>
        <w:rPr>
          <w:rFonts w:ascii="Arial" w:hAnsi="Arial" w:cs="Arial"/>
          <w:color w:val="000000"/>
          <w:sz w:val="28"/>
          <w:szCs w:val="28"/>
        </w:rPr>
      </w:pPr>
    </w:p>
    <w:p w14:paraId="4838C87B" w14:textId="21C98719" w:rsidR="009143DD" w:rsidRDefault="009143DD" w:rsidP="00505475">
      <w:pPr>
        <w:rPr>
          <w:rFonts w:ascii="Arial" w:hAnsi="Arial" w:cs="Arial"/>
          <w:color w:val="000000"/>
          <w:sz w:val="28"/>
          <w:szCs w:val="28"/>
        </w:rPr>
      </w:pPr>
    </w:p>
    <w:p w14:paraId="4B508C05" w14:textId="543CB3DB" w:rsidR="009143DD" w:rsidRDefault="009143DD" w:rsidP="00505475">
      <w:pPr>
        <w:rPr>
          <w:rFonts w:ascii="Arial" w:hAnsi="Arial" w:cs="Arial"/>
          <w:color w:val="000000"/>
          <w:sz w:val="28"/>
          <w:szCs w:val="28"/>
        </w:rPr>
      </w:pPr>
    </w:p>
    <w:p w14:paraId="37CCA9B5" w14:textId="0409CDCD" w:rsidR="009143DD" w:rsidRDefault="009143DD" w:rsidP="00505475">
      <w:pPr>
        <w:rPr>
          <w:rFonts w:ascii="Arial" w:hAnsi="Arial" w:cs="Arial"/>
          <w:color w:val="000000"/>
          <w:sz w:val="28"/>
          <w:szCs w:val="28"/>
        </w:rPr>
      </w:pPr>
    </w:p>
    <w:p w14:paraId="0728F1FD" w14:textId="68BE9591" w:rsidR="009143DD" w:rsidRDefault="009143DD" w:rsidP="00505475">
      <w:pPr>
        <w:rPr>
          <w:rFonts w:ascii="Arial" w:hAnsi="Arial" w:cs="Arial"/>
          <w:color w:val="000000"/>
          <w:sz w:val="28"/>
          <w:szCs w:val="28"/>
        </w:rPr>
      </w:pPr>
    </w:p>
    <w:p w14:paraId="727CD1E9" w14:textId="1295CFB2" w:rsidR="009143DD" w:rsidRDefault="009143DD" w:rsidP="00505475">
      <w:pPr>
        <w:rPr>
          <w:rFonts w:ascii="Arial" w:hAnsi="Arial" w:cs="Arial"/>
          <w:color w:val="000000"/>
          <w:sz w:val="28"/>
          <w:szCs w:val="28"/>
        </w:rPr>
      </w:pPr>
    </w:p>
    <w:p w14:paraId="184D8A3A" w14:textId="25128508" w:rsidR="009143DD" w:rsidRDefault="009143DD" w:rsidP="00505475">
      <w:pPr>
        <w:rPr>
          <w:rFonts w:ascii="Arial" w:hAnsi="Arial" w:cs="Arial"/>
          <w:color w:val="000000"/>
          <w:sz w:val="28"/>
          <w:szCs w:val="28"/>
        </w:rPr>
      </w:pPr>
    </w:p>
    <w:p w14:paraId="52863A14" w14:textId="488EE158" w:rsidR="009143DD" w:rsidRDefault="009143DD" w:rsidP="00505475">
      <w:pPr>
        <w:rPr>
          <w:rFonts w:ascii="Arial" w:hAnsi="Arial" w:cs="Arial"/>
          <w:color w:val="000000"/>
          <w:sz w:val="28"/>
          <w:szCs w:val="28"/>
        </w:rPr>
      </w:pPr>
    </w:p>
    <w:p w14:paraId="2C67C5AF" w14:textId="57758014" w:rsidR="009143DD" w:rsidRDefault="009143DD" w:rsidP="00505475">
      <w:pPr>
        <w:rPr>
          <w:rFonts w:ascii="Arial" w:hAnsi="Arial" w:cs="Arial"/>
          <w:color w:val="000000"/>
          <w:sz w:val="28"/>
          <w:szCs w:val="28"/>
        </w:rPr>
      </w:pPr>
    </w:p>
    <w:p w14:paraId="51BF5AD4" w14:textId="2DE0802C" w:rsidR="009143DD" w:rsidRDefault="009143DD" w:rsidP="00505475">
      <w:pPr>
        <w:rPr>
          <w:rFonts w:ascii="Arial" w:hAnsi="Arial" w:cs="Arial"/>
          <w:color w:val="000000"/>
          <w:sz w:val="28"/>
          <w:szCs w:val="28"/>
        </w:rPr>
      </w:pPr>
    </w:p>
    <w:p w14:paraId="18A1E550" w14:textId="3230673E" w:rsidR="009143DD" w:rsidRDefault="009143DD" w:rsidP="00505475">
      <w:pPr>
        <w:rPr>
          <w:rFonts w:ascii="Arial" w:hAnsi="Arial" w:cs="Arial"/>
          <w:color w:val="000000"/>
          <w:sz w:val="28"/>
          <w:szCs w:val="28"/>
        </w:rPr>
      </w:pPr>
    </w:p>
    <w:p w14:paraId="05F581CE" w14:textId="77777777" w:rsidR="009143DD" w:rsidRDefault="009143DD" w:rsidP="00505475">
      <w:pPr>
        <w:rPr>
          <w:rFonts w:ascii="Arial" w:hAnsi="Arial" w:cs="Arial"/>
          <w:color w:val="000000"/>
          <w:sz w:val="28"/>
          <w:szCs w:val="28"/>
        </w:rPr>
      </w:pPr>
    </w:p>
    <w:p w14:paraId="76AD061A" w14:textId="77777777" w:rsidR="009143DD" w:rsidRPr="00236556" w:rsidRDefault="009143DD" w:rsidP="00505475">
      <w:pPr>
        <w:rPr>
          <w:rFonts w:ascii="Arial" w:hAnsi="Arial" w:cs="Arial"/>
          <w:color w:val="000000"/>
          <w:sz w:val="28"/>
          <w:szCs w:val="28"/>
        </w:rPr>
      </w:pPr>
    </w:p>
    <w:p w14:paraId="3DC865B2" w14:textId="3052247E" w:rsidR="00505475" w:rsidRPr="009143DD" w:rsidRDefault="009143DD" w:rsidP="002D4395">
      <w:pPr>
        <w:pStyle w:val="Titre2"/>
        <w:numPr>
          <w:ilvl w:val="0"/>
          <w:numId w:val="0"/>
        </w:numPr>
        <w:ind w:left="720" w:hanging="360"/>
        <w:jc w:val="center"/>
        <w:rPr>
          <w:rFonts w:ascii="Arial" w:hAnsi="Arial" w:cs="Arial"/>
          <w:i w:val="0"/>
          <w:sz w:val="40"/>
          <w:szCs w:val="40"/>
        </w:rPr>
      </w:pPr>
      <w:r w:rsidRPr="009143DD">
        <w:rPr>
          <w:rFonts w:ascii="Arial" w:hAnsi="Arial" w:cs="Arial"/>
          <w:i w:val="0"/>
          <w:color w:val="000000"/>
          <w:sz w:val="40"/>
          <w:szCs w:val="40"/>
        </w:rPr>
        <w:t xml:space="preserve">PIECE N°13 </w:t>
      </w:r>
      <w:r>
        <w:rPr>
          <w:rFonts w:ascii="Arial" w:hAnsi="Arial" w:cs="Arial"/>
          <w:i w:val="0"/>
          <w:sz w:val="40"/>
          <w:szCs w:val="40"/>
        </w:rPr>
        <w:t xml:space="preserve">PLANS </w:t>
      </w:r>
      <w:r w:rsidR="006D3BF7">
        <w:rPr>
          <w:rFonts w:ascii="Arial" w:hAnsi="Arial" w:cs="Arial"/>
          <w:i w:val="0"/>
          <w:sz w:val="40"/>
          <w:szCs w:val="40"/>
        </w:rPr>
        <w:t>BUSES</w:t>
      </w:r>
    </w:p>
    <w:p w14:paraId="4BF23734" w14:textId="77777777" w:rsidR="00505475" w:rsidRPr="00236556" w:rsidRDefault="00505475" w:rsidP="002D4395">
      <w:pPr>
        <w:jc w:val="center"/>
        <w:rPr>
          <w:rFonts w:ascii="Arial" w:hAnsi="Arial" w:cs="Arial"/>
        </w:rPr>
      </w:pPr>
    </w:p>
    <w:p w14:paraId="263CA20E" w14:textId="77777777" w:rsidR="00505475" w:rsidRPr="00236556" w:rsidRDefault="00505475" w:rsidP="00505475">
      <w:pPr>
        <w:rPr>
          <w:rFonts w:ascii="Arial" w:hAnsi="Arial" w:cs="Arial"/>
        </w:rPr>
      </w:pPr>
    </w:p>
    <w:p w14:paraId="7F21B698" w14:textId="77777777" w:rsidR="00505475" w:rsidRPr="00236556" w:rsidRDefault="00505475" w:rsidP="00505475">
      <w:pPr>
        <w:rPr>
          <w:rFonts w:ascii="Arial" w:hAnsi="Arial" w:cs="Arial"/>
        </w:rPr>
      </w:pPr>
    </w:p>
    <w:p w14:paraId="4B66D84F" w14:textId="77777777" w:rsidR="00505475" w:rsidRPr="00236556" w:rsidRDefault="00505475" w:rsidP="00505475">
      <w:pPr>
        <w:rPr>
          <w:rFonts w:ascii="Arial" w:hAnsi="Arial" w:cs="Arial"/>
        </w:rPr>
      </w:pPr>
    </w:p>
    <w:p w14:paraId="4385288A" w14:textId="77777777" w:rsidR="00505475" w:rsidRPr="00236556" w:rsidRDefault="00505475" w:rsidP="00505475">
      <w:pPr>
        <w:rPr>
          <w:rFonts w:ascii="Arial" w:hAnsi="Arial" w:cs="Arial"/>
        </w:rPr>
      </w:pPr>
    </w:p>
    <w:p w14:paraId="667107CD" w14:textId="77777777" w:rsidR="00505475" w:rsidRPr="00236556" w:rsidRDefault="00505475" w:rsidP="00505475">
      <w:pPr>
        <w:rPr>
          <w:rFonts w:ascii="Arial" w:hAnsi="Arial" w:cs="Arial"/>
        </w:rPr>
      </w:pPr>
    </w:p>
    <w:p w14:paraId="1945433A" w14:textId="77777777" w:rsidR="00505475" w:rsidRPr="00236556" w:rsidRDefault="00505475" w:rsidP="00505475">
      <w:pPr>
        <w:rPr>
          <w:rFonts w:ascii="Arial" w:hAnsi="Arial" w:cs="Arial"/>
        </w:rPr>
      </w:pPr>
    </w:p>
    <w:p w14:paraId="1130D64C" w14:textId="77777777" w:rsidR="00505475" w:rsidRPr="00236556" w:rsidRDefault="00505475" w:rsidP="00505475">
      <w:pPr>
        <w:rPr>
          <w:rFonts w:ascii="Arial" w:hAnsi="Arial" w:cs="Arial"/>
        </w:rPr>
      </w:pPr>
    </w:p>
    <w:p w14:paraId="1999ED5D" w14:textId="327AEEF6" w:rsidR="00505475" w:rsidRDefault="00505475" w:rsidP="00505475">
      <w:pPr>
        <w:rPr>
          <w:rFonts w:ascii="Arial" w:hAnsi="Arial" w:cs="Arial"/>
        </w:rPr>
      </w:pPr>
    </w:p>
    <w:p w14:paraId="312E0F16" w14:textId="5CFBD9E6" w:rsidR="009143DD" w:rsidRDefault="009143DD" w:rsidP="00505475">
      <w:pPr>
        <w:rPr>
          <w:rFonts w:ascii="Arial" w:hAnsi="Arial" w:cs="Arial"/>
        </w:rPr>
      </w:pPr>
    </w:p>
    <w:p w14:paraId="44E3408B" w14:textId="280BAAAE" w:rsidR="009143DD" w:rsidRDefault="009143DD" w:rsidP="00505475">
      <w:pPr>
        <w:rPr>
          <w:rFonts w:ascii="Arial" w:hAnsi="Arial" w:cs="Arial"/>
        </w:rPr>
      </w:pPr>
    </w:p>
    <w:p w14:paraId="629F8C78" w14:textId="3078C57E" w:rsidR="009143DD" w:rsidRDefault="009143DD" w:rsidP="00505475">
      <w:pPr>
        <w:rPr>
          <w:rFonts w:ascii="Arial" w:hAnsi="Arial" w:cs="Arial"/>
        </w:rPr>
      </w:pPr>
    </w:p>
    <w:p w14:paraId="243D4B6A" w14:textId="7BB4D72F" w:rsidR="009143DD" w:rsidRDefault="009143DD" w:rsidP="00505475">
      <w:pPr>
        <w:rPr>
          <w:rFonts w:ascii="Arial" w:hAnsi="Arial" w:cs="Arial"/>
        </w:rPr>
      </w:pPr>
    </w:p>
    <w:p w14:paraId="63B01A5C" w14:textId="62DDBAC3" w:rsidR="009143DD" w:rsidRDefault="009143DD" w:rsidP="00505475">
      <w:pPr>
        <w:rPr>
          <w:rFonts w:ascii="Arial" w:hAnsi="Arial" w:cs="Arial"/>
        </w:rPr>
      </w:pPr>
    </w:p>
    <w:p w14:paraId="6F52AB32" w14:textId="74BF8163" w:rsidR="009143DD" w:rsidRDefault="009143DD" w:rsidP="00505475">
      <w:pPr>
        <w:rPr>
          <w:rFonts w:ascii="Arial" w:hAnsi="Arial" w:cs="Arial"/>
        </w:rPr>
      </w:pPr>
    </w:p>
    <w:p w14:paraId="71D39CE9" w14:textId="4F76B74F" w:rsidR="009143DD" w:rsidRDefault="009143DD" w:rsidP="00505475">
      <w:pPr>
        <w:rPr>
          <w:rFonts w:ascii="Arial" w:hAnsi="Arial" w:cs="Arial"/>
        </w:rPr>
      </w:pPr>
    </w:p>
    <w:p w14:paraId="18632EFD" w14:textId="3C954EA0" w:rsidR="009143DD" w:rsidRDefault="009143DD" w:rsidP="00505475">
      <w:pPr>
        <w:rPr>
          <w:rFonts w:ascii="Arial" w:hAnsi="Arial" w:cs="Arial"/>
        </w:rPr>
      </w:pPr>
    </w:p>
    <w:p w14:paraId="46F61356" w14:textId="50536830" w:rsidR="009143DD" w:rsidRDefault="009143DD" w:rsidP="00505475">
      <w:pPr>
        <w:rPr>
          <w:rFonts w:ascii="Arial" w:hAnsi="Arial" w:cs="Arial"/>
        </w:rPr>
      </w:pPr>
    </w:p>
    <w:p w14:paraId="2AD0E0EA" w14:textId="2116D8E4" w:rsidR="009143DD" w:rsidRDefault="009143DD" w:rsidP="00505475">
      <w:pPr>
        <w:rPr>
          <w:rFonts w:ascii="Arial" w:hAnsi="Arial" w:cs="Arial"/>
        </w:rPr>
      </w:pPr>
    </w:p>
    <w:p w14:paraId="048B79D3" w14:textId="2DE95B50" w:rsidR="009143DD" w:rsidRDefault="009143DD" w:rsidP="00505475">
      <w:pPr>
        <w:rPr>
          <w:rFonts w:ascii="Arial" w:hAnsi="Arial" w:cs="Arial"/>
        </w:rPr>
      </w:pPr>
    </w:p>
    <w:p w14:paraId="6C60CB26" w14:textId="5FAA3898" w:rsidR="009143DD" w:rsidRDefault="009143DD" w:rsidP="00505475">
      <w:pPr>
        <w:rPr>
          <w:rFonts w:ascii="Arial" w:hAnsi="Arial" w:cs="Arial"/>
        </w:rPr>
      </w:pPr>
    </w:p>
    <w:p w14:paraId="204A0473" w14:textId="32DF6FB7" w:rsidR="009143DD" w:rsidRDefault="009143DD" w:rsidP="00505475">
      <w:pPr>
        <w:rPr>
          <w:rFonts w:ascii="Arial" w:hAnsi="Arial" w:cs="Arial"/>
        </w:rPr>
      </w:pPr>
    </w:p>
    <w:p w14:paraId="40CD8D08" w14:textId="53ABE8F2" w:rsidR="009143DD" w:rsidRDefault="009143DD" w:rsidP="00505475">
      <w:pPr>
        <w:rPr>
          <w:rFonts w:ascii="Arial" w:hAnsi="Arial" w:cs="Arial"/>
        </w:rPr>
      </w:pPr>
    </w:p>
    <w:p w14:paraId="05148022" w14:textId="521347D1" w:rsidR="009143DD" w:rsidRDefault="009143DD" w:rsidP="00505475">
      <w:pPr>
        <w:rPr>
          <w:rFonts w:ascii="Arial" w:hAnsi="Arial" w:cs="Arial"/>
        </w:rPr>
      </w:pPr>
    </w:p>
    <w:p w14:paraId="48B70A05" w14:textId="15B1B18B" w:rsidR="009143DD" w:rsidRDefault="009143DD" w:rsidP="00505475">
      <w:pPr>
        <w:rPr>
          <w:rFonts w:ascii="Arial" w:hAnsi="Arial" w:cs="Arial"/>
        </w:rPr>
      </w:pPr>
    </w:p>
    <w:p w14:paraId="5CF4D68B" w14:textId="67D580B8" w:rsidR="009143DD" w:rsidRDefault="009143DD" w:rsidP="00505475">
      <w:pPr>
        <w:rPr>
          <w:rFonts w:ascii="Arial" w:hAnsi="Arial" w:cs="Arial"/>
        </w:rPr>
      </w:pPr>
    </w:p>
    <w:p w14:paraId="04B807BC" w14:textId="0D87AC38" w:rsidR="009143DD" w:rsidRDefault="009143DD" w:rsidP="00505475">
      <w:pPr>
        <w:rPr>
          <w:rFonts w:ascii="Arial" w:hAnsi="Arial" w:cs="Arial"/>
        </w:rPr>
      </w:pPr>
    </w:p>
    <w:p w14:paraId="28E6A6C7" w14:textId="36AB7201" w:rsidR="009143DD" w:rsidRDefault="009143DD" w:rsidP="00505475">
      <w:pPr>
        <w:rPr>
          <w:rFonts w:ascii="Arial" w:hAnsi="Arial" w:cs="Arial"/>
        </w:rPr>
      </w:pPr>
    </w:p>
    <w:p w14:paraId="6A41537F" w14:textId="15F6012E" w:rsidR="009143DD" w:rsidRDefault="009143DD" w:rsidP="00505475">
      <w:pPr>
        <w:rPr>
          <w:rFonts w:ascii="Arial" w:hAnsi="Arial" w:cs="Arial"/>
        </w:rPr>
      </w:pPr>
    </w:p>
    <w:p w14:paraId="19980659" w14:textId="5786441F" w:rsidR="009143DD" w:rsidRDefault="009143DD" w:rsidP="00505475">
      <w:pPr>
        <w:rPr>
          <w:rFonts w:ascii="Arial" w:hAnsi="Arial" w:cs="Arial"/>
        </w:rPr>
      </w:pPr>
    </w:p>
    <w:p w14:paraId="54F03220" w14:textId="52587879" w:rsidR="009143DD" w:rsidRDefault="009143DD" w:rsidP="00505475">
      <w:pPr>
        <w:rPr>
          <w:rFonts w:ascii="Arial" w:hAnsi="Arial" w:cs="Arial"/>
        </w:rPr>
      </w:pPr>
    </w:p>
    <w:p w14:paraId="27128D21" w14:textId="589D9C8A" w:rsidR="009143DD" w:rsidRDefault="009143DD" w:rsidP="00505475">
      <w:pPr>
        <w:rPr>
          <w:rFonts w:ascii="Arial" w:hAnsi="Arial" w:cs="Arial"/>
        </w:rPr>
      </w:pPr>
    </w:p>
    <w:p w14:paraId="318B2C68" w14:textId="439F22FC" w:rsidR="009143DD" w:rsidRDefault="009143DD" w:rsidP="00505475">
      <w:pPr>
        <w:rPr>
          <w:rFonts w:ascii="Arial" w:hAnsi="Arial" w:cs="Arial"/>
        </w:rPr>
      </w:pPr>
    </w:p>
    <w:p w14:paraId="4B0DF3B7" w14:textId="1FB60E9A" w:rsidR="009143DD" w:rsidRDefault="009143DD" w:rsidP="00505475">
      <w:pPr>
        <w:rPr>
          <w:rFonts w:ascii="Arial" w:hAnsi="Arial" w:cs="Arial"/>
        </w:rPr>
      </w:pPr>
    </w:p>
    <w:p w14:paraId="265AE285" w14:textId="03393C80" w:rsidR="009143DD" w:rsidRDefault="009143DD" w:rsidP="00505475">
      <w:pPr>
        <w:rPr>
          <w:rFonts w:ascii="Arial" w:hAnsi="Arial" w:cs="Arial"/>
        </w:rPr>
      </w:pPr>
    </w:p>
    <w:p w14:paraId="45D2BCF6" w14:textId="7F551254" w:rsidR="009143DD" w:rsidRDefault="009143DD" w:rsidP="00505475">
      <w:pPr>
        <w:rPr>
          <w:rFonts w:ascii="Arial" w:hAnsi="Arial" w:cs="Arial"/>
        </w:rPr>
      </w:pPr>
    </w:p>
    <w:p w14:paraId="7DAD2C07" w14:textId="071CDF0D" w:rsidR="009143DD" w:rsidRDefault="009143DD" w:rsidP="00505475">
      <w:pPr>
        <w:rPr>
          <w:rFonts w:ascii="Arial" w:hAnsi="Arial" w:cs="Arial"/>
        </w:rPr>
      </w:pPr>
    </w:p>
    <w:p w14:paraId="79A5B110" w14:textId="55F226C2" w:rsidR="009143DD" w:rsidRDefault="009143DD" w:rsidP="00505475">
      <w:pPr>
        <w:rPr>
          <w:rFonts w:ascii="Arial" w:hAnsi="Arial" w:cs="Arial"/>
        </w:rPr>
      </w:pPr>
    </w:p>
    <w:p w14:paraId="45C5B5F8" w14:textId="76922BA5" w:rsidR="009143DD" w:rsidRDefault="009143DD" w:rsidP="00505475">
      <w:pPr>
        <w:rPr>
          <w:rFonts w:ascii="Arial" w:hAnsi="Arial" w:cs="Arial"/>
        </w:rPr>
      </w:pPr>
    </w:p>
    <w:p w14:paraId="60A15A6B" w14:textId="0AE4E7EF" w:rsidR="009143DD" w:rsidRDefault="009143DD" w:rsidP="00505475">
      <w:pPr>
        <w:rPr>
          <w:rFonts w:ascii="Arial" w:hAnsi="Arial" w:cs="Arial"/>
        </w:rPr>
      </w:pPr>
    </w:p>
    <w:p w14:paraId="0AA28568" w14:textId="5A17C995" w:rsidR="009143DD" w:rsidRDefault="009143DD" w:rsidP="00505475">
      <w:pPr>
        <w:rPr>
          <w:rFonts w:ascii="Arial" w:hAnsi="Arial" w:cs="Arial"/>
        </w:rPr>
      </w:pPr>
    </w:p>
    <w:p w14:paraId="5D9D47B9" w14:textId="41F3D092" w:rsidR="009143DD" w:rsidRDefault="009143DD" w:rsidP="00505475">
      <w:pPr>
        <w:rPr>
          <w:rFonts w:ascii="Arial" w:hAnsi="Arial" w:cs="Arial"/>
        </w:rPr>
      </w:pPr>
    </w:p>
    <w:p w14:paraId="419551D9" w14:textId="19D9D85F" w:rsidR="009143DD" w:rsidRDefault="009143DD" w:rsidP="00505475">
      <w:pPr>
        <w:rPr>
          <w:rFonts w:ascii="Arial" w:hAnsi="Arial" w:cs="Arial"/>
        </w:rPr>
      </w:pPr>
    </w:p>
    <w:p w14:paraId="554E7420" w14:textId="2A8F2912" w:rsidR="009143DD" w:rsidRDefault="009143DD" w:rsidP="00505475">
      <w:pPr>
        <w:rPr>
          <w:rFonts w:ascii="Arial" w:hAnsi="Arial" w:cs="Arial"/>
        </w:rPr>
      </w:pPr>
    </w:p>
    <w:p w14:paraId="512766E3" w14:textId="4C91A4F9" w:rsidR="009143DD" w:rsidRDefault="009143DD" w:rsidP="00505475">
      <w:pPr>
        <w:rPr>
          <w:rFonts w:ascii="Arial" w:hAnsi="Arial" w:cs="Arial"/>
        </w:rPr>
      </w:pPr>
    </w:p>
    <w:p w14:paraId="0A72B861" w14:textId="276E88C7" w:rsidR="009143DD" w:rsidRDefault="009143DD" w:rsidP="00505475">
      <w:pPr>
        <w:rPr>
          <w:rFonts w:ascii="Arial" w:hAnsi="Arial" w:cs="Arial"/>
        </w:rPr>
      </w:pPr>
    </w:p>
    <w:p w14:paraId="31E53E02" w14:textId="5A4EBADB" w:rsidR="009143DD" w:rsidRPr="009143DD" w:rsidRDefault="009143DD" w:rsidP="009143DD">
      <w:pPr>
        <w:pStyle w:val="Titre2"/>
        <w:numPr>
          <w:ilvl w:val="0"/>
          <w:numId w:val="0"/>
        </w:numPr>
        <w:ind w:left="720" w:hanging="360"/>
        <w:jc w:val="center"/>
        <w:rPr>
          <w:rFonts w:ascii="Arial" w:hAnsi="Arial" w:cs="Arial"/>
          <w:i w:val="0"/>
          <w:sz w:val="40"/>
          <w:szCs w:val="40"/>
        </w:rPr>
      </w:pPr>
    </w:p>
    <w:p w14:paraId="56820D50" w14:textId="77777777" w:rsidR="009143DD" w:rsidRPr="00236556" w:rsidRDefault="009143DD" w:rsidP="00505475">
      <w:pPr>
        <w:rPr>
          <w:rFonts w:ascii="Arial" w:hAnsi="Arial" w:cs="Arial"/>
        </w:rPr>
      </w:pPr>
    </w:p>
    <w:p w14:paraId="4133D4C3" w14:textId="77777777" w:rsidR="00505475" w:rsidRPr="00236556" w:rsidRDefault="00505475" w:rsidP="00505475">
      <w:pPr>
        <w:rPr>
          <w:rFonts w:ascii="Arial" w:hAnsi="Arial" w:cs="Arial"/>
        </w:rPr>
      </w:pPr>
    </w:p>
    <w:p w14:paraId="7C761DB8" w14:textId="77777777" w:rsidR="00505475" w:rsidRPr="00236556" w:rsidRDefault="00505475" w:rsidP="00505475">
      <w:pPr>
        <w:rPr>
          <w:rFonts w:ascii="Arial" w:hAnsi="Arial" w:cs="Arial"/>
        </w:rPr>
      </w:pPr>
    </w:p>
    <w:p w14:paraId="5A5F16BA" w14:textId="77777777" w:rsidR="00505475" w:rsidRPr="00236556" w:rsidRDefault="00505475" w:rsidP="00505475">
      <w:pPr>
        <w:rPr>
          <w:rFonts w:ascii="Arial" w:hAnsi="Arial" w:cs="Arial"/>
        </w:rPr>
      </w:pPr>
    </w:p>
    <w:p w14:paraId="0CF7B337" w14:textId="77777777" w:rsidR="00505475" w:rsidRPr="00236556" w:rsidRDefault="00505475" w:rsidP="00505475">
      <w:pPr>
        <w:rPr>
          <w:rFonts w:ascii="Arial" w:hAnsi="Arial" w:cs="Arial"/>
        </w:rPr>
      </w:pPr>
    </w:p>
    <w:p w14:paraId="15A31010" w14:textId="77777777" w:rsidR="00505475" w:rsidRPr="00236556" w:rsidRDefault="00505475" w:rsidP="00505475">
      <w:pPr>
        <w:rPr>
          <w:rFonts w:ascii="Arial" w:hAnsi="Arial" w:cs="Arial"/>
        </w:rPr>
      </w:pPr>
    </w:p>
    <w:p w14:paraId="2BABE971" w14:textId="77777777" w:rsidR="00505475" w:rsidRPr="00236556" w:rsidRDefault="00505475" w:rsidP="00505475">
      <w:pPr>
        <w:rPr>
          <w:rFonts w:ascii="Arial" w:hAnsi="Arial" w:cs="Arial"/>
        </w:rPr>
      </w:pPr>
    </w:p>
    <w:p w14:paraId="7D274D4B" w14:textId="77777777" w:rsidR="00505475" w:rsidRPr="00236556" w:rsidRDefault="00505475" w:rsidP="00505475">
      <w:pPr>
        <w:rPr>
          <w:rFonts w:ascii="Arial" w:hAnsi="Arial" w:cs="Arial"/>
        </w:rPr>
      </w:pPr>
    </w:p>
    <w:p w14:paraId="67CD2DC1" w14:textId="77777777" w:rsidR="00505475" w:rsidRPr="00236556" w:rsidRDefault="00505475" w:rsidP="00505475">
      <w:pPr>
        <w:rPr>
          <w:rFonts w:ascii="Arial" w:hAnsi="Arial" w:cs="Arial"/>
        </w:rPr>
      </w:pPr>
    </w:p>
    <w:p w14:paraId="45613A87" w14:textId="77777777" w:rsidR="00505475" w:rsidRPr="00236556" w:rsidRDefault="00505475" w:rsidP="00505475">
      <w:pPr>
        <w:rPr>
          <w:rFonts w:ascii="Arial" w:hAnsi="Arial" w:cs="Arial"/>
        </w:rPr>
      </w:pPr>
    </w:p>
    <w:p w14:paraId="3E0F18B9" w14:textId="77777777" w:rsidR="00505475" w:rsidRPr="00236556" w:rsidRDefault="00505475" w:rsidP="00505475">
      <w:pPr>
        <w:rPr>
          <w:rFonts w:ascii="Arial" w:hAnsi="Arial" w:cs="Arial"/>
        </w:rPr>
      </w:pPr>
    </w:p>
    <w:p w14:paraId="64343637" w14:textId="77777777" w:rsidR="00505475" w:rsidRPr="00236556" w:rsidRDefault="00505475" w:rsidP="00505475">
      <w:pPr>
        <w:rPr>
          <w:rFonts w:ascii="Arial" w:hAnsi="Arial" w:cs="Arial"/>
        </w:rPr>
      </w:pPr>
    </w:p>
    <w:p w14:paraId="4210C0FC" w14:textId="77777777" w:rsidR="00505475" w:rsidRPr="00236556" w:rsidRDefault="00505475" w:rsidP="00505475">
      <w:pPr>
        <w:rPr>
          <w:rFonts w:ascii="Arial" w:hAnsi="Arial" w:cs="Arial"/>
        </w:rPr>
      </w:pPr>
    </w:p>
    <w:p w14:paraId="17C857B2" w14:textId="77777777" w:rsidR="00505475" w:rsidRPr="00236556" w:rsidRDefault="00505475" w:rsidP="00505475">
      <w:pPr>
        <w:rPr>
          <w:rFonts w:ascii="Arial" w:hAnsi="Arial" w:cs="Arial"/>
        </w:rPr>
      </w:pPr>
    </w:p>
    <w:p w14:paraId="7BD8FA76" w14:textId="77777777" w:rsidR="00505475" w:rsidRPr="00236556" w:rsidRDefault="00505475" w:rsidP="00505475">
      <w:pPr>
        <w:rPr>
          <w:rFonts w:ascii="Arial" w:hAnsi="Arial" w:cs="Arial"/>
        </w:rPr>
      </w:pPr>
    </w:p>
    <w:p w14:paraId="4E0D86EA" w14:textId="77777777" w:rsidR="00505475" w:rsidRPr="00236556" w:rsidRDefault="00505475" w:rsidP="00505475">
      <w:pPr>
        <w:rPr>
          <w:rFonts w:ascii="Arial" w:hAnsi="Arial" w:cs="Arial"/>
        </w:rPr>
      </w:pPr>
    </w:p>
    <w:p w14:paraId="77FD9732" w14:textId="56679913" w:rsidR="00505475" w:rsidRPr="00AE2B4E" w:rsidRDefault="00505475" w:rsidP="002D4395"/>
    <w:p w14:paraId="569E5159" w14:textId="5F685959" w:rsidR="00505475" w:rsidRDefault="00505475" w:rsidP="00505475">
      <w:pPr>
        <w:jc w:val="center"/>
      </w:pPr>
    </w:p>
    <w:p w14:paraId="12A3AAA9" w14:textId="77777777" w:rsidR="00505475" w:rsidRDefault="00505475" w:rsidP="00505475">
      <w:pPr>
        <w:tabs>
          <w:tab w:val="left" w:pos="5610"/>
        </w:tabs>
        <w:jc w:val="center"/>
        <w:rPr>
          <w:sz w:val="22"/>
          <w:szCs w:val="22"/>
        </w:rPr>
      </w:pPr>
    </w:p>
    <w:p w14:paraId="468A70F6" w14:textId="77777777" w:rsidR="00AA7602" w:rsidRPr="006D39FB" w:rsidRDefault="00AA7602" w:rsidP="001132E2">
      <w:pPr>
        <w:rPr>
          <w:rFonts w:ascii="Arial" w:hAnsi="Arial" w:cs="Arial"/>
          <w:sz w:val="22"/>
          <w:szCs w:val="22"/>
        </w:rPr>
      </w:pPr>
    </w:p>
    <w:sectPr w:rsidR="00AA7602" w:rsidRPr="006D39FB" w:rsidSect="00ED3A57">
      <w:footerReference w:type="default" r:id="rId22"/>
      <w:pgSz w:w="11906" w:h="16838" w:code="9"/>
      <w:pgMar w:top="709" w:right="849" w:bottom="1276" w:left="993"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29D0" w14:textId="77777777" w:rsidR="009426F8" w:rsidRDefault="009426F8">
      <w:r>
        <w:separator/>
      </w:r>
    </w:p>
  </w:endnote>
  <w:endnote w:type="continuationSeparator" w:id="0">
    <w:p w14:paraId="33214D7E" w14:textId="77777777" w:rsidR="009426F8" w:rsidRDefault="0094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AD2F" w14:textId="77777777" w:rsidR="00A67EE4" w:rsidRPr="008A4E72" w:rsidRDefault="00A67EE4" w:rsidP="00FB55F4">
    <w:pPr>
      <w:pStyle w:val="Pieddepage"/>
      <w:framePr w:wrap="around" w:vAnchor="text" w:hAnchor="margin" w:xAlign="right" w:y="1"/>
      <w:rPr>
        <w:rStyle w:val="Numrodepage"/>
        <w:sz w:val="18"/>
        <w:szCs w:val="18"/>
      </w:rPr>
    </w:pPr>
    <w:r w:rsidRPr="008A4E72">
      <w:rPr>
        <w:rStyle w:val="Numrodepage"/>
        <w:sz w:val="18"/>
        <w:szCs w:val="18"/>
      </w:rPr>
      <w:fldChar w:fldCharType="begin"/>
    </w:r>
    <w:r w:rsidRPr="008A4E72">
      <w:rPr>
        <w:rStyle w:val="Numrodepage"/>
        <w:sz w:val="18"/>
        <w:szCs w:val="18"/>
      </w:rPr>
      <w:instrText xml:space="preserve">PAGE  </w:instrText>
    </w:r>
    <w:r w:rsidRPr="008A4E72">
      <w:rPr>
        <w:rStyle w:val="Numrodepage"/>
        <w:sz w:val="18"/>
        <w:szCs w:val="18"/>
      </w:rPr>
      <w:fldChar w:fldCharType="separate"/>
    </w:r>
    <w:r>
      <w:rPr>
        <w:rStyle w:val="Numrodepage"/>
        <w:noProof/>
        <w:sz w:val="18"/>
        <w:szCs w:val="18"/>
      </w:rPr>
      <w:t>274</w:t>
    </w:r>
    <w:r w:rsidRPr="008A4E72">
      <w:rPr>
        <w:rStyle w:val="Numrodepage"/>
        <w:sz w:val="18"/>
        <w:szCs w:val="18"/>
      </w:rPr>
      <w:fldChar w:fldCharType="end"/>
    </w:r>
  </w:p>
  <w:p w14:paraId="23F1AF28" w14:textId="77777777" w:rsidR="00A67EE4" w:rsidRPr="008A4E72" w:rsidRDefault="00A67EE4">
    <w:pPr>
      <w:pStyle w:val="Pieddepage"/>
      <w:ind w:right="360"/>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954058"/>
      <w:docPartObj>
        <w:docPartGallery w:val="Page Numbers (Bottom of Page)"/>
        <w:docPartUnique/>
      </w:docPartObj>
    </w:sdtPr>
    <w:sdtContent>
      <w:p w14:paraId="4529A988" w14:textId="1CCF9A9B" w:rsidR="00A67EE4" w:rsidRDefault="00A67EE4">
        <w:pPr>
          <w:pStyle w:val="Pieddepage"/>
          <w:jc w:val="center"/>
        </w:pPr>
        <w:r>
          <w:fldChar w:fldCharType="begin"/>
        </w:r>
        <w:r>
          <w:instrText>PAGE   \* MERGEFORMAT</w:instrText>
        </w:r>
        <w:r>
          <w:fldChar w:fldCharType="separate"/>
        </w:r>
        <w:r w:rsidR="001D28C9">
          <w:rPr>
            <w:noProof/>
          </w:rPr>
          <w:t>99</w:t>
        </w:r>
        <w:r>
          <w:fldChar w:fldCharType="end"/>
        </w:r>
      </w:p>
    </w:sdtContent>
  </w:sdt>
  <w:p w14:paraId="1BF30777" w14:textId="77777777" w:rsidR="00A67EE4" w:rsidRPr="00513F8E" w:rsidRDefault="00A67EE4" w:rsidP="004B5FB5">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8271" w14:textId="77777777" w:rsidR="00A67EE4" w:rsidRDefault="00A67EE4" w:rsidP="004B5FB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BFF867" w14:textId="77777777" w:rsidR="00A67EE4" w:rsidRDefault="00A67EE4">
    <w:pPr>
      <w:pStyle w:val="Pieddepage"/>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52492"/>
      <w:docPartObj>
        <w:docPartGallery w:val="Page Numbers (Bottom of Page)"/>
        <w:docPartUnique/>
      </w:docPartObj>
    </w:sdtPr>
    <w:sdtContent>
      <w:p w14:paraId="27F83911" w14:textId="46EE934F" w:rsidR="00A67EE4" w:rsidRDefault="00A67EE4">
        <w:pPr>
          <w:pStyle w:val="Pieddepage"/>
          <w:jc w:val="right"/>
        </w:pPr>
        <w:r>
          <w:fldChar w:fldCharType="begin"/>
        </w:r>
        <w:r>
          <w:instrText>PAGE   \* MERGEFORMAT</w:instrText>
        </w:r>
        <w:r>
          <w:fldChar w:fldCharType="separate"/>
        </w:r>
        <w:r w:rsidR="001D28C9">
          <w:rPr>
            <w:noProof/>
          </w:rPr>
          <w:t>108</w:t>
        </w:r>
        <w:r>
          <w:fldChar w:fldCharType="end"/>
        </w:r>
      </w:p>
    </w:sdtContent>
  </w:sdt>
  <w:p w14:paraId="070F0524" w14:textId="76695D25" w:rsidR="00A67EE4" w:rsidRPr="008554E7" w:rsidRDefault="00A67E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939" w14:textId="77777777" w:rsidR="00A67EE4" w:rsidRPr="008A4E72" w:rsidRDefault="00A67EE4" w:rsidP="00FB55F4">
    <w:pPr>
      <w:ind w:right="360"/>
      <w:jc w:val="cen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87267"/>
      <w:docPartObj>
        <w:docPartGallery w:val="Page Numbers (Bottom of Page)"/>
        <w:docPartUnique/>
      </w:docPartObj>
    </w:sdtPr>
    <w:sdtContent>
      <w:p w14:paraId="06401F56" w14:textId="0EF2A5BC" w:rsidR="00A67EE4" w:rsidRDefault="00A67EE4">
        <w:pPr>
          <w:pStyle w:val="Pieddepage"/>
          <w:jc w:val="right"/>
        </w:pPr>
        <w:r>
          <w:fldChar w:fldCharType="begin"/>
        </w:r>
        <w:r>
          <w:instrText>PAGE   \* MERGEFORMAT</w:instrText>
        </w:r>
        <w:r>
          <w:fldChar w:fldCharType="separate"/>
        </w:r>
        <w:r w:rsidR="001D28C9">
          <w:rPr>
            <w:noProof/>
          </w:rPr>
          <w:t>1</w:t>
        </w:r>
        <w:r>
          <w:fldChar w:fldCharType="end"/>
        </w:r>
      </w:p>
    </w:sdtContent>
  </w:sdt>
  <w:p w14:paraId="59BB2429" w14:textId="77777777" w:rsidR="00A67EE4" w:rsidRDefault="00A67E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6266"/>
      <w:docPartObj>
        <w:docPartGallery w:val="Page Numbers (Bottom of Page)"/>
        <w:docPartUnique/>
      </w:docPartObj>
    </w:sdtPr>
    <w:sdtContent>
      <w:p w14:paraId="193E3A10" w14:textId="4414C451" w:rsidR="00A67EE4" w:rsidRDefault="00A67EE4">
        <w:pPr>
          <w:pStyle w:val="Pieddepage"/>
          <w:jc w:val="right"/>
        </w:pPr>
        <w:r>
          <w:fldChar w:fldCharType="begin"/>
        </w:r>
        <w:r>
          <w:instrText>PAGE   \* MERGEFORMAT</w:instrText>
        </w:r>
        <w:r>
          <w:fldChar w:fldCharType="separate"/>
        </w:r>
        <w:r w:rsidR="001D28C9">
          <w:rPr>
            <w:noProof/>
          </w:rPr>
          <w:t>3</w:t>
        </w:r>
        <w:r>
          <w:fldChar w:fldCharType="end"/>
        </w:r>
      </w:p>
    </w:sdtContent>
  </w:sdt>
  <w:p w14:paraId="24D185BC" w14:textId="77777777" w:rsidR="00A67EE4" w:rsidRPr="00D3103F" w:rsidRDefault="00A67EE4" w:rsidP="00EC01BA">
    <w:pPr>
      <w:jc w:val="both"/>
      <w:rPr>
        <w:rFonts w:ascii="Arial" w:hAnsi="Arial" w:cs="Arial"/>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816034"/>
      <w:docPartObj>
        <w:docPartGallery w:val="Page Numbers (Bottom of Page)"/>
        <w:docPartUnique/>
      </w:docPartObj>
    </w:sdtPr>
    <w:sdtContent>
      <w:p w14:paraId="1DDE3EBE" w14:textId="7A8624D9" w:rsidR="00A67EE4" w:rsidRDefault="00A67EE4">
        <w:pPr>
          <w:pStyle w:val="Pieddepage"/>
          <w:jc w:val="right"/>
        </w:pPr>
        <w:r>
          <w:fldChar w:fldCharType="begin"/>
        </w:r>
        <w:r>
          <w:instrText>PAGE   \* MERGEFORMAT</w:instrText>
        </w:r>
        <w:r>
          <w:fldChar w:fldCharType="separate"/>
        </w:r>
        <w:r w:rsidR="001D28C9">
          <w:rPr>
            <w:noProof/>
          </w:rPr>
          <w:t>11</w:t>
        </w:r>
        <w:r>
          <w:fldChar w:fldCharType="end"/>
        </w:r>
      </w:p>
    </w:sdtContent>
  </w:sdt>
  <w:p w14:paraId="5D2349DA" w14:textId="170B6465" w:rsidR="00A67EE4" w:rsidRPr="008554E7" w:rsidRDefault="00A67EE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79424"/>
      <w:docPartObj>
        <w:docPartGallery w:val="Page Numbers (Bottom of Page)"/>
        <w:docPartUnique/>
      </w:docPartObj>
    </w:sdtPr>
    <w:sdtContent>
      <w:p w14:paraId="0D023C34" w14:textId="7BD3D9C7" w:rsidR="00A67EE4" w:rsidRDefault="00A67EE4">
        <w:pPr>
          <w:pStyle w:val="Pieddepage"/>
          <w:jc w:val="right"/>
        </w:pPr>
        <w:r>
          <w:fldChar w:fldCharType="begin"/>
        </w:r>
        <w:r>
          <w:instrText>PAGE   \* MERGEFORMAT</w:instrText>
        </w:r>
        <w:r>
          <w:fldChar w:fldCharType="separate"/>
        </w:r>
        <w:r w:rsidR="001D28C9">
          <w:rPr>
            <w:noProof/>
          </w:rPr>
          <w:t>39</w:t>
        </w:r>
        <w:r>
          <w:fldChar w:fldCharType="end"/>
        </w:r>
      </w:p>
    </w:sdtContent>
  </w:sdt>
  <w:p w14:paraId="0638189A" w14:textId="2C8532FF" w:rsidR="00A67EE4" w:rsidRPr="008554E7" w:rsidRDefault="00A67EE4">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80171"/>
      <w:docPartObj>
        <w:docPartGallery w:val="Page Numbers (Bottom of Page)"/>
        <w:docPartUnique/>
      </w:docPartObj>
    </w:sdtPr>
    <w:sdtContent>
      <w:p w14:paraId="4579B2CC" w14:textId="497659CE" w:rsidR="00A67EE4" w:rsidRDefault="00A67EE4">
        <w:pPr>
          <w:pStyle w:val="Pieddepage"/>
          <w:jc w:val="right"/>
        </w:pPr>
        <w:r>
          <w:fldChar w:fldCharType="begin"/>
        </w:r>
        <w:r>
          <w:instrText>PAGE   \* MERGEFORMAT</w:instrText>
        </w:r>
        <w:r>
          <w:fldChar w:fldCharType="separate"/>
        </w:r>
        <w:r w:rsidR="001D28C9">
          <w:rPr>
            <w:noProof/>
          </w:rPr>
          <w:t>84</w:t>
        </w:r>
        <w:r>
          <w:fldChar w:fldCharType="end"/>
        </w:r>
      </w:p>
    </w:sdtContent>
  </w:sdt>
  <w:p w14:paraId="728243FF" w14:textId="77777777" w:rsidR="00A67EE4" w:rsidRDefault="00A67EE4">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C478" w14:textId="77777777" w:rsidR="00A67EE4" w:rsidRDefault="00A67EE4">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473788"/>
      <w:docPartObj>
        <w:docPartGallery w:val="Page Numbers (Bottom of Page)"/>
        <w:docPartUnique/>
      </w:docPartObj>
    </w:sdtPr>
    <w:sdtContent>
      <w:p w14:paraId="441C1404" w14:textId="48146B86" w:rsidR="00A67EE4" w:rsidRDefault="00A67EE4">
        <w:pPr>
          <w:pStyle w:val="Pieddepage"/>
          <w:jc w:val="right"/>
        </w:pPr>
        <w:r>
          <w:fldChar w:fldCharType="begin"/>
        </w:r>
        <w:r>
          <w:instrText>PAGE   \* MERGEFORMAT</w:instrText>
        </w:r>
        <w:r>
          <w:fldChar w:fldCharType="separate"/>
        </w:r>
        <w:r w:rsidR="001D28C9">
          <w:rPr>
            <w:noProof/>
          </w:rPr>
          <w:t>100</w:t>
        </w:r>
        <w:r>
          <w:fldChar w:fldCharType="end"/>
        </w:r>
      </w:p>
    </w:sdtContent>
  </w:sdt>
  <w:p w14:paraId="7702C9E8" w14:textId="77777777" w:rsidR="00A67EE4" w:rsidRDefault="00A67EE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655F" w14:textId="77777777" w:rsidR="009426F8" w:rsidRDefault="009426F8">
      <w:r>
        <w:separator/>
      </w:r>
    </w:p>
  </w:footnote>
  <w:footnote w:type="continuationSeparator" w:id="0">
    <w:p w14:paraId="3EA65C28" w14:textId="77777777" w:rsidR="009426F8" w:rsidRDefault="0094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861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72BF4"/>
    <w:multiLevelType w:val="hybridMultilevel"/>
    <w:tmpl w:val="C1268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6131FC"/>
    <w:multiLevelType w:val="hybridMultilevel"/>
    <w:tmpl w:val="B6AA2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15:restartNumberingAfterBreak="0">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7" w15:restartNumberingAfterBreak="0">
    <w:nsid w:val="0C096303"/>
    <w:multiLevelType w:val="hybridMultilevel"/>
    <w:tmpl w:val="4B101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9" w15:restartNumberingAfterBreak="0">
    <w:nsid w:val="0DE37F53"/>
    <w:multiLevelType w:val="hybridMultilevel"/>
    <w:tmpl w:val="F55A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542322"/>
    <w:multiLevelType w:val="multilevel"/>
    <w:tmpl w:val="34144B6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3933154"/>
    <w:multiLevelType w:val="hybridMultilevel"/>
    <w:tmpl w:val="21D43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15:restartNumberingAfterBreak="0">
    <w:nsid w:val="1E3E5F13"/>
    <w:multiLevelType w:val="multilevel"/>
    <w:tmpl w:val="32D0D9D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71"/>
        </w:tabs>
        <w:ind w:left="371" w:hanging="360"/>
      </w:pPr>
      <w:rPr>
        <w:rFonts w:hint="default"/>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1113"/>
        </w:tabs>
        <w:ind w:left="1113" w:hanging="108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495"/>
        </w:tabs>
        <w:ind w:left="1495" w:hanging="144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877"/>
        </w:tabs>
        <w:ind w:left="1877" w:hanging="1800"/>
      </w:pPr>
      <w:rPr>
        <w:rFonts w:hint="default"/>
      </w:rPr>
    </w:lvl>
    <w:lvl w:ilvl="8">
      <w:start w:val="1"/>
      <w:numFmt w:val="decimal"/>
      <w:lvlText w:val="%1.%2.%3.%4.%5.%6.%7.%8.%9"/>
      <w:lvlJc w:val="left"/>
      <w:pPr>
        <w:tabs>
          <w:tab w:val="num" w:pos="1888"/>
        </w:tabs>
        <w:ind w:left="1888" w:hanging="1800"/>
      </w:pPr>
      <w:rPr>
        <w:rFonts w:hint="default"/>
      </w:rPr>
    </w:lvl>
  </w:abstractNum>
  <w:abstractNum w:abstractNumId="16" w15:restartNumberingAfterBreak="0">
    <w:nsid w:val="1E9C7859"/>
    <w:multiLevelType w:val="singleLevel"/>
    <w:tmpl w:val="FE943E9A"/>
    <w:lvl w:ilvl="0">
      <w:start w:val="5"/>
      <w:numFmt w:val="bullet"/>
      <w:lvlText w:val="-"/>
      <w:lvlJc w:val="left"/>
      <w:pPr>
        <w:tabs>
          <w:tab w:val="num" w:pos="1563"/>
        </w:tabs>
        <w:ind w:left="1563" w:hanging="570"/>
      </w:pPr>
      <w:rPr>
        <w:rFonts w:hint="default"/>
      </w:rPr>
    </w:lvl>
  </w:abstractNum>
  <w:abstractNum w:abstractNumId="17"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C90CC7"/>
    <w:multiLevelType w:val="hybridMultilevel"/>
    <w:tmpl w:val="BAE696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524F65"/>
    <w:multiLevelType w:val="singleLevel"/>
    <w:tmpl w:val="259ADC98"/>
    <w:lvl w:ilvl="0">
      <w:numFmt w:val="bullet"/>
      <w:lvlText w:val="-"/>
      <w:lvlJc w:val="left"/>
      <w:pPr>
        <w:tabs>
          <w:tab w:val="num" w:pos="480"/>
        </w:tabs>
        <w:ind w:left="480" w:hanging="480"/>
      </w:pPr>
      <w:rPr>
        <w:rFonts w:hint="default"/>
      </w:rPr>
    </w:lvl>
  </w:abstractNum>
  <w:abstractNum w:abstractNumId="20" w15:restartNumberingAfterBreak="0">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21" w15:restartNumberingAfterBreak="0">
    <w:nsid w:val="23D271AA"/>
    <w:multiLevelType w:val="hybridMultilevel"/>
    <w:tmpl w:val="C3C4E9BE"/>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2" w15:restartNumberingAfterBreak="0">
    <w:nsid w:val="2845144F"/>
    <w:multiLevelType w:val="multilevel"/>
    <w:tmpl w:val="F9FE340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CB84A57"/>
    <w:multiLevelType w:val="hybridMultilevel"/>
    <w:tmpl w:val="BA68C74C"/>
    <w:lvl w:ilvl="0" w:tplc="ECB0AFF4">
      <w:start w:val="3"/>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E335D2"/>
    <w:multiLevelType w:val="hybridMultilevel"/>
    <w:tmpl w:val="05B0AD78"/>
    <w:lvl w:ilvl="0" w:tplc="040C000B">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6" w15:restartNumberingAfterBreak="0">
    <w:nsid w:val="30283C6C"/>
    <w:multiLevelType w:val="hybridMultilevel"/>
    <w:tmpl w:val="82323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8"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9" w15:restartNumberingAfterBreak="0">
    <w:nsid w:val="32896670"/>
    <w:multiLevelType w:val="hybridMultilevel"/>
    <w:tmpl w:val="A5DEB832"/>
    <w:lvl w:ilvl="0" w:tplc="040C000B">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2F34AA1"/>
    <w:multiLevelType w:val="hybridMultilevel"/>
    <w:tmpl w:val="385C885A"/>
    <w:lvl w:ilvl="0" w:tplc="3F0ACFC8">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32FD4A93"/>
    <w:multiLevelType w:val="hybridMultilevel"/>
    <w:tmpl w:val="0366BF36"/>
    <w:lvl w:ilvl="0" w:tplc="428EB6A8">
      <w:start w:val="18"/>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2" w15:restartNumberingAfterBreak="0">
    <w:nsid w:val="3440405B"/>
    <w:multiLevelType w:val="multilevel"/>
    <w:tmpl w:val="5EECD65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B11684"/>
    <w:multiLevelType w:val="hybridMultilevel"/>
    <w:tmpl w:val="FBEC41B8"/>
    <w:lvl w:ilvl="0" w:tplc="FFFFFFFF">
      <w:start w:val="1"/>
      <w:numFmt w:val="bullet"/>
      <w:lvlText w:val=""/>
      <w:lvlJc w:val="left"/>
      <w:pPr>
        <w:tabs>
          <w:tab w:val="num" w:pos="1285"/>
        </w:tabs>
        <w:ind w:left="1285" w:hanging="360"/>
      </w:pPr>
      <w:rPr>
        <w:rFonts w:ascii="Symbol" w:hAnsi="Symbol" w:hint="default"/>
      </w:rPr>
    </w:lvl>
    <w:lvl w:ilvl="1" w:tplc="FFFFFFFF" w:tentative="1">
      <w:start w:val="1"/>
      <w:numFmt w:val="bullet"/>
      <w:lvlText w:val="o"/>
      <w:lvlJc w:val="left"/>
      <w:pPr>
        <w:tabs>
          <w:tab w:val="num" w:pos="2650"/>
        </w:tabs>
        <w:ind w:left="2650" w:hanging="360"/>
      </w:pPr>
      <w:rPr>
        <w:rFonts w:ascii="Courier New" w:hAnsi="Courier New" w:hint="default"/>
      </w:rPr>
    </w:lvl>
    <w:lvl w:ilvl="2" w:tplc="FFFFFFFF" w:tentative="1">
      <w:start w:val="1"/>
      <w:numFmt w:val="bullet"/>
      <w:lvlText w:val=""/>
      <w:lvlJc w:val="left"/>
      <w:pPr>
        <w:tabs>
          <w:tab w:val="num" w:pos="3370"/>
        </w:tabs>
        <w:ind w:left="3370" w:hanging="360"/>
      </w:pPr>
      <w:rPr>
        <w:rFonts w:ascii="Wingdings" w:hAnsi="Wingdings" w:hint="default"/>
      </w:rPr>
    </w:lvl>
    <w:lvl w:ilvl="3" w:tplc="FFFFFFFF" w:tentative="1">
      <w:start w:val="1"/>
      <w:numFmt w:val="bullet"/>
      <w:lvlText w:val=""/>
      <w:lvlJc w:val="left"/>
      <w:pPr>
        <w:tabs>
          <w:tab w:val="num" w:pos="4090"/>
        </w:tabs>
        <w:ind w:left="4090" w:hanging="360"/>
      </w:pPr>
      <w:rPr>
        <w:rFonts w:ascii="Symbol" w:hAnsi="Symbol" w:hint="default"/>
      </w:rPr>
    </w:lvl>
    <w:lvl w:ilvl="4" w:tplc="FFFFFFFF" w:tentative="1">
      <w:start w:val="1"/>
      <w:numFmt w:val="bullet"/>
      <w:lvlText w:val="o"/>
      <w:lvlJc w:val="left"/>
      <w:pPr>
        <w:tabs>
          <w:tab w:val="num" w:pos="4810"/>
        </w:tabs>
        <w:ind w:left="4810" w:hanging="360"/>
      </w:pPr>
      <w:rPr>
        <w:rFonts w:ascii="Courier New" w:hAnsi="Courier New" w:hint="default"/>
      </w:rPr>
    </w:lvl>
    <w:lvl w:ilvl="5" w:tplc="FFFFFFFF" w:tentative="1">
      <w:start w:val="1"/>
      <w:numFmt w:val="bullet"/>
      <w:lvlText w:val=""/>
      <w:lvlJc w:val="left"/>
      <w:pPr>
        <w:tabs>
          <w:tab w:val="num" w:pos="5530"/>
        </w:tabs>
        <w:ind w:left="5530" w:hanging="360"/>
      </w:pPr>
      <w:rPr>
        <w:rFonts w:ascii="Wingdings" w:hAnsi="Wingdings" w:hint="default"/>
      </w:rPr>
    </w:lvl>
    <w:lvl w:ilvl="6" w:tplc="FFFFFFFF" w:tentative="1">
      <w:start w:val="1"/>
      <w:numFmt w:val="bullet"/>
      <w:lvlText w:val=""/>
      <w:lvlJc w:val="left"/>
      <w:pPr>
        <w:tabs>
          <w:tab w:val="num" w:pos="6250"/>
        </w:tabs>
        <w:ind w:left="6250" w:hanging="360"/>
      </w:pPr>
      <w:rPr>
        <w:rFonts w:ascii="Symbol" w:hAnsi="Symbol" w:hint="default"/>
      </w:rPr>
    </w:lvl>
    <w:lvl w:ilvl="7" w:tplc="FFFFFFFF" w:tentative="1">
      <w:start w:val="1"/>
      <w:numFmt w:val="bullet"/>
      <w:lvlText w:val="o"/>
      <w:lvlJc w:val="left"/>
      <w:pPr>
        <w:tabs>
          <w:tab w:val="num" w:pos="6970"/>
        </w:tabs>
        <w:ind w:left="6970" w:hanging="360"/>
      </w:pPr>
      <w:rPr>
        <w:rFonts w:ascii="Courier New" w:hAnsi="Courier New" w:hint="default"/>
      </w:rPr>
    </w:lvl>
    <w:lvl w:ilvl="8" w:tplc="FFFFFFFF" w:tentative="1">
      <w:start w:val="1"/>
      <w:numFmt w:val="bullet"/>
      <w:lvlText w:val=""/>
      <w:lvlJc w:val="left"/>
      <w:pPr>
        <w:tabs>
          <w:tab w:val="num" w:pos="7690"/>
        </w:tabs>
        <w:ind w:left="7690" w:hanging="360"/>
      </w:pPr>
      <w:rPr>
        <w:rFonts w:ascii="Wingdings" w:hAnsi="Wingdings" w:hint="default"/>
      </w:rPr>
    </w:lvl>
  </w:abstractNum>
  <w:abstractNum w:abstractNumId="34" w15:restartNumberingAfterBreak="0">
    <w:nsid w:val="38F83413"/>
    <w:multiLevelType w:val="hybridMultilevel"/>
    <w:tmpl w:val="D08403F2"/>
    <w:lvl w:ilvl="0" w:tplc="040C000F">
      <w:start w:val="1"/>
      <w:numFmt w:val="decimal"/>
      <w:lvlText w:val="%1."/>
      <w:lvlJc w:val="left"/>
      <w:pPr>
        <w:tabs>
          <w:tab w:val="num" w:pos="360"/>
        </w:tabs>
        <w:ind w:left="360" w:hanging="360"/>
      </w:pPr>
      <w:rPr>
        <w:rFonts w:hint="default"/>
      </w:rPr>
    </w:lvl>
    <w:lvl w:ilvl="1" w:tplc="F072DB98">
      <w:start w:val="1"/>
      <w:numFmt w:val="decimal"/>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9D27838"/>
    <w:multiLevelType w:val="multilevel"/>
    <w:tmpl w:val="25245E6C"/>
    <w:lvl w:ilvl="0">
      <w:start w:val="1"/>
      <w:numFmt w:val="decimal"/>
      <w:lvlText w:val="%1."/>
      <w:lvlJc w:val="left"/>
      <w:pPr>
        <w:tabs>
          <w:tab w:val="num" w:pos="786"/>
        </w:tabs>
        <w:ind w:left="786"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982" w:hanging="144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00" w:hanging="1800"/>
      </w:pPr>
      <w:rPr>
        <w:rFonts w:hint="default"/>
      </w:rPr>
    </w:lvl>
    <w:lvl w:ilvl="7">
      <w:start w:val="1"/>
      <w:numFmt w:val="decimal"/>
      <w:isLgl/>
      <w:lvlText w:val="%1.%2.%3.%4.%5.%6.%7.%8"/>
      <w:lvlJc w:val="left"/>
      <w:pPr>
        <w:ind w:left="4539" w:hanging="2160"/>
      </w:pPr>
      <w:rPr>
        <w:rFonts w:hint="default"/>
      </w:rPr>
    </w:lvl>
    <w:lvl w:ilvl="8">
      <w:start w:val="1"/>
      <w:numFmt w:val="decimal"/>
      <w:isLgl/>
      <w:lvlText w:val="%1.%2.%3.%4.%5.%6.%7.%8.%9"/>
      <w:lvlJc w:val="left"/>
      <w:pPr>
        <w:ind w:left="5178" w:hanging="2520"/>
      </w:pPr>
      <w:rPr>
        <w:rFonts w:hint="default"/>
      </w:rPr>
    </w:lvl>
  </w:abstractNum>
  <w:abstractNum w:abstractNumId="36" w15:restartNumberingAfterBreak="0">
    <w:nsid w:val="3CD45954"/>
    <w:multiLevelType w:val="hybridMultilevel"/>
    <w:tmpl w:val="D402F5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7F1E5C"/>
    <w:multiLevelType w:val="hybridMultilevel"/>
    <w:tmpl w:val="DED64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F8A4086"/>
    <w:multiLevelType w:val="multilevel"/>
    <w:tmpl w:val="0FF47DF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41D84931"/>
    <w:multiLevelType w:val="hybridMultilevel"/>
    <w:tmpl w:val="51F223BE"/>
    <w:lvl w:ilvl="0" w:tplc="3F0ACFC8">
      <w:start w:val="1"/>
      <w:numFmt w:val="bullet"/>
      <w:pStyle w:val="Pucea0"/>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4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477218E2"/>
    <w:multiLevelType w:val="multilevel"/>
    <w:tmpl w:val="A92220AE"/>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49FB6AEB"/>
    <w:multiLevelType w:val="hybridMultilevel"/>
    <w:tmpl w:val="1A38388C"/>
    <w:lvl w:ilvl="0" w:tplc="B426CA4E">
      <w:start w:val="2"/>
      <w:numFmt w:val="bullet"/>
      <w:pStyle w:val="Listepuces"/>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593017"/>
    <w:multiLevelType w:val="multilevel"/>
    <w:tmpl w:val="4D202DF4"/>
    <w:lvl w:ilvl="0">
      <w:start w:val="10"/>
      <w:numFmt w:val="decimal"/>
      <w:lvlText w:val="%1"/>
      <w:lvlJc w:val="left"/>
      <w:pPr>
        <w:ind w:left="420" w:hanging="420"/>
      </w:pPr>
      <w:rPr>
        <w:rFonts w:hint="default"/>
      </w:rPr>
    </w:lvl>
    <w:lvl w:ilvl="1">
      <w:start w:val="2"/>
      <w:numFmt w:val="decimal"/>
      <w:lvlText w:val="%1.%2"/>
      <w:lvlJc w:val="left"/>
      <w:pPr>
        <w:ind w:left="2547" w:hanging="4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46" w15:restartNumberingAfterBreak="0">
    <w:nsid w:val="508C46DF"/>
    <w:multiLevelType w:val="hybridMultilevel"/>
    <w:tmpl w:val="2DDE29D6"/>
    <w:lvl w:ilvl="0" w:tplc="AF4C9A7C">
      <w:start w:val="1"/>
      <w:numFmt w:val="decimal"/>
      <w:pStyle w:val="Styleyol"/>
      <w:lvlText w:val="%1."/>
      <w:lvlJc w:val="left"/>
      <w:pPr>
        <w:ind w:left="36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7" w15:restartNumberingAfterBreak="0">
    <w:nsid w:val="50B73457"/>
    <w:multiLevelType w:val="singleLevel"/>
    <w:tmpl w:val="34A87EEC"/>
    <w:lvl w:ilvl="0">
      <w:start w:val="11"/>
      <w:numFmt w:val="bullet"/>
      <w:lvlText w:val="-"/>
      <w:lvlJc w:val="left"/>
      <w:pPr>
        <w:tabs>
          <w:tab w:val="num" w:pos="2345"/>
        </w:tabs>
        <w:ind w:left="2345" w:hanging="360"/>
      </w:pPr>
      <w:rPr>
        <w:rFonts w:hint="default"/>
      </w:rPr>
    </w:lvl>
  </w:abstractNum>
  <w:abstractNum w:abstractNumId="48"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9" w15:restartNumberingAfterBreak="0">
    <w:nsid w:val="53996DED"/>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50" w15:restartNumberingAfterBreak="0">
    <w:nsid w:val="54725BE7"/>
    <w:multiLevelType w:val="multilevel"/>
    <w:tmpl w:val="0E44AC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A957A5"/>
    <w:multiLevelType w:val="hybridMultilevel"/>
    <w:tmpl w:val="EFCC27FA"/>
    <w:lvl w:ilvl="0" w:tplc="F626D1D8">
      <w:start w:val="1"/>
      <w:numFmt w:val="decimal"/>
      <w:pStyle w:val="Titre2"/>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5D070CF7"/>
    <w:multiLevelType w:val="hybridMultilevel"/>
    <w:tmpl w:val="84DC8054"/>
    <w:lvl w:ilvl="0" w:tplc="8DEC171A">
      <w:start w:val="19"/>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5"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6" w15:restartNumberingAfterBreak="0">
    <w:nsid w:val="628F5FCB"/>
    <w:multiLevelType w:val="hybridMultilevel"/>
    <w:tmpl w:val="68B09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5B442F"/>
    <w:multiLevelType w:val="multilevel"/>
    <w:tmpl w:val="0CD6BDA0"/>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4CF27B1"/>
    <w:multiLevelType w:val="hybridMultilevel"/>
    <w:tmpl w:val="130C2638"/>
    <w:lvl w:ilvl="0" w:tplc="EE8AD36E">
      <w:start w:val="1"/>
      <w:numFmt w:val="bullet"/>
      <w:lvlText w:val=""/>
      <w:lvlJc w:val="left"/>
      <w:pPr>
        <w:tabs>
          <w:tab w:val="num" w:pos="360"/>
        </w:tabs>
        <w:ind w:left="360" w:hanging="360"/>
      </w:pPr>
      <w:rPr>
        <w:rFonts w:ascii="Wingdings" w:hAnsi="Wingdings" w:hint="default"/>
      </w:rPr>
    </w:lvl>
    <w:lvl w:ilvl="1" w:tplc="F072DB98">
      <w:start w:val="1"/>
      <w:numFmt w:val="decimal"/>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64E32825"/>
    <w:multiLevelType w:val="hybridMultilevel"/>
    <w:tmpl w:val="BAC80624"/>
    <w:lvl w:ilvl="0" w:tplc="040C000B">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5204D8B"/>
    <w:multiLevelType w:val="hybridMultilevel"/>
    <w:tmpl w:val="7F38155E"/>
    <w:lvl w:ilvl="0" w:tplc="040C000B">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6422CF6"/>
    <w:multiLevelType w:val="multilevel"/>
    <w:tmpl w:val="2C24D296"/>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4C5E08"/>
    <w:multiLevelType w:val="hybridMultilevel"/>
    <w:tmpl w:val="2154D4FC"/>
    <w:lvl w:ilvl="0" w:tplc="FFFFFFFF">
      <w:start w:val="1"/>
      <w:numFmt w:val="bullet"/>
      <w:lvlText w:val=""/>
      <w:lvlJc w:val="left"/>
      <w:pPr>
        <w:tabs>
          <w:tab w:val="num" w:pos="2200"/>
        </w:tabs>
        <w:ind w:left="2200" w:hanging="360"/>
      </w:pPr>
      <w:rPr>
        <w:rFonts w:ascii="Symbol" w:hAnsi="Symbol" w:hint="default"/>
      </w:rPr>
    </w:lvl>
    <w:lvl w:ilvl="1" w:tplc="FFFFFFFF">
      <w:start w:val="1"/>
      <w:numFmt w:val="decimal"/>
      <w:lvlText w:val="%2."/>
      <w:lvlJc w:val="left"/>
      <w:pPr>
        <w:tabs>
          <w:tab w:val="num" w:pos="2920"/>
        </w:tabs>
        <w:ind w:left="2920" w:hanging="360"/>
      </w:pPr>
    </w:lvl>
    <w:lvl w:ilvl="2" w:tplc="FFFFFFFF" w:tentative="1">
      <w:start w:val="1"/>
      <w:numFmt w:val="bullet"/>
      <w:lvlText w:val=""/>
      <w:lvlJc w:val="left"/>
      <w:pPr>
        <w:tabs>
          <w:tab w:val="num" w:pos="3640"/>
        </w:tabs>
        <w:ind w:left="3640" w:hanging="360"/>
      </w:pPr>
      <w:rPr>
        <w:rFonts w:ascii="Wingdings" w:hAnsi="Wingdings" w:hint="default"/>
      </w:rPr>
    </w:lvl>
    <w:lvl w:ilvl="3" w:tplc="FFFFFFFF" w:tentative="1">
      <w:start w:val="1"/>
      <w:numFmt w:val="bullet"/>
      <w:lvlText w:val=""/>
      <w:lvlJc w:val="left"/>
      <w:pPr>
        <w:tabs>
          <w:tab w:val="num" w:pos="4360"/>
        </w:tabs>
        <w:ind w:left="4360" w:hanging="360"/>
      </w:pPr>
      <w:rPr>
        <w:rFonts w:ascii="Symbol" w:hAnsi="Symbol" w:hint="default"/>
      </w:rPr>
    </w:lvl>
    <w:lvl w:ilvl="4" w:tplc="FFFFFFFF" w:tentative="1">
      <w:start w:val="1"/>
      <w:numFmt w:val="bullet"/>
      <w:lvlText w:val="o"/>
      <w:lvlJc w:val="left"/>
      <w:pPr>
        <w:tabs>
          <w:tab w:val="num" w:pos="5080"/>
        </w:tabs>
        <w:ind w:left="5080" w:hanging="360"/>
      </w:pPr>
      <w:rPr>
        <w:rFonts w:ascii="Courier New" w:hAnsi="Courier New" w:hint="default"/>
      </w:rPr>
    </w:lvl>
    <w:lvl w:ilvl="5" w:tplc="FFFFFFFF" w:tentative="1">
      <w:start w:val="1"/>
      <w:numFmt w:val="bullet"/>
      <w:lvlText w:val=""/>
      <w:lvlJc w:val="left"/>
      <w:pPr>
        <w:tabs>
          <w:tab w:val="num" w:pos="5800"/>
        </w:tabs>
        <w:ind w:left="5800" w:hanging="360"/>
      </w:pPr>
      <w:rPr>
        <w:rFonts w:ascii="Wingdings" w:hAnsi="Wingdings" w:hint="default"/>
      </w:rPr>
    </w:lvl>
    <w:lvl w:ilvl="6" w:tplc="FFFFFFFF" w:tentative="1">
      <w:start w:val="1"/>
      <w:numFmt w:val="bullet"/>
      <w:lvlText w:val=""/>
      <w:lvlJc w:val="left"/>
      <w:pPr>
        <w:tabs>
          <w:tab w:val="num" w:pos="6520"/>
        </w:tabs>
        <w:ind w:left="6520" w:hanging="360"/>
      </w:pPr>
      <w:rPr>
        <w:rFonts w:ascii="Symbol" w:hAnsi="Symbol" w:hint="default"/>
      </w:rPr>
    </w:lvl>
    <w:lvl w:ilvl="7" w:tplc="FFFFFFFF" w:tentative="1">
      <w:start w:val="1"/>
      <w:numFmt w:val="bullet"/>
      <w:lvlText w:val="o"/>
      <w:lvlJc w:val="left"/>
      <w:pPr>
        <w:tabs>
          <w:tab w:val="num" w:pos="7240"/>
        </w:tabs>
        <w:ind w:left="7240" w:hanging="360"/>
      </w:pPr>
      <w:rPr>
        <w:rFonts w:ascii="Courier New" w:hAnsi="Courier New" w:hint="default"/>
      </w:rPr>
    </w:lvl>
    <w:lvl w:ilvl="8" w:tplc="FFFFFFFF" w:tentative="1">
      <w:start w:val="1"/>
      <w:numFmt w:val="bullet"/>
      <w:lvlText w:val=""/>
      <w:lvlJc w:val="left"/>
      <w:pPr>
        <w:tabs>
          <w:tab w:val="num" w:pos="7960"/>
        </w:tabs>
        <w:ind w:left="7960" w:hanging="360"/>
      </w:pPr>
      <w:rPr>
        <w:rFonts w:ascii="Wingdings" w:hAnsi="Wingdings" w:hint="default"/>
      </w:rPr>
    </w:lvl>
  </w:abstractNum>
  <w:abstractNum w:abstractNumId="64" w15:restartNumberingAfterBreak="0">
    <w:nsid w:val="6A5C0CD1"/>
    <w:multiLevelType w:val="hybridMultilevel"/>
    <w:tmpl w:val="A1AE141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5"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6" w15:restartNumberingAfterBreak="0">
    <w:nsid w:val="6CD739EB"/>
    <w:multiLevelType w:val="singleLevel"/>
    <w:tmpl w:val="FFFFFFFF"/>
    <w:lvl w:ilvl="0">
      <w:numFmt w:val="decimal"/>
      <w:lvlText w:val="*"/>
      <w:lvlJc w:val="left"/>
    </w:lvl>
  </w:abstractNum>
  <w:abstractNum w:abstractNumId="67" w15:restartNumberingAfterBreak="0">
    <w:nsid w:val="6CEC6E1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68" w15:restartNumberingAfterBreak="0">
    <w:nsid w:val="6D8D7CF6"/>
    <w:multiLevelType w:val="hybridMultilevel"/>
    <w:tmpl w:val="CA81BFB4"/>
    <w:lvl w:ilvl="0" w:tplc="69846B04">
      <w:start w:val="1"/>
      <w:numFmt w:val="decimal"/>
      <w:lvlText w:val="%1"/>
      <w:lvlJc w:val="left"/>
    </w:lvl>
    <w:lvl w:ilvl="1" w:tplc="E264D6CE">
      <w:numFmt w:val="decimal"/>
      <w:lvlText w:val=""/>
      <w:lvlJc w:val="left"/>
    </w:lvl>
    <w:lvl w:ilvl="2" w:tplc="51361646">
      <w:numFmt w:val="decimal"/>
      <w:lvlText w:val=""/>
      <w:lvlJc w:val="left"/>
    </w:lvl>
    <w:lvl w:ilvl="3" w:tplc="016A7F54">
      <w:numFmt w:val="decimal"/>
      <w:lvlText w:val=""/>
      <w:lvlJc w:val="left"/>
    </w:lvl>
    <w:lvl w:ilvl="4" w:tplc="39CE07C0">
      <w:numFmt w:val="decimal"/>
      <w:lvlText w:val=""/>
      <w:lvlJc w:val="left"/>
    </w:lvl>
    <w:lvl w:ilvl="5" w:tplc="C7549AFC">
      <w:numFmt w:val="decimal"/>
      <w:lvlText w:val=""/>
      <w:lvlJc w:val="left"/>
    </w:lvl>
    <w:lvl w:ilvl="6" w:tplc="2696CF32">
      <w:numFmt w:val="decimal"/>
      <w:lvlText w:val=""/>
      <w:lvlJc w:val="left"/>
    </w:lvl>
    <w:lvl w:ilvl="7" w:tplc="51F82C9C">
      <w:numFmt w:val="decimal"/>
      <w:lvlText w:val=""/>
      <w:lvlJc w:val="left"/>
    </w:lvl>
    <w:lvl w:ilvl="8" w:tplc="E50A37C6">
      <w:numFmt w:val="decimal"/>
      <w:lvlText w:val=""/>
      <w:lvlJc w:val="left"/>
    </w:lvl>
  </w:abstractNum>
  <w:abstractNum w:abstractNumId="69" w15:restartNumberingAfterBreak="0">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711B5A03"/>
    <w:multiLevelType w:val="multilevel"/>
    <w:tmpl w:val="FBE294B6"/>
    <w:lvl w:ilvl="0">
      <w:start w:val="9"/>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18B3E89"/>
    <w:multiLevelType w:val="hybridMultilevel"/>
    <w:tmpl w:val="86C84710"/>
    <w:lvl w:ilvl="0" w:tplc="040C000B">
      <w:start w:val="1"/>
      <w:numFmt w:val="decimal"/>
      <w:pStyle w:val="Sp3P06"/>
      <w:lvlText w:val="%1."/>
      <w:lvlJc w:val="left"/>
      <w:pPr>
        <w:tabs>
          <w:tab w:val="num" w:pos="1134"/>
        </w:tabs>
        <w:ind w:left="1134" w:hanging="360"/>
      </w:p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2" w15:restartNumberingAfterBreak="0">
    <w:nsid w:val="71EC491E"/>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73" w15:restartNumberingAfterBreak="0">
    <w:nsid w:val="756339A9"/>
    <w:multiLevelType w:val="hybridMultilevel"/>
    <w:tmpl w:val="A99EAB36"/>
    <w:lvl w:ilvl="0" w:tplc="DF2E7C60">
      <w:start w:val="1"/>
      <w:numFmt w:val="bullet"/>
      <w:lvlText w:val=""/>
      <w:lvlJc w:val="left"/>
      <w:pPr>
        <w:ind w:left="1068" w:hanging="360"/>
      </w:pPr>
      <w:rPr>
        <w:rFonts w:ascii="Symbol" w:hAnsi="Symbol" w:hint="default"/>
      </w:rPr>
    </w:lvl>
    <w:lvl w:ilvl="1" w:tplc="EC5C1674" w:tentative="1">
      <w:start w:val="1"/>
      <w:numFmt w:val="bullet"/>
      <w:lvlText w:val="o"/>
      <w:lvlJc w:val="left"/>
      <w:pPr>
        <w:ind w:left="1788" w:hanging="360"/>
      </w:pPr>
      <w:rPr>
        <w:rFonts w:ascii="Courier New" w:hAnsi="Courier New" w:cs="Courier New" w:hint="default"/>
      </w:rPr>
    </w:lvl>
    <w:lvl w:ilvl="2" w:tplc="C7F498CE" w:tentative="1">
      <w:start w:val="1"/>
      <w:numFmt w:val="bullet"/>
      <w:lvlText w:val=""/>
      <w:lvlJc w:val="left"/>
      <w:pPr>
        <w:ind w:left="2508" w:hanging="360"/>
      </w:pPr>
      <w:rPr>
        <w:rFonts w:ascii="Wingdings" w:hAnsi="Wingdings" w:hint="default"/>
      </w:rPr>
    </w:lvl>
    <w:lvl w:ilvl="3" w:tplc="9EBC3316" w:tentative="1">
      <w:start w:val="1"/>
      <w:numFmt w:val="bullet"/>
      <w:lvlText w:val=""/>
      <w:lvlJc w:val="left"/>
      <w:pPr>
        <w:ind w:left="3228" w:hanging="360"/>
      </w:pPr>
      <w:rPr>
        <w:rFonts w:ascii="Symbol" w:hAnsi="Symbol" w:hint="default"/>
      </w:rPr>
    </w:lvl>
    <w:lvl w:ilvl="4" w:tplc="45D8C67E" w:tentative="1">
      <w:start w:val="1"/>
      <w:numFmt w:val="bullet"/>
      <w:lvlText w:val="o"/>
      <w:lvlJc w:val="left"/>
      <w:pPr>
        <w:ind w:left="3948" w:hanging="360"/>
      </w:pPr>
      <w:rPr>
        <w:rFonts w:ascii="Courier New" w:hAnsi="Courier New" w:cs="Courier New" w:hint="default"/>
      </w:rPr>
    </w:lvl>
    <w:lvl w:ilvl="5" w:tplc="5518DEBA" w:tentative="1">
      <w:start w:val="1"/>
      <w:numFmt w:val="bullet"/>
      <w:lvlText w:val=""/>
      <w:lvlJc w:val="left"/>
      <w:pPr>
        <w:ind w:left="4668" w:hanging="360"/>
      </w:pPr>
      <w:rPr>
        <w:rFonts w:ascii="Wingdings" w:hAnsi="Wingdings" w:hint="default"/>
      </w:rPr>
    </w:lvl>
    <w:lvl w:ilvl="6" w:tplc="18E4406E" w:tentative="1">
      <w:start w:val="1"/>
      <w:numFmt w:val="bullet"/>
      <w:lvlText w:val=""/>
      <w:lvlJc w:val="left"/>
      <w:pPr>
        <w:ind w:left="5388" w:hanging="360"/>
      </w:pPr>
      <w:rPr>
        <w:rFonts w:ascii="Symbol" w:hAnsi="Symbol" w:hint="default"/>
      </w:rPr>
    </w:lvl>
    <w:lvl w:ilvl="7" w:tplc="4A2A899C" w:tentative="1">
      <w:start w:val="1"/>
      <w:numFmt w:val="bullet"/>
      <w:lvlText w:val="o"/>
      <w:lvlJc w:val="left"/>
      <w:pPr>
        <w:ind w:left="6108" w:hanging="360"/>
      </w:pPr>
      <w:rPr>
        <w:rFonts w:ascii="Courier New" w:hAnsi="Courier New" w:cs="Courier New" w:hint="default"/>
      </w:rPr>
    </w:lvl>
    <w:lvl w:ilvl="8" w:tplc="9B4E7F20" w:tentative="1">
      <w:start w:val="1"/>
      <w:numFmt w:val="bullet"/>
      <w:lvlText w:val=""/>
      <w:lvlJc w:val="left"/>
      <w:pPr>
        <w:ind w:left="6828" w:hanging="360"/>
      </w:pPr>
      <w:rPr>
        <w:rFonts w:ascii="Wingdings" w:hAnsi="Wingdings" w:hint="default"/>
      </w:rPr>
    </w:lvl>
  </w:abstractNum>
  <w:abstractNum w:abstractNumId="74"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75" w15:restartNumberingAfterBreak="0">
    <w:nsid w:val="766C66E7"/>
    <w:multiLevelType w:val="hybridMultilevel"/>
    <w:tmpl w:val="E3F6FB78"/>
    <w:lvl w:ilvl="0" w:tplc="DE085998">
      <w:start w:val="1"/>
      <w:numFmt w:val="bullet"/>
      <w:lvlText w:val=""/>
      <w:lvlJc w:val="left"/>
      <w:pPr>
        <w:ind w:left="720" w:hanging="360"/>
      </w:pPr>
      <w:rPr>
        <w:rFonts w:ascii="Symbol" w:hAnsi="Symbol" w:hint="default"/>
      </w:rPr>
    </w:lvl>
    <w:lvl w:ilvl="1" w:tplc="A5D08EB8" w:tentative="1">
      <w:start w:val="1"/>
      <w:numFmt w:val="bullet"/>
      <w:lvlText w:val="o"/>
      <w:lvlJc w:val="left"/>
      <w:pPr>
        <w:ind w:left="1440" w:hanging="360"/>
      </w:pPr>
      <w:rPr>
        <w:rFonts w:ascii="Courier New" w:hAnsi="Courier New" w:cs="Courier New" w:hint="default"/>
      </w:rPr>
    </w:lvl>
    <w:lvl w:ilvl="2" w:tplc="D5D835CA" w:tentative="1">
      <w:start w:val="1"/>
      <w:numFmt w:val="bullet"/>
      <w:lvlText w:val=""/>
      <w:lvlJc w:val="left"/>
      <w:pPr>
        <w:ind w:left="2160" w:hanging="360"/>
      </w:pPr>
      <w:rPr>
        <w:rFonts w:ascii="Wingdings" w:hAnsi="Wingdings" w:hint="default"/>
      </w:rPr>
    </w:lvl>
    <w:lvl w:ilvl="3" w:tplc="08DAF66E">
      <w:start w:val="1"/>
      <w:numFmt w:val="bullet"/>
      <w:lvlText w:val=""/>
      <w:lvlJc w:val="left"/>
      <w:pPr>
        <w:ind w:left="2880" w:hanging="360"/>
      </w:pPr>
      <w:rPr>
        <w:rFonts w:ascii="Symbol" w:hAnsi="Symbol" w:hint="default"/>
      </w:rPr>
    </w:lvl>
    <w:lvl w:ilvl="4" w:tplc="829E70CE">
      <w:start w:val="1"/>
      <w:numFmt w:val="bullet"/>
      <w:lvlText w:val=""/>
      <w:lvlJc w:val="left"/>
      <w:pPr>
        <w:ind w:left="3600" w:hanging="360"/>
      </w:pPr>
      <w:rPr>
        <w:rFonts w:ascii="Symbol" w:hAnsi="Symbol" w:hint="default"/>
      </w:rPr>
    </w:lvl>
    <w:lvl w:ilvl="5" w:tplc="FC260082">
      <w:start w:val="1"/>
      <w:numFmt w:val="bullet"/>
      <w:lvlText w:val=""/>
      <w:lvlJc w:val="left"/>
      <w:pPr>
        <w:ind w:left="4320" w:hanging="360"/>
      </w:pPr>
      <w:rPr>
        <w:rFonts w:ascii="Wingdings" w:hAnsi="Wingdings" w:hint="default"/>
      </w:rPr>
    </w:lvl>
    <w:lvl w:ilvl="6" w:tplc="C1E61792" w:tentative="1">
      <w:start w:val="1"/>
      <w:numFmt w:val="bullet"/>
      <w:lvlText w:val=""/>
      <w:lvlJc w:val="left"/>
      <w:pPr>
        <w:ind w:left="5040" w:hanging="360"/>
      </w:pPr>
      <w:rPr>
        <w:rFonts w:ascii="Symbol" w:hAnsi="Symbol" w:hint="default"/>
      </w:rPr>
    </w:lvl>
    <w:lvl w:ilvl="7" w:tplc="C26C30FA" w:tentative="1">
      <w:start w:val="1"/>
      <w:numFmt w:val="bullet"/>
      <w:lvlText w:val="o"/>
      <w:lvlJc w:val="left"/>
      <w:pPr>
        <w:ind w:left="5760" w:hanging="360"/>
      </w:pPr>
      <w:rPr>
        <w:rFonts w:ascii="Courier New" w:hAnsi="Courier New" w:cs="Courier New" w:hint="default"/>
      </w:rPr>
    </w:lvl>
    <w:lvl w:ilvl="8" w:tplc="2C24E376" w:tentative="1">
      <w:start w:val="1"/>
      <w:numFmt w:val="bullet"/>
      <w:lvlText w:val=""/>
      <w:lvlJc w:val="left"/>
      <w:pPr>
        <w:ind w:left="6480" w:hanging="360"/>
      </w:pPr>
      <w:rPr>
        <w:rFonts w:ascii="Wingdings" w:hAnsi="Wingdings" w:hint="default"/>
      </w:rPr>
    </w:lvl>
  </w:abstractNum>
  <w:abstractNum w:abstractNumId="76" w15:restartNumberingAfterBreak="0">
    <w:nsid w:val="780D525C"/>
    <w:multiLevelType w:val="hybridMultilevel"/>
    <w:tmpl w:val="0C42A4C8"/>
    <w:lvl w:ilvl="0" w:tplc="3B00D16C">
      <w:start w:val="1"/>
      <w:numFmt w:val="lowerRoman"/>
      <w:lvlText w:val="(%1)"/>
      <w:lvlJc w:val="left"/>
      <w:pPr>
        <w:tabs>
          <w:tab w:val="num" w:pos="1080"/>
        </w:tabs>
        <w:ind w:left="1080" w:hanging="720"/>
      </w:pPr>
      <w:rPr>
        <w:rFonts w:hint="default"/>
      </w:rPr>
    </w:lvl>
    <w:lvl w:ilvl="1" w:tplc="BCA23DF4">
      <w:start w:val="1"/>
      <w:numFmt w:val="lowerLetter"/>
      <w:lvlText w:val="%2."/>
      <w:lvlJc w:val="left"/>
      <w:pPr>
        <w:tabs>
          <w:tab w:val="num" w:pos="1440"/>
        </w:tabs>
        <w:ind w:left="1440" w:hanging="360"/>
      </w:pPr>
    </w:lvl>
    <w:lvl w:ilvl="2" w:tplc="434065D2">
      <w:start w:val="1"/>
      <w:numFmt w:val="lowerRoman"/>
      <w:lvlText w:val="%3."/>
      <w:lvlJc w:val="right"/>
      <w:pPr>
        <w:tabs>
          <w:tab w:val="num" w:pos="2160"/>
        </w:tabs>
        <w:ind w:left="2160" w:hanging="180"/>
      </w:pPr>
    </w:lvl>
    <w:lvl w:ilvl="3" w:tplc="9718EE66">
      <w:start w:val="1"/>
      <w:numFmt w:val="decimal"/>
      <w:lvlText w:val="%4."/>
      <w:lvlJc w:val="left"/>
      <w:pPr>
        <w:tabs>
          <w:tab w:val="num" w:pos="2880"/>
        </w:tabs>
        <w:ind w:left="2880" w:hanging="360"/>
      </w:pPr>
    </w:lvl>
    <w:lvl w:ilvl="4" w:tplc="530436F6">
      <w:start w:val="1"/>
      <w:numFmt w:val="lowerLetter"/>
      <w:lvlText w:val="%5."/>
      <w:lvlJc w:val="left"/>
      <w:pPr>
        <w:tabs>
          <w:tab w:val="num" w:pos="3600"/>
        </w:tabs>
        <w:ind w:left="3600" w:hanging="360"/>
      </w:pPr>
    </w:lvl>
    <w:lvl w:ilvl="5" w:tplc="C8FAD986">
      <w:start w:val="1"/>
      <w:numFmt w:val="lowerRoman"/>
      <w:lvlText w:val="%6."/>
      <w:lvlJc w:val="right"/>
      <w:pPr>
        <w:tabs>
          <w:tab w:val="num" w:pos="4320"/>
        </w:tabs>
        <w:ind w:left="4320" w:hanging="180"/>
      </w:pPr>
    </w:lvl>
    <w:lvl w:ilvl="6" w:tplc="91B2EE40">
      <w:start w:val="1"/>
      <w:numFmt w:val="decimal"/>
      <w:lvlText w:val="%7."/>
      <w:lvlJc w:val="left"/>
      <w:pPr>
        <w:tabs>
          <w:tab w:val="num" w:pos="5040"/>
        </w:tabs>
        <w:ind w:left="5040" w:hanging="360"/>
      </w:pPr>
    </w:lvl>
    <w:lvl w:ilvl="7" w:tplc="D334033E">
      <w:start w:val="1"/>
      <w:numFmt w:val="lowerLetter"/>
      <w:lvlText w:val="%8."/>
      <w:lvlJc w:val="left"/>
      <w:pPr>
        <w:tabs>
          <w:tab w:val="num" w:pos="5760"/>
        </w:tabs>
        <w:ind w:left="5760" w:hanging="360"/>
      </w:pPr>
    </w:lvl>
    <w:lvl w:ilvl="8" w:tplc="B8EA57C6">
      <w:start w:val="1"/>
      <w:numFmt w:val="lowerRoman"/>
      <w:lvlText w:val="%9."/>
      <w:lvlJc w:val="right"/>
      <w:pPr>
        <w:tabs>
          <w:tab w:val="num" w:pos="6480"/>
        </w:tabs>
        <w:ind w:left="6480" w:hanging="180"/>
      </w:pPr>
    </w:lvl>
  </w:abstractNum>
  <w:abstractNum w:abstractNumId="77" w15:restartNumberingAfterBreak="0">
    <w:nsid w:val="79BA378C"/>
    <w:multiLevelType w:val="singleLevel"/>
    <w:tmpl w:val="EBD4A306"/>
    <w:lvl w:ilvl="0">
      <w:start w:val="1"/>
      <w:numFmt w:val="none"/>
      <w:pStyle w:val="retrait"/>
      <w:lvlText w:val="%1-"/>
      <w:lvlJc w:val="left"/>
      <w:pPr>
        <w:tabs>
          <w:tab w:val="num" w:pos="644"/>
        </w:tabs>
        <w:ind w:left="624" w:hanging="340"/>
      </w:pPr>
    </w:lvl>
  </w:abstractNum>
  <w:abstractNum w:abstractNumId="78"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CD66713"/>
    <w:multiLevelType w:val="hybridMultilevel"/>
    <w:tmpl w:val="89309510"/>
    <w:lvl w:ilvl="0" w:tplc="C3D663A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1985811686">
    <w:abstractNumId w:val="16"/>
  </w:num>
  <w:num w:numId="2" w16cid:durableId="495611429">
    <w:abstractNumId w:val="52"/>
  </w:num>
  <w:num w:numId="3" w16cid:durableId="2106606570">
    <w:abstractNumId w:val="65"/>
  </w:num>
  <w:num w:numId="4" w16cid:durableId="1712996941">
    <w:abstractNumId w:val="72"/>
  </w:num>
  <w:num w:numId="5" w16cid:durableId="1945646058">
    <w:abstractNumId w:val="8"/>
  </w:num>
  <w:num w:numId="6" w16cid:durableId="525750197">
    <w:abstractNumId w:val="75"/>
  </w:num>
  <w:num w:numId="7" w16cid:durableId="30418185">
    <w:abstractNumId w:val="73"/>
  </w:num>
  <w:num w:numId="8" w16cid:durableId="1085149706">
    <w:abstractNumId w:val="51"/>
  </w:num>
  <w:num w:numId="9" w16cid:durableId="126121987">
    <w:abstractNumId w:val="57"/>
  </w:num>
  <w:num w:numId="10" w16cid:durableId="1225605582">
    <w:abstractNumId w:val="12"/>
  </w:num>
  <w:num w:numId="11" w16cid:durableId="1666086306">
    <w:abstractNumId w:val="25"/>
  </w:num>
  <w:num w:numId="12" w16cid:durableId="1350255968">
    <w:abstractNumId w:val="17"/>
  </w:num>
  <w:num w:numId="13" w16cid:durableId="834953617">
    <w:abstractNumId w:val="71"/>
  </w:num>
  <w:num w:numId="14" w16cid:durableId="16002119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7361005">
    <w:abstractNumId w:val="0"/>
  </w:num>
  <w:num w:numId="16" w16cid:durableId="1033002195">
    <w:abstractNumId w:val="68"/>
  </w:num>
  <w:num w:numId="17" w16cid:durableId="1689793539">
    <w:abstractNumId w:val="76"/>
  </w:num>
  <w:num w:numId="18" w16cid:durableId="170143697">
    <w:abstractNumId w:val="77"/>
  </w:num>
  <w:num w:numId="19" w16cid:durableId="43453959">
    <w:abstractNumId w:val="10"/>
  </w:num>
  <w:num w:numId="20" w16cid:durableId="529030145">
    <w:abstractNumId w:val="42"/>
  </w:num>
  <w:num w:numId="21" w16cid:durableId="633367634">
    <w:abstractNumId w:val="39"/>
  </w:num>
  <w:num w:numId="22" w16cid:durableId="960649230">
    <w:abstractNumId w:val="30"/>
  </w:num>
  <w:num w:numId="23" w16cid:durableId="1720668288">
    <w:abstractNumId w:val="46"/>
  </w:num>
  <w:num w:numId="24" w16cid:durableId="2062245670">
    <w:abstractNumId w:val="79"/>
  </w:num>
  <w:num w:numId="25" w16cid:durableId="173884643">
    <w:abstractNumId w:val="69"/>
  </w:num>
  <w:num w:numId="26" w16cid:durableId="1502697496">
    <w:abstractNumId w:val="47"/>
  </w:num>
  <w:num w:numId="27" w16cid:durableId="949162377">
    <w:abstractNumId w:val="1"/>
    <w:lvlOverride w:ilvl="0">
      <w:lvl w:ilvl="0">
        <w:start w:val="1"/>
        <w:numFmt w:val="bullet"/>
        <w:lvlText w:val=""/>
        <w:legacy w:legacy="1" w:legacySpace="0" w:legacyIndent="283"/>
        <w:lvlJc w:val="left"/>
        <w:pPr>
          <w:ind w:left="2124" w:hanging="283"/>
        </w:pPr>
        <w:rPr>
          <w:rFonts w:ascii="Symbol" w:hAnsi="Symbol" w:hint="default"/>
        </w:rPr>
      </w:lvl>
    </w:lvlOverride>
  </w:num>
  <w:num w:numId="28" w16cid:durableId="1480807380">
    <w:abstractNumId w:val="40"/>
  </w:num>
  <w:num w:numId="29" w16cid:durableId="1496871888">
    <w:abstractNumId w:val="6"/>
  </w:num>
  <w:num w:numId="30" w16cid:durableId="1660382708">
    <w:abstractNumId w:val="49"/>
  </w:num>
  <w:num w:numId="31" w16cid:durableId="1545556207">
    <w:abstractNumId w:val="67"/>
  </w:num>
  <w:num w:numId="32" w16cid:durableId="1587231304">
    <w:abstractNumId w:val="33"/>
  </w:num>
  <w:num w:numId="33" w16cid:durableId="1657100344">
    <w:abstractNumId w:val="63"/>
  </w:num>
  <w:num w:numId="34" w16cid:durableId="604847191">
    <w:abstractNumId w:val="20"/>
  </w:num>
  <w:num w:numId="35" w16cid:durableId="1231619494">
    <w:abstractNumId w:val="19"/>
  </w:num>
  <w:num w:numId="36" w16cid:durableId="461119837">
    <w:abstractNumId w:val="38"/>
  </w:num>
  <w:num w:numId="37" w16cid:durableId="2079787471">
    <w:abstractNumId w:val="2"/>
  </w:num>
  <w:num w:numId="38" w16cid:durableId="117071828">
    <w:abstractNumId w:val="15"/>
  </w:num>
  <w:num w:numId="39" w16cid:durableId="1817720099">
    <w:abstractNumId w:val="50"/>
  </w:num>
  <w:num w:numId="40" w16cid:durableId="1295259442">
    <w:abstractNumId w:val="66"/>
  </w:num>
  <w:num w:numId="41" w16cid:durableId="1164710179">
    <w:abstractNumId w:val="64"/>
  </w:num>
  <w:num w:numId="42" w16cid:durableId="1826236662">
    <w:abstractNumId w:val="29"/>
  </w:num>
  <w:num w:numId="43" w16cid:durableId="1026565908">
    <w:abstractNumId w:val="59"/>
  </w:num>
  <w:num w:numId="44" w16cid:durableId="240525809">
    <w:abstractNumId w:val="24"/>
  </w:num>
  <w:num w:numId="45" w16cid:durableId="373385585">
    <w:abstractNumId w:val="21"/>
  </w:num>
  <w:num w:numId="46" w16cid:durableId="566918882">
    <w:abstractNumId w:val="3"/>
  </w:num>
  <w:num w:numId="47" w16cid:durableId="317809595">
    <w:abstractNumId w:val="35"/>
  </w:num>
  <w:num w:numId="48" w16cid:durableId="289634481">
    <w:abstractNumId w:val="60"/>
  </w:num>
  <w:num w:numId="49" w16cid:durableId="1619798101">
    <w:abstractNumId w:val="45"/>
  </w:num>
  <w:num w:numId="50" w16cid:durableId="794179359">
    <w:abstractNumId w:val="28"/>
  </w:num>
  <w:num w:numId="51" w16cid:durableId="859316206">
    <w:abstractNumId w:val="27"/>
  </w:num>
  <w:num w:numId="52" w16cid:durableId="1075398793">
    <w:abstractNumId w:val="23"/>
  </w:num>
  <w:num w:numId="53" w16cid:durableId="1986548409">
    <w:abstractNumId w:val="14"/>
  </w:num>
  <w:num w:numId="54" w16cid:durableId="170146049">
    <w:abstractNumId w:val="62"/>
  </w:num>
  <w:num w:numId="55" w16cid:durableId="815684422">
    <w:abstractNumId w:val="5"/>
  </w:num>
  <w:num w:numId="56" w16cid:durableId="618710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7926123">
    <w:abstractNumId w:val="58"/>
  </w:num>
  <w:num w:numId="58" w16cid:durableId="569081185">
    <w:abstractNumId w:val="34"/>
  </w:num>
  <w:num w:numId="59" w16cid:durableId="1317495311">
    <w:abstractNumId w:val="44"/>
  </w:num>
  <w:num w:numId="60" w16cid:durableId="603616722">
    <w:abstractNumId w:val="78"/>
  </w:num>
  <w:num w:numId="61" w16cid:durableId="566648269">
    <w:abstractNumId w:val="54"/>
  </w:num>
  <w:num w:numId="62" w16cid:durableId="1191263362">
    <w:abstractNumId w:val="31"/>
  </w:num>
  <w:num w:numId="63" w16cid:durableId="1129006813">
    <w:abstractNumId w:val="70"/>
  </w:num>
  <w:num w:numId="64" w16cid:durableId="919482419">
    <w:abstractNumId w:val="61"/>
  </w:num>
  <w:num w:numId="65" w16cid:durableId="1579510717">
    <w:abstractNumId w:val="32"/>
  </w:num>
  <w:num w:numId="66" w16cid:durableId="1920211740">
    <w:abstractNumId w:val="56"/>
  </w:num>
  <w:num w:numId="67" w16cid:durableId="653292426">
    <w:abstractNumId w:val="22"/>
  </w:num>
  <w:num w:numId="68" w16cid:durableId="18945849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87010044">
    <w:abstractNumId w:val="80"/>
  </w:num>
  <w:num w:numId="70" w16cid:durableId="169610330">
    <w:abstractNumId w:val="43"/>
  </w:num>
  <w:num w:numId="71" w16cid:durableId="9643353">
    <w:abstractNumId w:val="41"/>
  </w:num>
  <w:num w:numId="72" w16cid:durableId="1348748511">
    <w:abstractNumId w:val="48"/>
  </w:num>
  <w:num w:numId="73" w16cid:durableId="1381636298">
    <w:abstractNumId w:val="53"/>
  </w:num>
  <w:num w:numId="74" w16cid:durableId="1766074066">
    <w:abstractNumId w:val="60"/>
  </w:num>
  <w:num w:numId="75" w16cid:durableId="2089838433">
    <w:abstractNumId w:val="36"/>
  </w:num>
  <w:num w:numId="76" w16cid:durableId="2098088410">
    <w:abstractNumId w:val="18"/>
  </w:num>
  <w:num w:numId="77" w16cid:durableId="1247763100">
    <w:abstractNumId w:val="7"/>
  </w:num>
  <w:num w:numId="78" w16cid:durableId="1280065122">
    <w:abstractNumId w:val="26"/>
  </w:num>
  <w:num w:numId="79" w16cid:durableId="1047139955">
    <w:abstractNumId w:val="4"/>
  </w:num>
  <w:num w:numId="80" w16cid:durableId="1774474082">
    <w:abstractNumId w:val="37"/>
  </w:num>
  <w:num w:numId="81" w16cid:durableId="1925382635">
    <w:abstractNumId w:val="9"/>
  </w:num>
  <w:num w:numId="82" w16cid:durableId="1030649981">
    <w:abstractNumId w:val="1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59"/>
    <w:rsid w:val="000014ED"/>
    <w:rsid w:val="00003151"/>
    <w:rsid w:val="00003234"/>
    <w:rsid w:val="0000548B"/>
    <w:rsid w:val="00006053"/>
    <w:rsid w:val="00006246"/>
    <w:rsid w:val="00006EAA"/>
    <w:rsid w:val="00006EF3"/>
    <w:rsid w:val="00007867"/>
    <w:rsid w:val="00010156"/>
    <w:rsid w:val="00010CC8"/>
    <w:rsid w:val="0001137E"/>
    <w:rsid w:val="00011547"/>
    <w:rsid w:val="0001195D"/>
    <w:rsid w:val="0001219C"/>
    <w:rsid w:val="00014BCA"/>
    <w:rsid w:val="00015866"/>
    <w:rsid w:val="00015E4F"/>
    <w:rsid w:val="00015E50"/>
    <w:rsid w:val="00016BD7"/>
    <w:rsid w:val="00016D67"/>
    <w:rsid w:val="00016F5B"/>
    <w:rsid w:val="00021619"/>
    <w:rsid w:val="00024C75"/>
    <w:rsid w:val="00025486"/>
    <w:rsid w:val="00026892"/>
    <w:rsid w:val="00027165"/>
    <w:rsid w:val="00027293"/>
    <w:rsid w:val="000309EB"/>
    <w:rsid w:val="00031A32"/>
    <w:rsid w:val="00032336"/>
    <w:rsid w:val="000329DA"/>
    <w:rsid w:val="00034481"/>
    <w:rsid w:val="00035135"/>
    <w:rsid w:val="000351D0"/>
    <w:rsid w:val="000357BE"/>
    <w:rsid w:val="000358BD"/>
    <w:rsid w:val="0003595F"/>
    <w:rsid w:val="000359D1"/>
    <w:rsid w:val="00036814"/>
    <w:rsid w:val="00036B39"/>
    <w:rsid w:val="00036CC3"/>
    <w:rsid w:val="000370E3"/>
    <w:rsid w:val="00037659"/>
    <w:rsid w:val="00037C2E"/>
    <w:rsid w:val="00040B43"/>
    <w:rsid w:val="00040F8E"/>
    <w:rsid w:val="00042D33"/>
    <w:rsid w:val="00043A48"/>
    <w:rsid w:val="000456DB"/>
    <w:rsid w:val="00045E9B"/>
    <w:rsid w:val="0005023F"/>
    <w:rsid w:val="00050CF7"/>
    <w:rsid w:val="00050D6D"/>
    <w:rsid w:val="0005183E"/>
    <w:rsid w:val="00053101"/>
    <w:rsid w:val="00053B0E"/>
    <w:rsid w:val="000542FF"/>
    <w:rsid w:val="0005515E"/>
    <w:rsid w:val="00055A0E"/>
    <w:rsid w:val="00057129"/>
    <w:rsid w:val="0005764A"/>
    <w:rsid w:val="00061F28"/>
    <w:rsid w:val="0006246C"/>
    <w:rsid w:val="000625D9"/>
    <w:rsid w:val="00064143"/>
    <w:rsid w:val="0006459E"/>
    <w:rsid w:val="00064C3A"/>
    <w:rsid w:val="00065208"/>
    <w:rsid w:val="000672DE"/>
    <w:rsid w:val="00067C8E"/>
    <w:rsid w:val="00067F28"/>
    <w:rsid w:val="00070150"/>
    <w:rsid w:val="0007028F"/>
    <w:rsid w:val="00070C3A"/>
    <w:rsid w:val="000716F1"/>
    <w:rsid w:val="000728BB"/>
    <w:rsid w:val="00072FD2"/>
    <w:rsid w:val="0007521D"/>
    <w:rsid w:val="00075669"/>
    <w:rsid w:val="00075C30"/>
    <w:rsid w:val="00076E44"/>
    <w:rsid w:val="00076F9B"/>
    <w:rsid w:val="000773D7"/>
    <w:rsid w:val="00081059"/>
    <w:rsid w:val="00081F21"/>
    <w:rsid w:val="00082297"/>
    <w:rsid w:val="00082397"/>
    <w:rsid w:val="000828E2"/>
    <w:rsid w:val="00082918"/>
    <w:rsid w:val="00083271"/>
    <w:rsid w:val="0008350D"/>
    <w:rsid w:val="00083577"/>
    <w:rsid w:val="00083925"/>
    <w:rsid w:val="000848CA"/>
    <w:rsid w:val="00085563"/>
    <w:rsid w:val="00085578"/>
    <w:rsid w:val="000862E0"/>
    <w:rsid w:val="0008646D"/>
    <w:rsid w:val="00086481"/>
    <w:rsid w:val="00086A1C"/>
    <w:rsid w:val="00086D5F"/>
    <w:rsid w:val="00090444"/>
    <w:rsid w:val="00092588"/>
    <w:rsid w:val="000938BB"/>
    <w:rsid w:val="00093F32"/>
    <w:rsid w:val="00094A75"/>
    <w:rsid w:val="00094F82"/>
    <w:rsid w:val="0009753B"/>
    <w:rsid w:val="000A0FB5"/>
    <w:rsid w:val="000A208A"/>
    <w:rsid w:val="000A2146"/>
    <w:rsid w:val="000A2278"/>
    <w:rsid w:val="000A2992"/>
    <w:rsid w:val="000A41E5"/>
    <w:rsid w:val="000A5CEE"/>
    <w:rsid w:val="000A7515"/>
    <w:rsid w:val="000A7F53"/>
    <w:rsid w:val="000B0E47"/>
    <w:rsid w:val="000B104B"/>
    <w:rsid w:val="000B17C1"/>
    <w:rsid w:val="000B1DA8"/>
    <w:rsid w:val="000B2224"/>
    <w:rsid w:val="000B2D53"/>
    <w:rsid w:val="000B346B"/>
    <w:rsid w:val="000B3A5D"/>
    <w:rsid w:val="000B3C80"/>
    <w:rsid w:val="000B619B"/>
    <w:rsid w:val="000B7229"/>
    <w:rsid w:val="000C14B8"/>
    <w:rsid w:val="000C14BE"/>
    <w:rsid w:val="000C19EF"/>
    <w:rsid w:val="000C22C8"/>
    <w:rsid w:val="000C4DFB"/>
    <w:rsid w:val="000C50B9"/>
    <w:rsid w:val="000C57DF"/>
    <w:rsid w:val="000C6602"/>
    <w:rsid w:val="000C714C"/>
    <w:rsid w:val="000C768E"/>
    <w:rsid w:val="000D1739"/>
    <w:rsid w:val="000D2086"/>
    <w:rsid w:val="000D2BA2"/>
    <w:rsid w:val="000D4B4E"/>
    <w:rsid w:val="000D6574"/>
    <w:rsid w:val="000D66AD"/>
    <w:rsid w:val="000E1D13"/>
    <w:rsid w:val="000E2D8D"/>
    <w:rsid w:val="000E31EA"/>
    <w:rsid w:val="000E490D"/>
    <w:rsid w:val="000E5FF8"/>
    <w:rsid w:val="000E64FA"/>
    <w:rsid w:val="000E697F"/>
    <w:rsid w:val="000F1072"/>
    <w:rsid w:val="000F1F4C"/>
    <w:rsid w:val="000F218E"/>
    <w:rsid w:val="000F226C"/>
    <w:rsid w:val="000F2411"/>
    <w:rsid w:val="000F2C4F"/>
    <w:rsid w:val="000F3C2F"/>
    <w:rsid w:val="000F40C9"/>
    <w:rsid w:val="000F5A13"/>
    <w:rsid w:val="000F5CEC"/>
    <w:rsid w:val="000F6FB2"/>
    <w:rsid w:val="000F76CB"/>
    <w:rsid w:val="00100444"/>
    <w:rsid w:val="001008F8"/>
    <w:rsid w:val="00100A1A"/>
    <w:rsid w:val="00102832"/>
    <w:rsid w:val="001035D8"/>
    <w:rsid w:val="001047C0"/>
    <w:rsid w:val="00104B92"/>
    <w:rsid w:val="00104D2A"/>
    <w:rsid w:val="001052A8"/>
    <w:rsid w:val="00105C5B"/>
    <w:rsid w:val="00106881"/>
    <w:rsid w:val="00107BB4"/>
    <w:rsid w:val="00110737"/>
    <w:rsid w:val="001112B7"/>
    <w:rsid w:val="00111A37"/>
    <w:rsid w:val="0011238B"/>
    <w:rsid w:val="001132E2"/>
    <w:rsid w:val="001161BD"/>
    <w:rsid w:val="00116244"/>
    <w:rsid w:val="00116742"/>
    <w:rsid w:val="00116E13"/>
    <w:rsid w:val="00116F8A"/>
    <w:rsid w:val="0011710D"/>
    <w:rsid w:val="00117E70"/>
    <w:rsid w:val="001210A8"/>
    <w:rsid w:val="00121167"/>
    <w:rsid w:val="00121D3C"/>
    <w:rsid w:val="00121F12"/>
    <w:rsid w:val="001234ED"/>
    <w:rsid w:val="001235BF"/>
    <w:rsid w:val="00123827"/>
    <w:rsid w:val="00124078"/>
    <w:rsid w:val="00124DCC"/>
    <w:rsid w:val="001260E2"/>
    <w:rsid w:val="00130A49"/>
    <w:rsid w:val="001311D5"/>
    <w:rsid w:val="00132724"/>
    <w:rsid w:val="001343D5"/>
    <w:rsid w:val="00136A4E"/>
    <w:rsid w:val="001372F7"/>
    <w:rsid w:val="00137919"/>
    <w:rsid w:val="001412C9"/>
    <w:rsid w:val="0014216D"/>
    <w:rsid w:val="0014219D"/>
    <w:rsid w:val="001429C2"/>
    <w:rsid w:val="00142D7F"/>
    <w:rsid w:val="00142D83"/>
    <w:rsid w:val="001440CE"/>
    <w:rsid w:val="001440D4"/>
    <w:rsid w:val="001444E5"/>
    <w:rsid w:val="00144EC5"/>
    <w:rsid w:val="00144F33"/>
    <w:rsid w:val="001450AD"/>
    <w:rsid w:val="001454F7"/>
    <w:rsid w:val="00146AFC"/>
    <w:rsid w:val="00146C29"/>
    <w:rsid w:val="0014712A"/>
    <w:rsid w:val="0014724B"/>
    <w:rsid w:val="001504A7"/>
    <w:rsid w:val="0015057A"/>
    <w:rsid w:val="0015168A"/>
    <w:rsid w:val="0015393E"/>
    <w:rsid w:val="00153AED"/>
    <w:rsid w:val="00154AAE"/>
    <w:rsid w:val="00154F65"/>
    <w:rsid w:val="001560D6"/>
    <w:rsid w:val="00156110"/>
    <w:rsid w:val="00156856"/>
    <w:rsid w:val="0015707D"/>
    <w:rsid w:val="0015746B"/>
    <w:rsid w:val="001601E4"/>
    <w:rsid w:val="001603CF"/>
    <w:rsid w:val="00160DF2"/>
    <w:rsid w:val="001610C1"/>
    <w:rsid w:val="0016123B"/>
    <w:rsid w:val="00162AA2"/>
    <w:rsid w:val="001633BC"/>
    <w:rsid w:val="0016448F"/>
    <w:rsid w:val="001647FB"/>
    <w:rsid w:val="00165438"/>
    <w:rsid w:val="00166AB3"/>
    <w:rsid w:val="00166D97"/>
    <w:rsid w:val="00167313"/>
    <w:rsid w:val="0016757C"/>
    <w:rsid w:val="00170C61"/>
    <w:rsid w:val="0017118D"/>
    <w:rsid w:val="0017256C"/>
    <w:rsid w:val="00172981"/>
    <w:rsid w:val="0017385C"/>
    <w:rsid w:val="0017445E"/>
    <w:rsid w:val="00174AA2"/>
    <w:rsid w:val="00174E7A"/>
    <w:rsid w:val="0017514C"/>
    <w:rsid w:val="00176BD7"/>
    <w:rsid w:val="00177340"/>
    <w:rsid w:val="00177786"/>
    <w:rsid w:val="00181D57"/>
    <w:rsid w:val="00183E92"/>
    <w:rsid w:val="00184163"/>
    <w:rsid w:val="00184426"/>
    <w:rsid w:val="00185EE4"/>
    <w:rsid w:val="00186854"/>
    <w:rsid w:val="00186AEA"/>
    <w:rsid w:val="00186B4B"/>
    <w:rsid w:val="00186FBD"/>
    <w:rsid w:val="00190FFB"/>
    <w:rsid w:val="00191156"/>
    <w:rsid w:val="00191EEA"/>
    <w:rsid w:val="001949D5"/>
    <w:rsid w:val="00194EC3"/>
    <w:rsid w:val="00196564"/>
    <w:rsid w:val="001968B6"/>
    <w:rsid w:val="00196A18"/>
    <w:rsid w:val="00196A32"/>
    <w:rsid w:val="00196C21"/>
    <w:rsid w:val="00197E3E"/>
    <w:rsid w:val="00197E53"/>
    <w:rsid w:val="001A0113"/>
    <w:rsid w:val="001A0AF7"/>
    <w:rsid w:val="001A247C"/>
    <w:rsid w:val="001A2771"/>
    <w:rsid w:val="001A2C52"/>
    <w:rsid w:val="001A41A1"/>
    <w:rsid w:val="001A6C84"/>
    <w:rsid w:val="001A75CF"/>
    <w:rsid w:val="001A77DE"/>
    <w:rsid w:val="001B050B"/>
    <w:rsid w:val="001B0700"/>
    <w:rsid w:val="001B1F6F"/>
    <w:rsid w:val="001B2305"/>
    <w:rsid w:val="001B2567"/>
    <w:rsid w:val="001B2999"/>
    <w:rsid w:val="001B3BF4"/>
    <w:rsid w:val="001B44DF"/>
    <w:rsid w:val="001B56B6"/>
    <w:rsid w:val="001B5BA4"/>
    <w:rsid w:val="001B69FE"/>
    <w:rsid w:val="001B728A"/>
    <w:rsid w:val="001C0BA3"/>
    <w:rsid w:val="001C0D53"/>
    <w:rsid w:val="001C17C8"/>
    <w:rsid w:val="001C2155"/>
    <w:rsid w:val="001C239C"/>
    <w:rsid w:val="001C272B"/>
    <w:rsid w:val="001C277D"/>
    <w:rsid w:val="001C3EDB"/>
    <w:rsid w:val="001C4BF7"/>
    <w:rsid w:val="001C558F"/>
    <w:rsid w:val="001C6082"/>
    <w:rsid w:val="001C6680"/>
    <w:rsid w:val="001C746C"/>
    <w:rsid w:val="001C75AA"/>
    <w:rsid w:val="001C7A00"/>
    <w:rsid w:val="001C7A2C"/>
    <w:rsid w:val="001D025C"/>
    <w:rsid w:val="001D1FC1"/>
    <w:rsid w:val="001D28C9"/>
    <w:rsid w:val="001D4B22"/>
    <w:rsid w:val="001D551A"/>
    <w:rsid w:val="001D5A38"/>
    <w:rsid w:val="001D6070"/>
    <w:rsid w:val="001D6813"/>
    <w:rsid w:val="001D6A2C"/>
    <w:rsid w:val="001D7886"/>
    <w:rsid w:val="001D798A"/>
    <w:rsid w:val="001D7CA4"/>
    <w:rsid w:val="001E134E"/>
    <w:rsid w:val="001E186A"/>
    <w:rsid w:val="001E1B8C"/>
    <w:rsid w:val="001E2B97"/>
    <w:rsid w:val="001E39FB"/>
    <w:rsid w:val="001E3C63"/>
    <w:rsid w:val="001E56EE"/>
    <w:rsid w:val="001E57E2"/>
    <w:rsid w:val="001E5963"/>
    <w:rsid w:val="001E71B5"/>
    <w:rsid w:val="001E76B5"/>
    <w:rsid w:val="001F058C"/>
    <w:rsid w:val="001F0D28"/>
    <w:rsid w:val="001F1240"/>
    <w:rsid w:val="001F18FA"/>
    <w:rsid w:val="001F37A5"/>
    <w:rsid w:val="001F3E0C"/>
    <w:rsid w:val="001F5BF7"/>
    <w:rsid w:val="0020019E"/>
    <w:rsid w:val="00200206"/>
    <w:rsid w:val="00200345"/>
    <w:rsid w:val="0020036E"/>
    <w:rsid w:val="002010BF"/>
    <w:rsid w:val="002023F2"/>
    <w:rsid w:val="00202593"/>
    <w:rsid w:val="00203A34"/>
    <w:rsid w:val="00204632"/>
    <w:rsid w:val="00204713"/>
    <w:rsid w:val="00205888"/>
    <w:rsid w:val="00205C39"/>
    <w:rsid w:val="002077FB"/>
    <w:rsid w:val="00207829"/>
    <w:rsid w:val="0021004A"/>
    <w:rsid w:val="002103B1"/>
    <w:rsid w:val="00210D71"/>
    <w:rsid w:val="002113A6"/>
    <w:rsid w:val="0021172D"/>
    <w:rsid w:val="00212BCC"/>
    <w:rsid w:val="00213611"/>
    <w:rsid w:val="002157CA"/>
    <w:rsid w:val="00216096"/>
    <w:rsid w:val="002165A6"/>
    <w:rsid w:val="002206A6"/>
    <w:rsid w:val="00220BEC"/>
    <w:rsid w:val="0022145B"/>
    <w:rsid w:val="00221B03"/>
    <w:rsid w:val="00221C88"/>
    <w:rsid w:val="00222B6D"/>
    <w:rsid w:val="00224F0B"/>
    <w:rsid w:val="00225A3D"/>
    <w:rsid w:val="00225F0F"/>
    <w:rsid w:val="0022613B"/>
    <w:rsid w:val="00230EF4"/>
    <w:rsid w:val="00230EFF"/>
    <w:rsid w:val="002316C2"/>
    <w:rsid w:val="00231C97"/>
    <w:rsid w:val="00231EB2"/>
    <w:rsid w:val="00233A29"/>
    <w:rsid w:val="00234704"/>
    <w:rsid w:val="00234712"/>
    <w:rsid w:val="002357A3"/>
    <w:rsid w:val="002361B8"/>
    <w:rsid w:val="00236386"/>
    <w:rsid w:val="00236A56"/>
    <w:rsid w:val="00236AB8"/>
    <w:rsid w:val="002377A9"/>
    <w:rsid w:val="002412EF"/>
    <w:rsid w:val="00241A9E"/>
    <w:rsid w:val="00245F75"/>
    <w:rsid w:val="0024695D"/>
    <w:rsid w:val="00247A0B"/>
    <w:rsid w:val="00247B24"/>
    <w:rsid w:val="00250720"/>
    <w:rsid w:val="00250ED2"/>
    <w:rsid w:val="0025170B"/>
    <w:rsid w:val="00252598"/>
    <w:rsid w:val="002541C0"/>
    <w:rsid w:val="00255DA8"/>
    <w:rsid w:val="00257C8C"/>
    <w:rsid w:val="00262F54"/>
    <w:rsid w:val="00263905"/>
    <w:rsid w:val="00265B6F"/>
    <w:rsid w:val="00270E40"/>
    <w:rsid w:val="0027249A"/>
    <w:rsid w:val="0027249B"/>
    <w:rsid w:val="00272C1D"/>
    <w:rsid w:val="00272C8D"/>
    <w:rsid w:val="00272EF3"/>
    <w:rsid w:val="00273339"/>
    <w:rsid w:val="002735E2"/>
    <w:rsid w:val="00274507"/>
    <w:rsid w:val="00274986"/>
    <w:rsid w:val="00275202"/>
    <w:rsid w:val="002775B6"/>
    <w:rsid w:val="0028005E"/>
    <w:rsid w:val="002801CB"/>
    <w:rsid w:val="00281B54"/>
    <w:rsid w:val="002828AA"/>
    <w:rsid w:val="00283B46"/>
    <w:rsid w:val="00284A33"/>
    <w:rsid w:val="00286B90"/>
    <w:rsid w:val="00286D38"/>
    <w:rsid w:val="002874C9"/>
    <w:rsid w:val="00287AB4"/>
    <w:rsid w:val="00290AEF"/>
    <w:rsid w:val="00290BB9"/>
    <w:rsid w:val="00292879"/>
    <w:rsid w:val="002929CE"/>
    <w:rsid w:val="00292E2B"/>
    <w:rsid w:val="0029345A"/>
    <w:rsid w:val="002941B9"/>
    <w:rsid w:val="0029436B"/>
    <w:rsid w:val="0029444C"/>
    <w:rsid w:val="0029453B"/>
    <w:rsid w:val="00295197"/>
    <w:rsid w:val="0029691D"/>
    <w:rsid w:val="00297306"/>
    <w:rsid w:val="002A01F4"/>
    <w:rsid w:val="002A1FFB"/>
    <w:rsid w:val="002A2360"/>
    <w:rsid w:val="002A2BC0"/>
    <w:rsid w:val="002A38E4"/>
    <w:rsid w:val="002A3927"/>
    <w:rsid w:val="002A5D72"/>
    <w:rsid w:val="002A6061"/>
    <w:rsid w:val="002A62B9"/>
    <w:rsid w:val="002A6E3B"/>
    <w:rsid w:val="002A7D32"/>
    <w:rsid w:val="002A7D3F"/>
    <w:rsid w:val="002B064A"/>
    <w:rsid w:val="002B0CE6"/>
    <w:rsid w:val="002B116A"/>
    <w:rsid w:val="002B14CE"/>
    <w:rsid w:val="002B17BF"/>
    <w:rsid w:val="002B1C49"/>
    <w:rsid w:val="002B1C68"/>
    <w:rsid w:val="002B2116"/>
    <w:rsid w:val="002B26F2"/>
    <w:rsid w:val="002B2C19"/>
    <w:rsid w:val="002B3452"/>
    <w:rsid w:val="002B3887"/>
    <w:rsid w:val="002B3BC2"/>
    <w:rsid w:val="002B6AEB"/>
    <w:rsid w:val="002B6BB7"/>
    <w:rsid w:val="002B7196"/>
    <w:rsid w:val="002B7A3C"/>
    <w:rsid w:val="002C0213"/>
    <w:rsid w:val="002C0812"/>
    <w:rsid w:val="002C14B5"/>
    <w:rsid w:val="002C362C"/>
    <w:rsid w:val="002C71DE"/>
    <w:rsid w:val="002C771E"/>
    <w:rsid w:val="002C7BE7"/>
    <w:rsid w:val="002D1A7E"/>
    <w:rsid w:val="002D1F88"/>
    <w:rsid w:val="002D2672"/>
    <w:rsid w:val="002D26EA"/>
    <w:rsid w:val="002D27A7"/>
    <w:rsid w:val="002D3175"/>
    <w:rsid w:val="002D374A"/>
    <w:rsid w:val="002D3CB2"/>
    <w:rsid w:val="002D3F30"/>
    <w:rsid w:val="002D4395"/>
    <w:rsid w:val="002D4AD0"/>
    <w:rsid w:val="002D50BC"/>
    <w:rsid w:val="002D5EC2"/>
    <w:rsid w:val="002D6E43"/>
    <w:rsid w:val="002D6FFF"/>
    <w:rsid w:val="002E120A"/>
    <w:rsid w:val="002E26CA"/>
    <w:rsid w:val="002E3FA9"/>
    <w:rsid w:val="002E4829"/>
    <w:rsid w:val="002E6AD1"/>
    <w:rsid w:val="002E747B"/>
    <w:rsid w:val="002E7758"/>
    <w:rsid w:val="002F172C"/>
    <w:rsid w:val="002F1F00"/>
    <w:rsid w:val="002F2A82"/>
    <w:rsid w:val="002F2BF6"/>
    <w:rsid w:val="002F4C71"/>
    <w:rsid w:val="002F60DD"/>
    <w:rsid w:val="002F7E75"/>
    <w:rsid w:val="0030017A"/>
    <w:rsid w:val="003026A3"/>
    <w:rsid w:val="00303940"/>
    <w:rsid w:val="00303A54"/>
    <w:rsid w:val="003040A5"/>
    <w:rsid w:val="00304511"/>
    <w:rsid w:val="00304B10"/>
    <w:rsid w:val="00305296"/>
    <w:rsid w:val="00306566"/>
    <w:rsid w:val="00307C91"/>
    <w:rsid w:val="00307D1E"/>
    <w:rsid w:val="00307EA9"/>
    <w:rsid w:val="003114A1"/>
    <w:rsid w:val="003115CB"/>
    <w:rsid w:val="00311C0D"/>
    <w:rsid w:val="00311C86"/>
    <w:rsid w:val="003122F1"/>
    <w:rsid w:val="0031246A"/>
    <w:rsid w:val="0031265B"/>
    <w:rsid w:val="00314F56"/>
    <w:rsid w:val="00315EB0"/>
    <w:rsid w:val="00316687"/>
    <w:rsid w:val="00316CDB"/>
    <w:rsid w:val="00317B16"/>
    <w:rsid w:val="003205E1"/>
    <w:rsid w:val="00320A6A"/>
    <w:rsid w:val="00320BA6"/>
    <w:rsid w:val="0032151F"/>
    <w:rsid w:val="0032185F"/>
    <w:rsid w:val="00321E7B"/>
    <w:rsid w:val="003226EC"/>
    <w:rsid w:val="003229A3"/>
    <w:rsid w:val="00322B39"/>
    <w:rsid w:val="00322ED6"/>
    <w:rsid w:val="0032376E"/>
    <w:rsid w:val="003243BA"/>
    <w:rsid w:val="00324E72"/>
    <w:rsid w:val="0032653C"/>
    <w:rsid w:val="003265BD"/>
    <w:rsid w:val="003267F7"/>
    <w:rsid w:val="00326A48"/>
    <w:rsid w:val="00327121"/>
    <w:rsid w:val="00330FB7"/>
    <w:rsid w:val="00331956"/>
    <w:rsid w:val="00334180"/>
    <w:rsid w:val="003343AC"/>
    <w:rsid w:val="003344A0"/>
    <w:rsid w:val="00334B20"/>
    <w:rsid w:val="00335136"/>
    <w:rsid w:val="0033517F"/>
    <w:rsid w:val="00335962"/>
    <w:rsid w:val="00335B42"/>
    <w:rsid w:val="00336747"/>
    <w:rsid w:val="00340FA2"/>
    <w:rsid w:val="00341B4D"/>
    <w:rsid w:val="003421F8"/>
    <w:rsid w:val="00343236"/>
    <w:rsid w:val="003441F1"/>
    <w:rsid w:val="00344E76"/>
    <w:rsid w:val="003452FE"/>
    <w:rsid w:val="003463DB"/>
    <w:rsid w:val="00350C7A"/>
    <w:rsid w:val="00351420"/>
    <w:rsid w:val="00351971"/>
    <w:rsid w:val="00352797"/>
    <w:rsid w:val="0035290D"/>
    <w:rsid w:val="00352E34"/>
    <w:rsid w:val="00353955"/>
    <w:rsid w:val="003556C1"/>
    <w:rsid w:val="00356796"/>
    <w:rsid w:val="00360BA1"/>
    <w:rsid w:val="00360DEB"/>
    <w:rsid w:val="003611D4"/>
    <w:rsid w:val="0036193A"/>
    <w:rsid w:val="00361B75"/>
    <w:rsid w:val="00361FB6"/>
    <w:rsid w:val="0036234C"/>
    <w:rsid w:val="00363C1E"/>
    <w:rsid w:val="00365457"/>
    <w:rsid w:val="00371BF8"/>
    <w:rsid w:val="00372345"/>
    <w:rsid w:val="00374104"/>
    <w:rsid w:val="00374200"/>
    <w:rsid w:val="0037546E"/>
    <w:rsid w:val="00375913"/>
    <w:rsid w:val="00375BB9"/>
    <w:rsid w:val="00377CB3"/>
    <w:rsid w:val="00377DE8"/>
    <w:rsid w:val="003801CA"/>
    <w:rsid w:val="00380CE7"/>
    <w:rsid w:val="00382C8F"/>
    <w:rsid w:val="00383B3F"/>
    <w:rsid w:val="00384006"/>
    <w:rsid w:val="00384719"/>
    <w:rsid w:val="003853DA"/>
    <w:rsid w:val="003857F2"/>
    <w:rsid w:val="00385DA1"/>
    <w:rsid w:val="00386498"/>
    <w:rsid w:val="0038693F"/>
    <w:rsid w:val="003872E5"/>
    <w:rsid w:val="003873C0"/>
    <w:rsid w:val="00387C2F"/>
    <w:rsid w:val="00390915"/>
    <w:rsid w:val="00390C06"/>
    <w:rsid w:val="0039154A"/>
    <w:rsid w:val="00391F93"/>
    <w:rsid w:val="003931E8"/>
    <w:rsid w:val="003959FA"/>
    <w:rsid w:val="00396E62"/>
    <w:rsid w:val="00397206"/>
    <w:rsid w:val="0039722B"/>
    <w:rsid w:val="003A065F"/>
    <w:rsid w:val="003A0A77"/>
    <w:rsid w:val="003A10FA"/>
    <w:rsid w:val="003A1CF7"/>
    <w:rsid w:val="003A2431"/>
    <w:rsid w:val="003A2F61"/>
    <w:rsid w:val="003A35E9"/>
    <w:rsid w:val="003A4869"/>
    <w:rsid w:val="003A5D16"/>
    <w:rsid w:val="003A7AE2"/>
    <w:rsid w:val="003B01C1"/>
    <w:rsid w:val="003B0BE1"/>
    <w:rsid w:val="003B33DF"/>
    <w:rsid w:val="003B356F"/>
    <w:rsid w:val="003B5188"/>
    <w:rsid w:val="003B5B0F"/>
    <w:rsid w:val="003B6642"/>
    <w:rsid w:val="003C181E"/>
    <w:rsid w:val="003C1862"/>
    <w:rsid w:val="003C1FBF"/>
    <w:rsid w:val="003C2673"/>
    <w:rsid w:val="003C395C"/>
    <w:rsid w:val="003C4AEA"/>
    <w:rsid w:val="003C4B2D"/>
    <w:rsid w:val="003C52B5"/>
    <w:rsid w:val="003C532F"/>
    <w:rsid w:val="003C5DAE"/>
    <w:rsid w:val="003C6678"/>
    <w:rsid w:val="003C7993"/>
    <w:rsid w:val="003D050E"/>
    <w:rsid w:val="003D0C72"/>
    <w:rsid w:val="003D1DF8"/>
    <w:rsid w:val="003D2A4E"/>
    <w:rsid w:val="003D3325"/>
    <w:rsid w:val="003D3C5A"/>
    <w:rsid w:val="003E0E69"/>
    <w:rsid w:val="003E28A5"/>
    <w:rsid w:val="003E35E4"/>
    <w:rsid w:val="003E4259"/>
    <w:rsid w:val="003E62A2"/>
    <w:rsid w:val="003E62F4"/>
    <w:rsid w:val="003E738D"/>
    <w:rsid w:val="003F0913"/>
    <w:rsid w:val="003F197A"/>
    <w:rsid w:val="003F2AA3"/>
    <w:rsid w:val="003F4B0B"/>
    <w:rsid w:val="003F50E3"/>
    <w:rsid w:val="003F5B5E"/>
    <w:rsid w:val="003F6E86"/>
    <w:rsid w:val="004001B2"/>
    <w:rsid w:val="00401DFC"/>
    <w:rsid w:val="004032C2"/>
    <w:rsid w:val="00404756"/>
    <w:rsid w:val="00404AC4"/>
    <w:rsid w:val="00405669"/>
    <w:rsid w:val="004057CE"/>
    <w:rsid w:val="004069B6"/>
    <w:rsid w:val="004078BB"/>
    <w:rsid w:val="0041053C"/>
    <w:rsid w:val="00411E84"/>
    <w:rsid w:val="00412787"/>
    <w:rsid w:val="00412EE5"/>
    <w:rsid w:val="0041358A"/>
    <w:rsid w:val="00413D7E"/>
    <w:rsid w:val="00413FBA"/>
    <w:rsid w:val="004144AA"/>
    <w:rsid w:val="00415557"/>
    <w:rsid w:val="004157BA"/>
    <w:rsid w:val="00417C55"/>
    <w:rsid w:val="0042076D"/>
    <w:rsid w:val="0042141C"/>
    <w:rsid w:val="00424E3F"/>
    <w:rsid w:val="00425102"/>
    <w:rsid w:val="004253A2"/>
    <w:rsid w:val="00425AD5"/>
    <w:rsid w:val="00426A18"/>
    <w:rsid w:val="00427062"/>
    <w:rsid w:val="00427390"/>
    <w:rsid w:val="00430873"/>
    <w:rsid w:val="0043249F"/>
    <w:rsid w:val="00433A18"/>
    <w:rsid w:val="004343E3"/>
    <w:rsid w:val="00435577"/>
    <w:rsid w:val="004400EE"/>
    <w:rsid w:val="004402B3"/>
    <w:rsid w:val="00440F6F"/>
    <w:rsid w:val="0044161D"/>
    <w:rsid w:val="00443579"/>
    <w:rsid w:val="004448F3"/>
    <w:rsid w:val="004450E0"/>
    <w:rsid w:val="00445745"/>
    <w:rsid w:val="00446EB0"/>
    <w:rsid w:val="00447897"/>
    <w:rsid w:val="0045029D"/>
    <w:rsid w:val="0045080C"/>
    <w:rsid w:val="00450F9E"/>
    <w:rsid w:val="004533CC"/>
    <w:rsid w:val="00453B2A"/>
    <w:rsid w:val="00454456"/>
    <w:rsid w:val="00454BF9"/>
    <w:rsid w:val="0045513D"/>
    <w:rsid w:val="00460B0E"/>
    <w:rsid w:val="00461207"/>
    <w:rsid w:val="004612E9"/>
    <w:rsid w:val="004634A5"/>
    <w:rsid w:val="00463F38"/>
    <w:rsid w:val="00466802"/>
    <w:rsid w:val="00467C9C"/>
    <w:rsid w:val="00470AFB"/>
    <w:rsid w:val="00471446"/>
    <w:rsid w:val="004729C6"/>
    <w:rsid w:val="004742A3"/>
    <w:rsid w:val="004753EE"/>
    <w:rsid w:val="0047704C"/>
    <w:rsid w:val="004772AB"/>
    <w:rsid w:val="004775F3"/>
    <w:rsid w:val="00477936"/>
    <w:rsid w:val="0048081C"/>
    <w:rsid w:val="004808BB"/>
    <w:rsid w:val="00481C16"/>
    <w:rsid w:val="004839BF"/>
    <w:rsid w:val="00483AB4"/>
    <w:rsid w:val="00484099"/>
    <w:rsid w:val="00484304"/>
    <w:rsid w:val="00484623"/>
    <w:rsid w:val="004848A1"/>
    <w:rsid w:val="004856A4"/>
    <w:rsid w:val="00486396"/>
    <w:rsid w:val="00486748"/>
    <w:rsid w:val="00486BFF"/>
    <w:rsid w:val="00490C6F"/>
    <w:rsid w:val="00492668"/>
    <w:rsid w:val="00492C29"/>
    <w:rsid w:val="00493BD7"/>
    <w:rsid w:val="00493BEB"/>
    <w:rsid w:val="00494156"/>
    <w:rsid w:val="00494449"/>
    <w:rsid w:val="00495ECF"/>
    <w:rsid w:val="0049620F"/>
    <w:rsid w:val="00496541"/>
    <w:rsid w:val="004972FB"/>
    <w:rsid w:val="004973AB"/>
    <w:rsid w:val="00497B2D"/>
    <w:rsid w:val="004A2032"/>
    <w:rsid w:val="004A2123"/>
    <w:rsid w:val="004A2760"/>
    <w:rsid w:val="004A63B9"/>
    <w:rsid w:val="004A75FA"/>
    <w:rsid w:val="004A7A59"/>
    <w:rsid w:val="004B0399"/>
    <w:rsid w:val="004B122D"/>
    <w:rsid w:val="004B1C7A"/>
    <w:rsid w:val="004B21B2"/>
    <w:rsid w:val="004B33D0"/>
    <w:rsid w:val="004B3AD9"/>
    <w:rsid w:val="004B3D08"/>
    <w:rsid w:val="004B4099"/>
    <w:rsid w:val="004B4F0D"/>
    <w:rsid w:val="004B52A0"/>
    <w:rsid w:val="004B5FB5"/>
    <w:rsid w:val="004B6208"/>
    <w:rsid w:val="004B636A"/>
    <w:rsid w:val="004B6DB1"/>
    <w:rsid w:val="004C08E6"/>
    <w:rsid w:val="004C1660"/>
    <w:rsid w:val="004C18D9"/>
    <w:rsid w:val="004C1C8E"/>
    <w:rsid w:val="004C2C3B"/>
    <w:rsid w:val="004C3CFF"/>
    <w:rsid w:val="004C3D65"/>
    <w:rsid w:val="004C3FD3"/>
    <w:rsid w:val="004C51F2"/>
    <w:rsid w:val="004C793E"/>
    <w:rsid w:val="004D0070"/>
    <w:rsid w:val="004D096D"/>
    <w:rsid w:val="004D0F7A"/>
    <w:rsid w:val="004D11BF"/>
    <w:rsid w:val="004D15BD"/>
    <w:rsid w:val="004D1854"/>
    <w:rsid w:val="004D201F"/>
    <w:rsid w:val="004D2B2A"/>
    <w:rsid w:val="004D3A44"/>
    <w:rsid w:val="004D4DBE"/>
    <w:rsid w:val="004D7491"/>
    <w:rsid w:val="004D74C9"/>
    <w:rsid w:val="004D7CEE"/>
    <w:rsid w:val="004E0B51"/>
    <w:rsid w:val="004E185A"/>
    <w:rsid w:val="004E3439"/>
    <w:rsid w:val="004E3ED0"/>
    <w:rsid w:val="004E3F39"/>
    <w:rsid w:val="004E4A48"/>
    <w:rsid w:val="004E5900"/>
    <w:rsid w:val="004E7116"/>
    <w:rsid w:val="004E7456"/>
    <w:rsid w:val="004E7C3D"/>
    <w:rsid w:val="004F00EB"/>
    <w:rsid w:val="004F0591"/>
    <w:rsid w:val="004F0AD9"/>
    <w:rsid w:val="004F0C57"/>
    <w:rsid w:val="004F11FF"/>
    <w:rsid w:val="004F208B"/>
    <w:rsid w:val="004F23F8"/>
    <w:rsid w:val="004F2FC0"/>
    <w:rsid w:val="004F3FAE"/>
    <w:rsid w:val="004F45E0"/>
    <w:rsid w:val="004F48DA"/>
    <w:rsid w:val="004F52E5"/>
    <w:rsid w:val="004F561C"/>
    <w:rsid w:val="004F5788"/>
    <w:rsid w:val="004F7D80"/>
    <w:rsid w:val="0050001D"/>
    <w:rsid w:val="00500C12"/>
    <w:rsid w:val="00500C78"/>
    <w:rsid w:val="005013CA"/>
    <w:rsid w:val="005015FC"/>
    <w:rsid w:val="00502CBA"/>
    <w:rsid w:val="00502DC2"/>
    <w:rsid w:val="00503781"/>
    <w:rsid w:val="005037B0"/>
    <w:rsid w:val="00504994"/>
    <w:rsid w:val="005051B4"/>
    <w:rsid w:val="00505475"/>
    <w:rsid w:val="005106F9"/>
    <w:rsid w:val="005107AB"/>
    <w:rsid w:val="005119D9"/>
    <w:rsid w:val="00511D0A"/>
    <w:rsid w:val="0051240F"/>
    <w:rsid w:val="00512847"/>
    <w:rsid w:val="00513529"/>
    <w:rsid w:val="00515ABE"/>
    <w:rsid w:val="00515E8E"/>
    <w:rsid w:val="0051600C"/>
    <w:rsid w:val="00516089"/>
    <w:rsid w:val="005178C0"/>
    <w:rsid w:val="00520596"/>
    <w:rsid w:val="00520761"/>
    <w:rsid w:val="00520C8E"/>
    <w:rsid w:val="00521034"/>
    <w:rsid w:val="00521C33"/>
    <w:rsid w:val="00522040"/>
    <w:rsid w:val="00522111"/>
    <w:rsid w:val="00523007"/>
    <w:rsid w:val="0052407D"/>
    <w:rsid w:val="00524BEB"/>
    <w:rsid w:val="00524D2B"/>
    <w:rsid w:val="005265E3"/>
    <w:rsid w:val="00527200"/>
    <w:rsid w:val="00531A16"/>
    <w:rsid w:val="00531D7B"/>
    <w:rsid w:val="00532001"/>
    <w:rsid w:val="0053231C"/>
    <w:rsid w:val="005323B3"/>
    <w:rsid w:val="00532676"/>
    <w:rsid w:val="00534095"/>
    <w:rsid w:val="005350FD"/>
    <w:rsid w:val="0053615E"/>
    <w:rsid w:val="00537582"/>
    <w:rsid w:val="00537737"/>
    <w:rsid w:val="005378C3"/>
    <w:rsid w:val="00541148"/>
    <w:rsid w:val="00541FA6"/>
    <w:rsid w:val="0054206C"/>
    <w:rsid w:val="00543386"/>
    <w:rsid w:val="005444CD"/>
    <w:rsid w:val="00550525"/>
    <w:rsid w:val="0055062B"/>
    <w:rsid w:val="00550644"/>
    <w:rsid w:val="00550709"/>
    <w:rsid w:val="00551994"/>
    <w:rsid w:val="0055244E"/>
    <w:rsid w:val="00552564"/>
    <w:rsid w:val="005525D2"/>
    <w:rsid w:val="0055505D"/>
    <w:rsid w:val="005551C5"/>
    <w:rsid w:val="00555216"/>
    <w:rsid w:val="0055600B"/>
    <w:rsid w:val="0055647A"/>
    <w:rsid w:val="005579A0"/>
    <w:rsid w:val="005601B4"/>
    <w:rsid w:val="005634FA"/>
    <w:rsid w:val="005644B0"/>
    <w:rsid w:val="005645BE"/>
    <w:rsid w:val="005661B6"/>
    <w:rsid w:val="00570B2B"/>
    <w:rsid w:val="005723CF"/>
    <w:rsid w:val="00572709"/>
    <w:rsid w:val="00572841"/>
    <w:rsid w:val="00572BE4"/>
    <w:rsid w:val="0057390C"/>
    <w:rsid w:val="0057478D"/>
    <w:rsid w:val="005755EF"/>
    <w:rsid w:val="005772BB"/>
    <w:rsid w:val="0057773A"/>
    <w:rsid w:val="00580BD8"/>
    <w:rsid w:val="0058243A"/>
    <w:rsid w:val="00583620"/>
    <w:rsid w:val="00583A99"/>
    <w:rsid w:val="005845AD"/>
    <w:rsid w:val="0058523F"/>
    <w:rsid w:val="005859EF"/>
    <w:rsid w:val="005877F4"/>
    <w:rsid w:val="00587B63"/>
    <w:rsid w:val="00587C9A"/>
    <w:rsid w:val="005918AD"/>
    <w:rsid w:val="005928F2"/>
    <w:rsid w:val="00592C62"/>
    <w:rsid w:val="00593E21"/>
    <w:rsid w:val="0059473B"/>
    <w:rsid w:val="0059650E"/>
    <w:rsid w:val="005968C4"/>
    <w:rsid w:val="00597D5C"/>
    <w:rsid w:val="005A0033"/>
    <w:rsid w:val="005A037D"/>
    <w:rsid w:val="005A062D"/>
    <w:rsid w:val="005A0D5D"/>
    <w:rsid w:val="005A1A93"/>
    <w:rsid w:val="005A2ED5"/>
    <w:rsid w:val="005A5443"/>
    <w:rsid w:val="005A6DD6"/>
    <w:rsid w:val="005A7090"/>
    <w:rsid w:val="005B0645"/>
    <w:rsid w:val="005B1F65"/>
    <w:rsid w:val="005B2DDE"/>
    <w:rsid w:val="005B3335"/>
    <w:rsid w:val="005B4FF7"/>
    <w:rsid w:val="005B5099"/>
    <w:rsid w:val="005B5DF3"/>
    <w:rsid w:val="005B6118"/>
    <w:rsid w:val="005B664C"/>
    <w:rsid w:val="005B6D53"/>
    <w:rsid w:val="005B7E8F"/>
    <w:rsid w:val="005C0AA0"/>
    <w:rsid w:val="005C3B90"/>
    <w:rsid w:val="005C3C5D"/>
    <w:rsid w:val="005C4C2D"/>
    <w:rsid w:val="005D0FF6"/>
    <w:rsid w:val="005D1E37"/>
    <w:rsid w:val="005D2116"/>
    <w:rsid w:val="005D27E3"/>
    <w:rsid w:val="005D2E31"/>
    <w:rsid w:val="005D3D15"/>
    <w:rsid w:val="005D4063"/>
    <w:rsid w:val="005D675D"/>
    <w:rsid w:val="005D7CDF"/>
    <w:rsid w:val="005D7FA5"/>
    <w:rsid w:val="005E0466"/>
    <w:rsid w:val="005E0FDF"/>
    <w:rsid w:val="005E1189"/>
    <w:rsid w:val="005E20DA"/>
    <w:rsid w:val="005E2580"/>
    <w:rsid w:val="005E36D5"/>
    <w:rsid w:val="005E63E2"/>
    <w:rsid w:val="005F2008"/>
    <w:rsid w:val="005F342D"/>
    <w:rsid w:val="005F449A"/>
    <w:rsid w:val="005F4DD0"/>
    <w:rsid w:val="005F6588"/>
    <w:rsid w:val="00600B55"/>
    <w:rsid w:val="00601382"/>
    <w:rsid w:val="00601CE9"/>
    <w:rsid w:val="00601F7A"/>
    <w:rsid w:val="0060217E"/>
    <w:rsid w:val="006024D0"/>
    <w:rsid w:val="00602609"/>
    <w:rsid w:val="00602A89"/>
    <w:rsid w:val="00602E44"/>
    <w:rsid w:val="006039AD"/>
    <w:rsid w:val="0060458D"/>
    <w:rsid w:val="00605209"/>
    <w:rsid w:val="0060520F"/>
    <w:rsid w:val="00605488"/>
    <w:rsid w:val="00607847"/>
    <w:rsid w:val="00607AA8"/>
    <w:rsid w:val="006102A9"/>
    <w:rsid w:val="00611AA2"/>
    <w:rsid w:val="00612B46"/>
    <w:rsid w:val="006136A5"/>
    <w:rsid w:val="0061685A"/>
    <w:rsid w:val="006170CE"/>
    <w:rsid w:val="0061720E"/>
    <w:rsid w:val="00617330"/>
    <w:rsid w:val="006201A6"/>
    <w:rsid w:val="006207E6"/>
    <w:rsid w:val="00621957"/>
    <w:rsid w:val="00622EF7"/>
    <w:rsid w:val="00623AD8"/>
    <w:rsid w:val="00623BC2"/>
    <w:rsid w:val="00624283"/>
    <w:rsid w:val="00624C4F"/>
    <w:rsid w:val="00625153"/>
    <w:rsid w:val="006263E7"/>
    <w:rsid w:val="00630A84"/>
    <w:rsid w:val="00630F19"/>
    <w:rsid w:val="006313E7"/>
    <w:rsid w:val="006313F0"/>
    <w:rsid w:val="00631AE2"/>
    <w:rsid w:val="00631B7C"/>
    <w:rsid w:val="00632B7A"/>
    <w:rsid w:val="0063503F"/>
    <w:rsid w:val="006360B8"/>
    <w:rsid w:val="0063640F"/>
    <w:rsid w:val="006368A6"/>
    <w:rsid w:val="006369B0"/>
    <w:rsid w:val="00637013"/>
    <w:rsid w:val="00637E5B"/>
    <w:rsid w:val="00640016"/>
    <w:rsid w:val="00640609"/>
    <w:rsid w:val="00641882"/>
    <w:rsid w:val="00641B20"/>
    <w:rsid w:val="00642733"/>
    <w:rsid w:val="0064288C"/>
    <w:rsid w:val="00642A2F"/>
    <w:rsid w:val="00644734"/>
    <w:rsid w:val="00644D44"/>
    <w:rsid w:val="00644E53"/>
    <w:rsid w:val="00645083"/>
    <w:rsid w:val="00645351"/>
    <w:rsid w:val="00645369"/>
    <w:rsid w:val="006460A5"/>
    <w:rsid w:val="006460BD"/>
    <w:rsid w:val="00646E8C"/>
    <w:rsid w:val="00647412"/>
    <w:rsid w:val="00650B0D"/>
    <w:rsid w:val="00650C89"/>
    <w:rsid w:val="00651597"/>
    <w:rsid w:val="0065259F"/>
    <w:rsid w:val="006537D0"/>
    <w:rsid w:val="00653DE3"/>
    <w:rsid w:val="00655B71"/>
    <w:rsid w:val="00655DAB"/>
    <w:rsid w:val="006569DC"/>
    <w:rsid w:val="00656A38"/>
    <w:rsid w:val="00656DC8"/>
    <w:rsid w:val="00661293"/>
    <w:rsid w:val="006633A4"/>
    <w:rsid w:val="00663483"/>
    <w:rsid w:val="00664A4E"/>
    <w:rsid w:val="0066514A"/>
    <w:rsid w:val="0066649A"/>
    <w:rsid w:val="00667A78"/>
    <w:rsid w:val="00667ACD"/>
    <w:rsid w:val="0067122D"/>
    <w:rsid w:val="006721E1"/>
    <w:rsid w:val="00673B5C"/>
    <w:rsid w:val="0067437C"/>
    <w:rsid w:val="006743A3"/>
    <w:rsid w:val="00675A74"/>
    <w:rsid w:val="006769D7"/>
    <w:rsid w:val="0068009D"/>
    <w:rsid w:val="0068130C"/>
    <w:rsid w:val="00681E9B"/>
    <w:rsid w:val="00682623"/>
    <w:rsid w:val="00682907"/>
    <w:rsid w:val="00684A92"/>
    <w:rsid w:val="00685DDA"/>
    <w:rsid w:val="00691360"/>
    <w:rsid w:val="006917CC"/>
    <w:rsid w:val="0069250D"/>
    <w:rsid w:val="0069292C"/>
    <w:rsid w:val="00692FD3"/>
    <w:rsid w:val="006939BC"/>
    <w:rsid w:val="00693D2B"/>
    <w:rsid w:val="00694D8A"/>
    <w:rsid w:val="00695D14"/>
    <w:rsid w:val="0069611A"/>
    <w:rsid w:val="00696EFE"/>
    <w:rsid w:val="006975E3"/>
    <w:rsid w:val="00697D82"/>
    <w:rsid w:val="006A07F7"/>
    <w:rsid w:val="006A14C6"/>
    <w:rsid w:val="006A20FE"/>
    <w:rsid w:val="006A22D0"/>
    <w:rsid w:val="006A308B"/>
    <w:rsid w:val="006A43DA"/>
    <w:rsid w:val="006A4973"/>
    <w:rsid w:val="006A4DC2"/>
    <w:rsid w:val="006A4E04"/>
    <w:rsid w:val="006A4E56"/>
    <w:rsid w:val="006A58CB"/>
    <w:rsid w:val="006A5A10"/>
    <w:rsid w:val="006A60C5"/>
    <w:rsid w:val="006A7A73"/>
    <w:rsid w:val="006B297B"/>
    <w:rsid w:val="006B36F3"/>
    <w:rsid w:val="006B4324"/>
    <w:rsid w:val="006B4565"/>
    <w:rsid w:val="006B4C96"/>
    <w:rsid w:val="006B5A25"/>
    <w:rsid w:val="006B5E1E"/>
    <w:rsid w:val="006B6C84"/>
    <w:rsid w:val="006C0443"/>
    <w:rsid w:val="006C04F6"/>
    <w:rsid w:val="006C0EFA"/>
    <w:rsid w:val="006C2064"/>
    <w:rsid w:val="006C2CA0"/>
    <w:rsid w:val="006C34B6"/>
    <w:rsid w:val="006C37C7"/>
    <w:rsid w:val="006C3E32"/>
    <w:rsid w:val="006C5BCD"/>
    <w:rsid w:val="006C5E4D"/>
    <w:rsid w:val="006C6947"/>
    <w:rsid w:val="006C7C81"/>
    <w:rsid w:val="006D0B50"/>
    <w:rsid w:val="006D11CF"/>
    <w:rsid w:val="006D1852"/>
    <w:rsid w:val="006D1AD7"/>
    <w:rsid w:val="006D278F"/>
    <w:rsid w:val="006D344E"/>
    <w:rsid w:val="006D37A7"/>
    <w:rsid w:val="006D38DB"/>
    <w:rsid w:val="006D39FB"/>
    <w:rsid w:val="006D3BF7"/>
    <w:rsid w:val="006D44AC"/>
    <w:rsid w:val="006D571F"/>
    <w:rsid w:val="006D5B8D"/>
    <w:rsid w:val="006D6342"/>
    <w:rsid w:val="006D6982"/>
    <w:rsid w:val="006D6D27"/>
    <w:rsid w:val="006D7CB4"/>
    <w:rsid w:val="006E03FA"/>
    <w:rsid w:val="006E25CB"/>
    <w:rsid w:val="006E2C23"/>
    <w:rsid w:val="006E2EE8"/>
    <w:rsid w:val="006E2FC5"/>
    <w:rsid w:val="006E3255"/>
    <w:rsid w:val="006E33A7"/>
    <w:rsid w:val="006E3461"/>
    <w:rsid w:val="006E391A"/>
    <w:rsid w:val="006E3A72"/>
    <w:rsid w:val="006E3C87"/>
    <w:rsid w:val="006E4025"/>
    <w:rsid w:val="006E49AB"/>
    <w:rsid w:val="006E51F2"/>
    <w:rsid w:val="006E52A5"/>
    <w:rsid w:val="006E573D"/>
    <w:rsid w:val="006E6221"/>
    <w:rsid w:val="006E6E56"/>
    <w:rsid w:val="006E7E2F"/>
    <w:rsid w:val="006F22BA"/>
    <w:rsid w:val="006F246D"/>
    <w:rsid w:val="006F27EB"/>
    <w:rsid w:val="006F2ECC"/>
    <w:rsid w:val="006F3D07"/>
    <w:rsid w:val="006F3EFD"/>
    <w:rsid w:val="006F417C"/>
    <w:rsid w:val="006F47D6"/>
    <w:rsid w:val="006F4924"/>
    <w:rsid w:val="006F5D23"/>
    <w:rsid w:val="006F5FE7"/>
    <w:rsid w:val="006F6607"/>
    <w:rsid w:val="006F6ABA"/>
    <w:rsid w:val="006F7BCD"/>
    <w:rsid w:val="006F7F6B"/>
    <w:rsid w:val="007001D1"/>
    <w:rsid w:val="0070096B"/>
    <w:rsid w:val="00700E77"/>
    <w:rsid w:val="0070295A"/>
    <w:rsid w:val="00702B29"/>
    <w:rsid w:val="00703CE1"/>
    <w:rsid w:val="0070438B"/>
    <w:rsid w:val="0070473E"/>
    <w:rsid w:val="00706A59"/>
    <w:rsid w:val="00706D8A"/>
    <w:rsid w:val="00707FF8"/>
    <w:rsid w:val="00711021"/>
    <w:rsid w:val="00711CF5"/>
    <w:rsid w:val="00713CB6"/>
    <w:rsid w:val="00714E20"/>
    <w:rsid w:val="00715015"/>
    <w:rsid w:val="007158FC"/>
    <w:rsid w:val="007165FD"/>
    <w:rsid w:val="00716E6B"/>
    <w:rsid w:val="007208E2"/>
    <w:rsid w:val="00720AAE"/>
    <w:rsid w:val="007215D8"/>
    <w:rsid w:val="0072224D"/>
    <w:rsid w:val="00722A93"/>
    <w:rsid w:val="00722D0D"/>
    <w:rsid w:val="007230BB"/>
    <w:rsid w:val="007233F1"/>
    <w:rsid w:val="007234DD"/>
    <w:rsid w:val="007236EA"/>
    <w:rsid w:val="007251E4"/>
    <w:rsid w:val="007253C3"/>
    <w:rsid w:val="00725770"/>
    <w:rsid w:val="007258BD"/>
    <w:rsid w:val="00725B42"/>
    <w:rsid w:val="00726602"/>
    <w:rsid w:val="0072690C"/>
    <w:rsid w:val="00727290"/>
    <w:rsid w:val="00730E95"/>
    <w:rsid w:val="007315DA"/>
    <w:rsid w:val="00731F75"/>
    <w:rsid w:val="0073339A"/>
    <w:rsid w:val="00733578"/>
    <w:rsid w:val="00733881"/>
    <w:rsid w:val="00733DB0"/>
    <w:rsid w:val="00733F09"/>
    <w:rsid w:val="007341E1"/>
    <w:rsid w:val="00736DF7"/>
    <w:rsid w:val="0073750A"/>
    <w:rsid w:val="0073787A"/>
    <w:rsid w:val="007403F2"/>
    <w:rsid w:val="007404DE"/>
    <w:rsid w:val="00741EA0"/>
    <w:rsid w:val="00743694"/>
    <w:rsid w:val="00743F6F"/>
    <w:rsid w:val="0074483A"/>
    <w:rsid w:val="00745730"/>
    <w:rsid w:val="007465EA"/>
    <w:rsid w:val="0074704E"/>
    <w:rsid w:val="007509B1"/>
    <w:rsid w:val="00750A75"/>
    <w:rsid w:val="00751305"/>
    <w:rsid w:val="007525C0"/>
    <w:rsid w:val="007528C1"/>
    <w:rsid w:val="00752AEE"/>
    <w:rsid w:val="00753721"/>
    <w:rsid w:val="00753754"/>
    <w:rsid w:val="00754E53"/>
    <w:rsid w:val="00755B1C"/>
    <w:rsid w:val="00755B69"/>
    <w:rsid w:val="00756017"/>
    <w:rsid w:val="00756215"/>
    <w:rsid w:val="00757621"/>
    <w:rsid w:val="0075787E"/>
    <w:rsid w:val="00760E6E"/>
    <w:rsid w:val="00763A92"/>
    <w:rsid w:val="00763AD6"/>
    <w:rsid w:val="00765266"/>
    <w:rsid w:val="0076528D"/>
    <w:rsid w:val="007657C8"/>
    <w:rsid w:val="00765CA5"/>
    <w:rsid w:val="00772B1C"/>
    <w:rsid w:val="00773A93"/>
    <w:rsid w:val="00774313"/>
    <w:rsid w:val="00775748"/>
    <w:rsid w:val="00775943"/>
    <w:rsid w:val="00775A44"/>
    <w:rsid w:val="00775E02"/>
    <w:rsid w:val="0077755C"/>
    <w:rsid w:val="00777B46"/>
    <w:rsid w:val="00777B69"/>
    <w:rsid w:val="007808DE"/>
    <w:rsid w:val="007821DE"/>
    <w:rsid w:val="00783353"/>
    <w:rsid w:val="007843A7"/>
    <w:rsid w:val="00784A89"/>
    <w:rsid w:val="00784F5B"/>
    <w:rsid w:val="00786521"/>
    <w:rsid w:val="007879C9"/>
    <w:rsid w:val="007903CE"/>
    <w:rsid w:val="0079077C"/>
    <w:rsid w:val="007923D9"/>
    <w:rsid w:val="00792AF2"/>
    <w:rsid w:val="00793706"/>
    <w:rsid w:val="00795B34"/>
    <w:rsid w:val="007963BA"/>
    <w:rsid w:val="0079663F"/>
    <w:rsid w:val="00797292"/>
    <w:rsid w:val="007A02FD"/>
    <w:rsid w:val="007A0A32"/>
    <w:rsid w:val="007A0F39"/>
    <w:rsid w:val="007A172B"/>
    <w:rsid w:val="007A25E3"/>
    <w:rsid w:val="007A2D26"/>
    <w:rsid w:val="007A3003"/>
    <w:rsid w:val="007A3439"/>
    <w:rsid w:val="007A3F52"/>
    <w:rsid w:val="007A741B"/>
    <w:rsid w:val="007B1762"/>
    <w:rsid w:val="007B2809"/>
    <w:rsid w:val="007B2C7C"/>
    <w:rsid w:val="007B2CED"/>
    <w:rsid w:val="007B3211"/>
    <w:rsid w:val="007B33F7"/>
    <w:rsid w:val="007B447B"/>
    <w:rsid w:val="007B5C1B"/>
    <w:rsid w:val="007B7877"/>
    <w:rsid w:val="007C1531"/>
    <w:rsid w:val="007C2312"/>
    <w:rsid w:val="007C27B8"/>
    <w:rsid w:val="007C47EE"/>
    <w:rsid w:val="007C528A"/>
    <w:rsid w:val="007C6857"/>
    <w:rsid w:val="007C7C75"/>
    <w:rsid w:val="007C7CE1"/>
    <w:rsid w:val="007D0565"/>
    <w:rsid w:val="007D1FCE"/>
    <w:rsid w:val="007D226E"/>
    <w:rsid w:val="007D255E"/>
    <w:rsid w:val="007D263C"/>
    <w:rsid w:val="007D296C"/>
    <w:rsid w:val="007D3FFF"/>
    <w:rsid w:val="007D48B2"/>
    <w:rsid w:val="007D62BA"/>
    <w:rsid w:val="007E056E"/>
    <w:rsid w:val="007E11E3"/>
    <w:rsid w:val="007E1C5D"/>
    <w:rsid w:val="007E1F63"/>
    <w:rsid w:val="007E2F07"/>
    <w:rsid w:val="007E3586"/>
    <w:rsid w:val="007E3B13"/>
    <w:rsid w:val="007E4F5C"/>
    <w:rsid w:val="007E67A1"/>
    <w:rsid w:val="007E6A6C"/>
    <w:rsid w:val="007E6B8E"/>
    <w:rsid w:val="007F1376"/>
    <w:rsid w:val="007F1937"/>
    <w:rsid w:val="007F22BD"/>
    <w:rsid w:val="007F26BF"/>
    <w:rsid w:val="007F36C9"/>
    <w:rsid w:val="007F38A1"/>
    <w:rsid w:val="007F4AEB"/>
    <w:rsid w:val="007F52F8"/>
    <w:rsid w:val="007F5F7C"/>
    <w:rsid w:val="007F757C"/>
    <w:rsid w:val="00800527"/>
    <w:rsid w:val="00801369"/>
    <w:rsid w:val="00801436"/>
    <w:rsid w:val="008019C0"/>
    <w:rsid w:val="008028BD"/>
    <w:rsid w:val="0080348F"/>
    <w:rsid w:val="008047B2"/>
    <w:rsid w:val="00804CB6"/>
    <w:rsid w:val="008051EC"/>
    <w:rsid w:val="00805704"/>
    <w:rsid w:val="008060D5"/>
    <w:rsid w:val="00806480"/>
    <w:rsid w:val="00806938"/>
    <w:rsid w:val="008077A1"/>
    <w:rsid w:val="008107F6"/>
    <w:rsid w:val="008122F7"/>
    <w:rsid w:val="008133DF"/>
    <w:rsid w:val="00813AC8"/>
    <w:rsid w:val="00813C57"/>
    <w:rsid w:val="008147F5"/>
    <w:rsid w:val="00815BAC"/>
    <w:rsid w:val="00821FAD"/>
    <w:rsid w:val="00822009"/>
    <w:rsid w:val="008220F7"/>
    <w:rsid w:val="0082300C"/>
    <w:rsid w:val="00823217"/>
    <w:rsid w:val="00823375"/>
    <w:rsid w:val="00824248"/>
    <w:rsid w:val="00824503"/>
    <w:rsid w:val="008246AC"/>
    <w:rsid w:val="00824A53"/>
    <w:rsid w:val="00830CB2"/>
    <w:rsid w:val="008311B5"/>
    <w:rsid w:val="008317E9"/>
    <w:rsid w:val="00831EA0"/>
    <w:rsid w:val="008329A5"/>
    <w:rsid w:val="008329DF"/>
    <w:rsid w:val="00832A1D"/>
    <w:rsid w:val="00832E3B"/>
    <w:rsid w:val="00833A0E"/>
    <w:rsid w:val="00833E1F"/>
    <w:rsid w:val="00834308"/>
    <w:rsid w:val="0083432B"/>
    <w:rsid w:val="00837C02"/>
    <w:rsid w:val="00841A33"/>
    <w:rsid w:val="00842939"/>
    <w:rsid w:val="008462D3"/>
    <w:rsid w:val="00847240"/>
    <w:rsid w:val="00850B98"/>
    <w:rsid w:val="00852800"/>
    <w:rsid w:val="008529F2"/>
    <w:rsid w:val="008530D3"/>
    <w:rsid w:val="0085393D"/>
    <w:rsid w:val="00854A9E"/>
    <w:rsid w:val="008554E7"/>
    <w:rsid w:val="00855922"/>
    <w:rsid w:val="00855F6B"/>
    <w:rsid w:val="00857390"/>
    <w:rsid w:val="008578C2"/>
    <w:rsid w:val="008626FE"/>
    <w:rsid w:val="00862A44"/>
    <w:rsid w:val="00862B15"/>
    <w:rsid w:val="00862FBC"/>
    <w:rsid w:val="0086377C"/>
    <w:rsid w:val="00864C43"/>
    <w:rsid w:val="0086514A"/>
    <w:rsid w:val="008655CE"/>
    <w:rsid w:val="00866027"/>
    <w:rsid w:val="00866B01"/>
    <w:rsid w:val="0086756C"/>
    <w:rsid w:val="0087091D"/>
    <w:rsid w:val="00871519"/>
    <w:rsid w:val="008723A7"/>
    <w:rsid w:val="00873797"/>
    <w:rsid w:val="00873D64"/>
    <w:rsid w:val="00873F40"/>
    <w:rsid w:val="00877EA0"/>
    <w:rsid w:val="008825B5"/>
    <w:rsid w:val="008829A6"/>
    <w:rsid w:val="00884390"/>
    <w:rsid w:val="0088474A"/>
    <w:rsid w:val="0088519D"/>
    <w:rsid w:val="00885216"/>
    <w:rsid w:val="00886DA0"/>
    <w:rsid w:val="008904C0"/>
    <w:rsid w:val="00891217"/>
    <w:rsid w:val="00891D32"/>
    <w:rsid w:val="00891D77"/>
    <w:rsid w:val="008920F0"/>
    <w:rsid w:val="00894E10"/>
    <w:rsid w:val="00894E56"/>
    <w:rsid w:val="00894FB0"/>
    <w:rsid w:val="008955C3"/>
    <w:rsid w:val="00896C07"/>
    <w:rsid w:val="00897087"/>
    <w:rsid w:val="00897EBE"/>
    <w:rsid w:val="008A0246"/>
    <w:rsid w:val="008A0D45"/>
    <w:rsid w:val="008A0F94"/>
    <w:rsid w:val="008A1030"/>
    <w:rsid w:val="008A2098"/>
    <w:rsid w:val="008A329E"/>
    <w:rsid w:val="008A398C"/>
    <w:rsid w:val="008A4379"/>
    <w:rsid w:val="008A4AF7"/>
    <w:rsid w:val="008A5752"/>
    <w:rsid w:val="008A581B"/>
    <w:rsid w:val="008A58EB"/>
    <w:rsid w:val="008A5DDF"/>
    <w:rsid w:val="008A61B3"/>
    <w:rsid w:val="008A6598"/>
    <w:rsid w:val="008B07B2"/>
    <w:rsid w:val="008B2753"/>
    <w:rsid w:val="008B303B"/>
    <w:rsid w:val="008B5DE6"/>
    <w:rsid w:val="008B68A0"/>
    <w:rsid w:val="008B69D1"/>
    <w:rsid w:val="008C095B"/>
    <w:rsid w:val="008C22A6"/>
    <w:rsid w:val="008C33A2"/>
    <w:rsid w:val="008C4218"/>
    <w:rsid w:val="008C5108"/>
    <w:rsid w:val="008C6DDF"/>
    <w:rsid w:val="008C7F2D"/>
    <w:rsid w:val="008D0E47"/>
    <w:rsid w:val="008D0EF4"/>
    <w:rsid w:val="008D1AE9"/>
    <w:rsid w:val="008D2107"/>
    <w:rsid w:val="008D34B7"/>
    <w:rsid w:val="008D43F1"/>
    <w:rsid w:val="008D4D62"/>
    <w:rsid w:val="008D67D5"/>
    <w:rsid w:val="008D6BDF"/>
    <w:rsid w:val="008D6C15"/>
    <w:rsid w:val="008D7D02"/>
    <w:rsid w:val="008E0182"/>
    <w:rsid w:val="008E074E"/>
    <w:rsid w:val="008E0E80"/>
    <w:rsid w:val="008E0FD9"/>
    <w:rsid w:val="008E1475"/>
    <w:rsid w:val="008E1A0D"/>
    <w:rsid w:val="008E28B2"/>
    <w:rsid w:val="008E4FD6"/>
    <w:rsid w:val="008E5BEF"/>
    <w:rsid w:val="008E7F09"/>
    <w:rsid w:val="008F0005"/>
    <w:rsid w:val="008F01EB"/>
    <w:rsid w:val="008F126D"/>
    <w:rsid w:val="008F254A"/>
    <w:rsid w:val="008F30E9"/>
    <w:rsid w:val="008F3A57"/>
    <w:rsid w:val="008F3FA4"/>
    <w:rsid w:val="008F6416"/>
    <w:rsid w:val="008F6705"/>
    <w:rsid w:val="008F7DB7"/>
    <w:rsid w:val="0090200F"/>
    <w:rsid w:val="009026C5"/>
    <w:rsid w:val="00902AEA"/>
    <w:rsid w:val="00902AED"/>
    <w:rsid w:val="00902F24"/>
    <w:rsid w:val="009039C1"/>
    <w:rsid w:val="0090442D"/>
    <w:rsid w:val="009046E7"/>
    <w:rsid w:val="00905168"/>
    <w:rsid w:val="00905EA9"/>
    <w:rsid w:val="0090605B"/>
    <w:rsid w:val="00906A18"/>
    <w:rsid w:val="00906DCF"/>
    <w:rsid w:val="00907396"/>
    <w:rsid w:val="00907AED"/>
    <w:rsid w:val="0091201C"/>
    <w:rsid w:val="0091206C"/>
    <w:rsid w:val="009120A3"/>
    <w:rsid w:val="0091280D"/>
    <w:rsid w:val="00914370"/>
    <w:rsid w:val="009143DD"/>
    <w:rsid w:val="00916344"/>
    <w:rsid w:val="00917057"/>
    <w:rsid w:val="00917589"/>
    <w:rsid w:val="00920042"/>
    <w:rsid w:val="00920A64"/>
    <w:rsid w:val="00921033"/>
    <w:rsid w:val="00921643"/>
    <w:rsid w:val="009219CC"/>
    <w:rsid w:val="009233E1"/>
    <w:rsid w:val="00923FB9"/>
    <w:rsid w:val="009240B5"/>
    <w:rsid w:val="0092506B"/>
    <w:rsid w:val="00926B0F"/>
    <w:rsid w:val="00926B67"/>
    <w:rsid w:val="00931410"/>
    <w:rsid w:val="009325C8"/>
    <w:rsid w:val="009325ED"/>
    <w:rsid w:val="0093308D"/>
    <w:rsid w:val="009338F1"/>
    <w:rsid w:val="009360B8"/>
    <w:rsid w:val="00937049"/>
    <w:rsid w:val="00940CC1"/>
    <w:rsid w:val="00940E3A"/>
    <w:rsid w:val="00941138"/>
    <w:rsid w:val="009415EB"/>
    <w:rsid w:val="00941F06"/>
    <w:rsid w:val="009424E5"/>
    <w:rsid w:val="009426F8"/>
    <w:rsid w:val="00943376"/>
    <w:rsid w:val="009435A8"/>
    <w:rsid w:val="0094368B"/>
    <w:rsid w:val="00944809"/>
    <w:rsid w:val="009458E1"/>
    <w:rsid w:val="0094738B"/>
    <w:rsid w:val="00950572"/>
    <w:rsid w:val="00950767"/>
    <w:rsid w:val="0095165A"/>
    <w:rsid w:val="009516CA"/>
    <w:rsid w:val="009518A4"/>
    <w:rsid w:val="00952104"/>
    <w:rsid w:val="009528CD"/>
    <w:rsid w:val="0095359E"/>
    <w:rsid w:val="00953D61"/>
    <w:rsid w:val="00954610"/>
    <w:rsid w:val="009557A5"/>
    <w:rsid w:val="0095601B"/>
    <w:rsid w:val="00956095"/>
    <w:rsid w:val="0095670A"/>
    <w:rsid w:val="0096058E"/>
    <w:rsid w:val="009620CA"/>
    <w:rsid w:val="0096331D"/>
    <w:rsid w:val="0096366E"/>
    <w:rsid w:val="009636F4"/>
    <w:rsid w:val="00966ADC"/>
    <w:rsid w:val="00966FC6"/>
    <w:rsid w:val="00970827"/>
    <w:rsid w:val="0097158A"/>
    <w:rsid w:val="009716AB"/>
    <w:rsid w:val="0097179C"/>
    <w:rsid w:val="009722CC"/>
    <w:rsid w:val="009726AD"/>
    <w:rsid w:val="00972850"/>
    <w:rsid w:val="00973555"/>
    <w:rsid w:val="009737C1"/>
    <w:rsid w:val="00974AFE"/>
    <w:rsid w:val="00975AD1"/>
    <w:rsid w:val="00976811"/>
    <w:rsid w:val="009768B7"/>
    <w:rsid w:val="0097709F"/>
    <w:rsid w:val="009771AD"/>
    <w:rsid w:val="00977E3B"/>
    <w:rsid w:val="009802A4"/>
    <w:rsid w:val="009807C7"/>
    <w:rsid w:val="0098181E"/>
    <w:rsid w:val="00981876"/>
    <w:rsid w:val="00981C76"/>
    <w:rsid w:val="00981F69"/>
    <w:rsid w:val="00982DD0"/>
    <w:rsid w:val="00983004"/>
    <w:rsid w:val="00984C2B"/>
    <w:rsid w:val="00986FF9"/>
    <w:rsid w:val="00987203"/>
    <w:rsid w:val="009874DE"/>
    <w:rsid w:val="00987D66"/>
    <w:rsid w:val="009905F6"/>
    <w:rsid w:val="00990AAE"/>
    <w:rsid w:val="00993CC3"/>
    <w:rsid w:val="009951E7"/>
    <w:rsid w:val="0099709A"/>
    <w:rsid w:val="009A05A4"/>
    <w:rsid w:val="009A0695"/>
    <w:rsid w:val="009A0C07"/>
    <w:rsid w:val="009A0D56"/>
    <w:rsid w:val="009A1A25"/>
    <w:rsid w:val="009A1FC1"/>
    <w:rsid w:val="009A2A6D"/>
    <w:rsid w:val="009A2E16"/>
    <w:rsid w:val="009A36A6"/>
    <w:rsid w:val="009A4B32"/>
    <w:rsid w:val="009A51BD"/>
    <w:rsid w:val="009A5DF3"/>
    <w:rsid w:val="009A60B7"/>
    <w:rsid w:val="009A6992"/>
    <w:rsid w:val="009A6DC0"/>
    <w:rsid w:val="009A70E5"/>
    <w:rsid w:val="009B043E"/>
    <w:rsid w:val="009B06B7"/>
    <w:rsid w:val="009B1609"/>
    <w:rsid w:val="009B1ABA"/>
    <w:rsid w:val="009B1B15"/>
    <w:rsid w:val="009B2191"/>
    <w:rsid w:val="009B2218"/>
    <w:rsid w:val="009B25F0"/>
    <w:rsid w:val="009B3137"/>
    <w:rsid w:val="009B3369"/>
    <w:rsid w:val="009B48E6"/>
    <w:rsid w:val="009B4BB3"/>
    <w:rsid w:val="009B5779"/>
    <w:rsid w:val="009B6195"/>
    <w:rsid w:val="009B653E"/>
    <w:rsid w:val="009B6EF0"/>
    <w:rsid w:val="009B7FB8"/>
    <w:rsid w:val="009C05B5"/>
    <w:rsid w:val="009C0EDA"/>
    <w:rsid w:val="009C13B4"/>
    <w:rsid w:val="009C14E5"/>
    <w:rsid w:val="009C1A2B"/>
    <w:rsid w:val="009C4D1E"/>
    <w:rsid w:val="009C5462"/>
    <w:rsid w:val="009C54BA"/>
    <w:rsid w:val="009C55FE"/>
    <w:rsid w:val="009C6396"/>
    <w:rsid w:val="009C6BC6"/>
    <w:rsid w:val="009C74EA"/>
    <w:rsid w:val="009C7888"/>
    <w:rsid w:val="009D15B6"/>
    <w:rsid w:val="009D29C6"/>
    <w:rsid w:val="009D3DF8"/>
    <w:rsid w:val="009D479A"/>
    <w:rsid w:val="009D517D"/>
    <w:rsid w:val="009D5431"/>
    <w:rsid w:val="009D602A"/>
    <w:rsid w:val="009D6D3A"/>
    <w:rsid w:val="009E0BD2"/>
    <w:rsid w:val="009E0CCD"/>
    <w:rsid w:val="009E1AE1"/>
    <w:rsid w:val="009E2426"/>
    <w:rsid w:val="009E28A6"/>
    <w:rsid w:val="009E2B35"/>
    <w:rsid w:val="009E316F"/>
    <w:rsid w:val="009E3D05"/>
    <w:rsid w:val="009E48CB"/>
    <w:rsid w:val="009E5231"/>
    <w:rsid w:val="009E57FE"/>
    <w:rsid w:val="009E6052"/>
    <w:rsid w:val="009E6D93"/>
    <w:rsid w:val="009E763E"/>
    <w:rsid w:val="009F19B1"/>
    <w:rsid w:val="009F1C36"/>
    <w:rsid w:val="009F2A5F"/>
    <w:rsid w:val="009F2C52"/>
    <w:rsid w:val="009F312A"/>
    <w:rsid w:val="009F3941"/>
    <w:rsid w:val="009F5A9A"/>
    <w:rsid w:val="00A00894"/>
    <w:rsid w:val="00A01295"/>
    <w:rsid w:val="00A01F5A"/>
    <w:rsid w:val="00A02507"/>
    <w:rsid w:val="00A02DC6"/>
    <w:rsid w:val="00A0349F"/>
    <w:rsid w:val="00A0450F"/>
    <w:rsid w:val="00A0509E"/>
    <w:rsid w:val="00A054A8"/>
    <w:rsid w:val="00A05EAC"/>
    <w:rsid w:val="00A07182"/>
    <w:rsid w:val="00A10A97"/>
    <w:rsid w:val="00A10D4D"/>
    <w:rsid w:val="00A10F38"/>
    <w:rsid w:val="00A11D24"/>
    <w:rsid w:val="00A127DD"/>
    <w:rsid w:val="00A12ECF"/>
    <w:rsid w:val="00A13830"/>
    <w:rsid w:val="00A14528"/>
    <w:rsid w:val="00A147D4"/>
    <w:rsid w:val="00A17199"/>
    <w:rsid w:val="00A17D92"/>
    <w:rsid w:val="00A21AD7"/>
    <w:rsid w:val="00A2463C"/>
    <w:rsid w:val="00A270B6"/>
    <w:rsid w:val="00A2742D"/>
    <w:rsid w:val="00A27E96"/>
    <w:rsid w:val="00A308F5"/>
    <w:rsid w:val="00A32CE2"/>
    <w:rsid w:val="00A34AD3"/>
    <w:rsid w:val="00A40967"/>
    <w:rsid w:val="00A40C2F"/>
    <w:rsid w:val="00A40D55"/>
    <w:rsid w:val="00A41EDE"/>
    <w:rsid w:val="00A4397E"/>
    <w:rsid w:val="00A44BB9"/>
    <w:rsid w:val="00A44C39"/>
    <w:rsid w:val="00A453EE"/>
    <w:rsid w:val="00A47440"/>
    <w:rsid w:val="00A514B7"/>
    <w:rsid w:val="00A517B5"/>
    <w:rsid w:val="00A51816"/>
    <w:rsid w:val="00A51DD1"/>
    <w:rsid w:val="00A54176"/>
    <w:rsid w:val="00A559B1"/>
    <w:rsid w:val="00A56C6B"/>
    <w:rsid w:val="00A608FC"/>
    <w:rsid w:val="00A63022"/>
    <w:rsid w:val="00A65424"/>
    <w:rsid w:val="00A66295"/>
    <w:rsid w:val="00A66AD6"/>
    <w:rsid w:val="00A66AEE"/>
    <w:rsid w:val="00A671BF"/>
    <w:rsid w:val="00A6738A"/>
    <w:rsid w:val="00A6783E"/>
    <w:rsid w:val="00A67EE4"/>
    <w:rsid w:val="00A70424"/>
    <w:rsid w:val="00A7076A"/>
    <w:rsid w:val="00A71FF1"/>
    <w:rsid w:val="00A73420"/>
    <w:rsid w:val="00A74D46"/>
    <w:rsid w:val="00A75961"/>
    <w:rsid w:val="00A80C66"/>
    <w:rsid w:val="00A81BC7"/>
    <w:rsid w:val="00A82285"/>
    <w:rsid w:val="00A830AF"/>
    <w:rsid w:val="00A83A96"/>
    <w:rsid w:val="00A85272"/>
    <w:rsid w:val="00A85374"/>
    <w:rsid w:val="00A85614"/>
    <w:rsid w:val="00A85668"/>
    <w:rsid w:val="00A90214"/>
    <w:rsid w:val="00A90734"/>
    <w:rsid w:val="00A90F63"/>
    <w:rsid w:val="00A92777"/>
    <w:rsid w:val="00A92F37"/>
    <w:rsid w:val="00A94513"/>
    <w:rsid w:val="00A94D89"/>
    <w:rsid w:val="00A94EF2"/>
    <w:rsid w:val="00A9798D"/>
    <w:rsid w:val="00AA06D3"/>
    <w:rsid w:val="00AA0D25"/>
    <w:rsid w:val="00AA10C0"/>
    <w:rsid w:val="00AA110F"/>
    <w:rsid w:val="00AA186D"/>
    <w:rsid w:val="00AA3EB6"/>
    <w:rsid w:val="00AA561B"/>
    <w:rsid w:val="00AA5D1D"/>
    <w:rsid w:val="00AA5DCA"/>
    <w:rsid w:val="00AA7008"/>
    <w:rsid w:val="00AA7570"/>
    <w:rsid w:val="00AA7602"/>
    <w:rsid w:val="00AA7A95"/>
    <w:rsid w:val="00AA7E85"/>
    <w:rsid w:val="00AA7F1F"/>
    <w:rsid w:val="00AB06A7"/>
    <w:rsid w:val="00AB1317"/>
    <w:rsid w:val="00AB3575"/>
    <w:rsid w:val="00AB3DBD"/>
    <w:rsid w:val="00AB5081"/>
    <w:rsid w:val="00AB5252"/>
    <w:rsid w:val="00AB556A"/>
    <w:rsid w:val="00AB565E"/>
    <w:rsid w:val="00AC04B3"/>
    <w:rsid w:val="00AC1182"/>
    <w:rsid w:val="00AC1B80"/>
    <w:rsid w:val="00AC2B58"/>
    <w:rsid w:val="00AC31D8"/>
    <w:rsid w:val="00AC5F73"/>
    <w:rsid w:val="00AC5F8F"/>
    <w:rsid w:val="00AD055E"/>
    <w:rsid w:val="00AD0CD9"/>
    <w:rsid w:val="00AD1343"/>
    <w:rsid w:val="00AD1588"/>
    <w:rsid w:val="00AD1995"/>
    <w:rsid w:val="00AD2CB0"/>
    <w:rsid w:val="00AD3281"/>
    <w:rsid w:val="00AD331F"/>
    <w:rsid w:val="00AD35B6"/>
    <w:rsid w:val="00AD50E8"/>
    <w:rsid w:val="00AD6442"/>
    <w:rsid w:val="00AD68C0"/>
    <w:rsid w:val="00AE00D7"/>
    <w:rsid w:val="00AE1A8B"/>
    <w:rsid w:val="00AE1B53"/>
    <w:rsid w:val="00AE2EA4"/>
    <w:rsid w:val="00AF08A9"/>
    <w:rsid w:val="00AF1B1A"/>
    <w:rsid w:val="00AF1B68"/>
    <w:rsid w:val="00AF2FFC"/>
    <w:rsid w:val="00AF3EFD"/>
    <w:rsid w:val="00AF4532"/>
    <w:rsid w:val="00AF66BD"/>
    <w:rsid w:val="00AF6ABB"/>
    <w:rsid w:val="00B01735"/>
    <w:rsid w:val="00B028A0"/>
    <w:rsid w:val="00B03780"/>
    <w:rsid w:val="00B042AF"/>
    <w:rsid w:val="00B05F53"/>
    <w:rsid w:val="00B067D3"/>
    <w:rsid w:val="00B06B66"/>
    <w:rsid w:val="00B07020"/>
    <w:rsid w:val="00B0724E"/>
    <w:rsid w:val="00B074B0"/>
    <w:rsid w:val="00B10071"/>
    <w:rsid w:val="00B105E5"/>
    <w:rsid w:val="00B106EF"/>
    <w:rsid w:val="00B11632"/>
    <w:rsid w:val="00B12508"/>
    <w:rsid w:val="00B1286E"/>
    <w:rsid w:val="00B137D6"/>
    <w:rsid w:val="00B139BB"/>
    <w:rsid w:val="00B13A7A"/>
    <w:rsid w:val="00B13C76"/>
    <w:rsid w:val="00B1464F"/>
    <w:rsid w:val="00B14C73"/>
    <w:rsid w:val="00B1517D"/>
    <w:rsid w:val="00B1586D"/>
    <w:rsid w:val="00B15E91"/>
    <w:rsid w:val="00B1709A"/>
    <w:rsid w:val="00B2047B"/>
    <w:rsid w:val="00B2089C"/>
    <w:rsid w:val="00B20C34"/>
    <w:rsid w:val="00B21D20"/>
    <w:rsid w:val="00B21F23"/>
    <w:rsid w:val="00B23896"/>
    <w:rsid w:val="00B241F2"/>
    <w:rsid w:val="00B247D3"/>
    <w:rsid w:val="00B261C7"/>
    <w:rsid w:val="00B26AB7"/>
    <w:rsid w:val="00B26F9E"/>
    <w:rsid w:val="00B274D6"/>
    <w:rsid w:val="00B2750A"/>
    <w:rsid w:val="00B30CA8"/>
    <w:rsid w:val="00B32D89"/>
    <w:rsid w:val="00B32DF0"/>
    <w:rsid w:val="00B361A7"/>
    <w:rsid w:val="00B36675"/>
    <w:rsid w:val="00B36851"/>
    <w:rsid w:val="00B36A7D"/>
    <w:rsid w:val="00B370F0"/>
    <w:rsid w:val="00B379F6"/>
    <w:rsid w:val="00B400DC"/>
    <w:rsid w:val="00B40463"/>
    <w:rsid w:val="00B408C4"/>
    <w:rsid w:val="00B40BE2"/>
    <w:rsid w:val="00B417CE"/>
    <w:rsid w:val="00B4189E"/>
    <w:rsid w:val="00B43D82"/>
    <w:rsid w:val="00B45D54"/>
    <w:rsid w:val="00B469F4"/>
    <w:rsid w:val="00B501FB"/>
    <w:rsid w:val="00B5031A"/>
    <w:rsid w:val="00B50737"/>
    <w:rsid w:val="00B511B5"/>
    <w:rsid w:val="00B5224F"/>
    <w:rsid w:val="00B5291A"/>
    <w:rsid w:val="00B57069"/>
    <w:rsid w:val="00B60041"/>
    <w:rsid w:val="00B607C1"/>
    <w:rsid w:val="00B6086B"/>
    <w:rsid w:val="00B624B3"/>
    <w:rsid w:val="00B6380C"/>
    <w:rsid w:val="00B63DD5"/>
    <w:rsid w:val="00B6582D"/>
    <w:rsid w:val="00B66252"/>
    <w:rsid w:val="00B66BED"/>
    <w:rsid w:val="00B711C5"/>
    <w:rsid w:val="00B717A6"/>
    <w:rsid w:val="00B720FE"/>
    <w:rsid w:val="00B7310E"/>
    <w:rsid w:val="00B74116"/>
    <w:rsid w:val="00B74BB6"/>
    <w:rsid w:val="00B74BF0"/>
    <w:rsid w:val="00B74C5F"/>
    <w:rsid w:val="00B74DA8"/>
    <w:rsid w:val="00B80106"/>
    <w:rsid w:val="00B809E9"/>
    <w:rsid w:val="00B81283"/>
    <w:rsid w:val="00B82BBE"/>
    <w:rsid w:val="00B83CA2"/>
    <w:rsid w:val="00B858F9"/>
    <w:rsid w:val="00B859D8"/>
    <w:rsid w:val="00B85AEC"/>
    <w:rsid w:val="00B86647"/>
    <w:rsid w:val="00B86F4D"/>
    <w:rsid w:val="00B86FAF"/>
    <w:rsid w:val="00B87473"/>
    <w:rsid w:val="00B90960"/>
    <w:rsid w:val="00B91124"/>
    <w:rsid w:val="00B921CA"/>
    <w:rsid w:val="00B9244F"/>
    <w:rsid w:val="00B930C8"/>
    <w:rsid w:val="00B96C6D"/>
    <w:rsid w:val="00B97D0C"/>
    <w:rsid w:val="00B97D7B"/>
    <w:rsid w:val="00BA0558"/>
    <w:rsid w:val="00BA3CDF"/>
    <w:rsid w:val="00BA4FA4"/>
    <w:rsid w:val="00BA5EE8"/>
    <w:rsid w:val="00BA7AEA"/>
    <w:rsid w:val="00BA7BD4"/>
    <w:rsid w:val="00BB090E"/>
    <w:rsid w:val="00BB0C5E"/>
    <w:rsid w:val="00BB0D57"/>
    <w:rsid w:val="00BB16CC"/>
    <w:rsid w:val="00BB1F86"/>
    <w:rsid w:val="00BB2409"/>
    <w:rsid w:val="00BB31E5"/>
    <w:rsid w:val="00BB4DEC"/>
    <w:rsid w:val="00BC1917"/>
    <w:rsid w:val="00BC277B"/>
    <w:rsid w:val="00BC295F"/>
    <w:rsid w:val="00BC34A6"/>
    <w:rsid w:val="00BC496D"/>
    <w:rsid w:val="00BC52BC"/>
    <w:rsid w:val="00BC57AE"/>
    <w:rsid w:val="00BC5E73"/>
    <w:rsid w:val="00BC7376"/>
    <w:rsid w:val="00BC7529"/>
    <w:rsid w:val="00BC77E9"/>
    <w:rsid w:val="00BD0114"/>
    <w:rsid w:val="00BD01C6"/>
    <w:rsid w:val="00BD3B2E"/>
    <w:rsid w:val="00BD49A7"/>
    <w:rsid w:val="00BD6864"/>
    <w:rsid w:val="00BD7B04"/>
    <w:rsid w:val="00BE1FE1"/>
    <w:rsid w:val="00BE233C"/>
    <w:rsid w:val="00BE3E25"/>
    <w:rsid w:val="00BE4185"/>
    <w:rsid w:val="00BE45A9"/>
    <w:rsid w:val="00BE5243"/>
    <w:rsid w:val="00BE7A61"/>
    <w:rsid w:val="00BF0E57"/>
    <w:rsid w:val="00BF1461"/>
    <w:rsid w:val="00BF25A2"/>
    <w:rsid w:val="00BF2C4D"/>
    <w:rsid w:val="00BF2D60"/>
    <w:rsid w:val="00BF325B"/>
    <w:rsid w:val="00BF3B7A"/>
    <w:rsid w:val="00BF519A"/>
    <w:rsid w:val="00BF57CF"/>
    <w:rsid w:val="00BF678A"/>
    <w:rsid w:val="00C01346"/>
    <w:rsid w:val="00C01EEE"/>
    <w:rsid w:val="00C031C7"/>
    <w:rsid w:val="00C0354B"/>
    <w:rsid w:val="00C03BC9"/>
    <w:rsid w:val="00C04612"/>
    <w:rsid w:val="00C04DE4"/>
    <w:rsid w:val="00C04ECC"/>
    <w:rsid w:val="00C06FD3"/>
    <w:rsid w:val="00C07630"/>
    <w:rsid w:val="00C0765A"/>
    <w:rsid w:val="00C11B17"/>
    <w:rsid w:val="00C12B0A"/>
    <w:rsid w:val="00C12E33"/>
    <w:rsid w:val="00C13068"/>
    <w:rsid w:val="00C130B7"/>
    <w:rsid w:val="00C13A30"/>
    <w:rsid w:val="00C14278"/>
    <w:rsid w:val="00C150E7"/>
    <w:rsid w:val="00C22409"/>
    <w:rsid w:val="00C22BC9"/>
    <w:rsid w:val="00C24A2E"/>
    <w:rsid w:val="00C24CB3"/>
    <w:rsid w:val="00C26178"/>
    <w:rsid w:val="00C26B3E"/>
    <w:rsid w:val="00C26D61"/>
    <w:rsid w:val="00C277AE"/>
    <w:rsid w:val="00C304A4"/>
    <w:rsid w:val="00C310DB"/>
    <w:rsid w:val="00C318A5"/>
    <w:rsid w:val="00C325C6"/>
    <w:rsid w:val="00C34F11"/>
    <w:rsid w:val="00C35300"/>
    <w:rsid w:val="00C357A5"/>
    <w:rsid w:val="00C364D4"/>
    <w:rsid w:val="00C36CA0"/>
    <w:rsid w:val="00C36CB3"/>
    <w:rsid w:val="00C40B31"/>
    <w:rsid w:val="00C42825"/>
    <w:rsid w:val="00C4326F"/>
    <w:rsid w:val="00C4365A"/>
    <w:rsid w:val="00C441F3"/>
    <w:rsid w:val="00C44315"/>
    <w:rsid w:val="00C45180"/>
    <w:rsid w:val="00C453C5"/>
    <w:rsid w:val="00C45501"/>
    <w:rsid w:val="00C461B6"/>
    <w:rsid w:val="00C46296"/>
    <w:rsid w:val="00C46478"/>
    <w:rsid w:val="00C47432"/>
    <w:rsid w:val="00C50942"/>
    <w:rsid w:val="00C511D6"/>
    <w:rsid w:val="00C5120E"/>
    <w:rsid w:val="00C5151F"/>
    <w:rsid w:val="00C53720"/>
    <w:rsid w:val="00C53B2D"/>
    <w:rsid w:val="00C54A35"/>
    <w:rsid w:val="00C55D5C"/>
    <w:rsid w:val="00C567E1"/>
    <w:rsid w:val="00C56FCF"/>
    <w:rsid w:val="00C60AD7"/>
    <w:rsid w:val="00C62144"/>
    <w:rsid w:val="00C62C36"/>
    <w:rsid w:val="00C62F59"/>
    <w:rsid w:val="00C63B85"/>
    <w:rsid w:val="00C6429F"/>
    <w:rsid w:val="00C669ED"/>
    <w:rsid w:val="00C66C73"/>
    <w:rsid w:val="00C71F80"/>
    <w:rsid w:val="00C72388"/>
    <w:rsid w:val="00C76894"/>
    <w:rsid w:val="00C76962"/>
    <w:rsid w:val="00C76E2F"/>
    <w:rsid w:val="00C77C5D"/>
    <w:rsid w:val="00C80A33"/>
    <w:rsid w:val="00C83396"/>
    <w:rsid w:val="00C8390E"/>
    <w:rsid w:val="00C85090"/>
    <w:rsid w:val="00C87DA6"/>
    <w:rsid w:val="00C906CD"/>
    <w:rsid w:val="00C91C65"/>
    <w:rsid w:val="00C92B81"/>
    <w:rsid w:val="00C94573"/>
    <w:rsid w:val="00C9539C"/>
    <w:rsid w:val="00C965C2"/>
    <w:rsid w:val="00C96E3C"/>
    <w:rsid w:val="00C9709C"/>
    <w:rsid w:val="00CA0353"/>
    <w:rsid w:val="00CA283D"/>
    <w:rsid w:val="00CA30E7"/>
    <w:rsid w:val="00CA312D"/>
    <w:rsid w:val="00CA431F"/>
    <w:rsid w:val="00CA492D"/>
    <w:rsid w:val="00CA5164"/>
    <w:rsid w:val="00CA69D1"/>
    <w:rsid w:val="00CB01F8"/>
    <w:rsid w:val="00CB09E1"/>
    <w:rsid w:val="00CB14DD"/>
    <w:rsid w:val="00CB22EC"/>
    <w:rsid w:val="00CB23EE"/>
    <w:rsid w:val="00CB521A"/>
    <w:rsid w:val="00CB55BF"/>
    <w:rsid w:val="00CB59C7"/>
    <w:rsid w:val="00CB5A4F"/>
    <w:rsid w:val="00CB78EE"/>
    <w:rsid w:val="00CC2257"/>
    <w:rsid w:val="00CC6407"/>
    <w:rsid w:val="00CC66D3"/>
    <w:rsid w:val="00CC6D21"/>
    <w:rsid w:val="00CC6D2A"/>
    <w:rsid w:val="00CC7854"/>
    <w:rsid w:val="00CC7D34"/>
    <w:rsid w:val="00CD25EE"/>
    <w:rsid w:val="00CD2C5D"/>
    <w:rsid w:val="00CD3ECD"/>
    <w:rsid w:val="00CD4D93"/>
    <w:rsid w:val="00CD5C04"/>
    <w:rsid w:val="00CD666C"/>
    <w:rsid w:val="00CD6998"/>
    <w:rsid w:val="00CD6F98"/>
    <w:rsid w:val="00CD7346"/>
    <w:rsid w:val="00CD7FFC"/>
    <w:rsid w:val="00CE0EFA"/>
    <w:rsid w:val="00CE11FA"/>
    <w:rsid w:val="00CE16CA"/>
    <w:rsid w:val="00CE3BEC"/>
    <w:rsid w:val="00CE4316"/>
    <w:rsid w:val="00CE62CA"/>
    <w:rsid w:val="00CE6674"/>
    <w:rsid w:val="00CE727E"/>
    <w:rsid w:val="00CF00EB"/>
    <w:rsid w:val="00CF111B"/>
    <w:rsid w:val="00CF1642"/>
    <w:rsid w:val="00CF19C5"/>
    <w:rsid w:val="00CF261D"/>
    <w:rsid w:val="00CF2A11"/>
    <w:rsid w:val="00CF30B6"/>
    <w:rsid w:val="00CF5187"/>
    <w:rsid w:val="00CF5E13"/>
    <w:rsid w:val="00CF6211"/>
    <w:rsid w:val="00CF7347"/>
    <w:rsid w:val="00CF798F"/>
    <w:rsid w:val="00CF7C11"/>
    <w:rsid w:val="00D01D3B"/>
    <w:rsid w:val="00D024CD"/>
    <w:rsid w:val="00D0283F"/>
    <w:rsid w:val="00D028C1"/>
    <w:rsid w:val="00D02B23"/>
    <w:rsid w:val="00D035E1"/>
    <w:rsid w:val="00D03C7A"/>
    <w:rsid w:val="00D03F0C"/>
    <w:rsid w:val="00D05ABE"/>
    <w:rsid w:val="00D05E57"/>
    <w:rsid w:val="00D069DB"/>
    <w:rsid w:val="00D1032C"/>
    <w:rsid w:val="00D10B42"/>
    <w:rsid w:val="00D13D89"/>
    <w:rsid w:val="00D1564C"/>
    <w:rsid w:val="00D16A1E"/>
    <w:rsid w:val="00D1714E"/>
    <w:rsid w:val="00D17467"/>
    <w:rsid w:val="00D20DF6"/>
    <w:rsid w:val="00D217BA"/>
    <w:rsid w:val="00D21B96"/>
    <w:rsid w:val="00D22D23"/>
    <w:rsid w:val="00D240EE"/>
    <w:rsid w:val="00D2430C"/>
    <w:rsid w:val="00D2445B"/>
    <w:rsid w:val="00D24C99"/>
    <w:rsid w:val="00D251B5"/>
    <w:rsid w:val="00D2556F"/>
    <w:rsid w:val="00D2626F"/>
    <w:rsid w:val="00D273AB"/>
    <w:rsid w:val="00D30A5E"/>
    <w:rsid w:val="00D3103F"/>
    <w:rsid w:val="00D321EC"/>
    <w:rsid w:val="00D32C2A"/>
    <w:rsid w:val="00D33656"/>
    <w:rsid w:val="00D34A27"/>
    <w:rsid w:val="00D34B00"/>
    <w:rsid w:val="00D37E9D"/>
    <w:rsid w:val="00D40739"/>
    <w:rsid w:val="00D41596"/>
    <w:rsid w:val="00D41A18"/>
    <w:rsid w:val="00D42ED0"/>
    <w:rsid w:val="00D445F0"/>
    <w:rsid w:val="00D44A93"/>
    <w:rsid w:val="00D4514A"/>
    <w:rsid w:val="00D465B1"/>
    <w:rsid w:val="00D46CB1"/>
    <w:rsid w:val="00D4749B"/>
    <w:rsid w:val="00D4786C"/>
    <w:rsid w:val="00D47884"/>
    <w:rsid w:val="00D47C96"/>
    <w:rsid w:val="00D47D46"/>
    <w:rsid w:val="00D47D7E"/>
    <w:rsid w:val="00D5019E"/>
    <w:rsid w:val="00D51046"/>
    <w:rsid w:val="00D51704"/>
    <w:rsid w:val="00D51BF1"/>
    <w:rsid w:val="00D51DB7"/>
    <w:rsid w:val="00D52C46"/>
    <w:rsid w:val="00D531C7"/>
    <w:rsid w:val="00D53D40"/>
    <w:rsid w:val="00D54B1D"/>
    <w:rsid w:val="00D55291"/>
    <w:rsid w:val="00D55796"/>
    <w:rsid w:val="00D56B00"/>
    <w:rsid w:val="00D56D12"/>
    <w:rsid w:val="00D57420"/>
    <w:rsid w:val="00D6089A"/>
    <w:rsid w:val="00D62723"/>
    <w:rsid w:val="00D6334C"/>
    <w:rsid w:val="00D63AA6"/>
    <w:rsid w:val="00D63D82"/>
    <w:rsid w:val="00D642EF"/>
    <w:rsid w:val="00D64320"/>
    <w:rsid w:val="00D6604C"/>
    <w:rsid w:val="00D670F6"/>
    <w:rsid w:val="00D670F9"/>
    <w:rsid w:val="00D70193"/>
    <w:rsid w:val="00D70569"/>
    <w:rsid w:val="00D70905"/>
    <w:rsid w:val="00D70ADA"/>
    <w:rsid w:val="00D70E6C"/>
    <w:rsid w:val="00D722C6"/>
    <w:rsid w:val="00D74B2D"/>
    <w:rsid w:val="00D75047"/>
    <w:rsid w:val="00D75C20"/>
    <w:rsid w:val="00D7655B"/>
    <w:rsid w:val="00D77112"/>
    <w:rsid w:val="00D77F19"/>
    <w:rsid w:val="00D8132E"/>
    <w:rsid w:val="00D83720"/>
    <w:rsid w:val="00D837E6"/>
    <w:rsid w:val="00D83993"/>
    <w:rsid w:val="00D83D6F"/>
    <w:rsid w:val="00D84FFC"/>
    <w:rsid w:val="00D853DC"/>
    <w:rsid w:val="00D85A04"/>
    <w:rsid w:val="00D86791"/>
    <w:rsid w:val="00D90796"/>
    <w:rsid w:val="00D90A49"/>
    <w:rsid w:val="00D92B35"/>
    <w:rsid w:val="00D937A8"/>
    <w:rsid w:val="00D937FB"/>
    <w:rsid w:val="00D94BDD"/>
    <w:rsid w:val="00D94D67"/>
    <w:rsid w:val="00D95BA8"/>
    <w:rsid w:val="00D95E0E"/>
    <w:rsid w:val="00D95FC6"/>
    <w:rsid w:val="00D967EF"/>
    <w:rsid w:val="00D97448"/>
    <w:rsid w:val="00D97AF2"/>
    <w:rsid w:val="00D97D20"/>
    <w:rsid w:val="00DA0203"/>
    <w:rsid w:val="00DA4717"/>
    <w:rsid w:val="00DA4899"/>
    <w:rsid w:val="00DA528C"/>
    <w:rsid w:val="00DA5469"/>
    <w:rsid w:val="00DA63C5"/>
    <w:rsid w:val="00DA6DCF"/>
    <w:rsid w:val="00DB06FA"/>
    <w:rsid w:val="00DB0F41"/>
    <w:rsid w:val="00DB1A18"/>
    <w:rsid w:val="00DB1D6E"/>
    <w:rsid w:val="00DB2492"/>
    <w:rsid w:val="00DB3CF3"/>
    <w:rsid w:val="00DB3E36"/>
    <w:rsid w:val="00DB70B6"/>
    <w:rsid w:val="00DB70D3"/>
    <w:rsid w:val="00DC0679"/>
    <w:rsid w:val="00DC172D"/>
    <w:rsid w:val="00DC2366"/>
    <w:rsid w:val="00DC3248"/>
    <w:rsid w:val="00DC3BA5"/>
    <w:rsid w:val="00DC4120"/>
    <w:rsid w:val="00DC5830"/>
    <w:rsid w:val="00DC5A48"/>
    <w:rsid w:val="00DC60A3"/>
    <w:rsid w:val="00DC74FF"/>
    <w:rsid w:val="00DC7A3E"/>
    <w:rsid w:val="00DC7A59"/>
    <w:rsid w:val="00DD0E15"/>
    <w:rsid w:val="00DD1A92"/>
    <w:rsid w:val="00DD2CBA"/>
    <w:rsid w:val="00DD3223"/>
    <w:rsid w:val="00DD394A"/>
    <w:rsid w:val="00DD3F5D"/>
    <w:rsid w:val="00DD42DE"/>
    <w:rsid w:val="00DD5EDB"/>
    <w:rsid w:val="00DD6F40"/>
    <w:rsid w:val="00DD70A6"/>
    <w:rsid w:val="00DE082D"/>
    <w:rsid w:val="00DE18E6"/>
    <w:rsid w:val="00DE1B2F"/>
    <w:rsid w:val="00DE1CAA"/>
    <w:rsid w:val="00DE31EB"/>
    <w:rsid w:val="00DE3922"/>
    <w:rsid w:val="00DE455F"/>
    <w:rsid w:val="00DE5427"/>
    <w:rsid w:val="00DE58F9"/>
    <w:rsid w:val="00DE5C12"/>
    <w:rsid w:val="00DE766C"/>
    <w:rsid w:val="00DF19E0"/>
    <w:rsid w:val="00DF2861"/>
    <w:rsid w:val="00DF2D96"/>
    <w:rsid w:val="00DF2F08"/>
    <w:rsid w:val="00DF354F"/>
    <w:rsid w:val="00DF46A2"/>
    <w:rsid w:val="00DF4AF6"/>
    <w:rsid w:val="00DF6FC9"/>
    <w:rsid w:val="00E00D50"/>
    <w:rsid w:val="00E0101F"/>
    <w:rsid w:val="00E01643"/>
    <w:rsid w:val="00E01C18"/>
    <w:rsid w:val="00E0228E"/>
    <w:rsid w:val="00E02326"/>
    <w:rsid w:val="00E031AB"/>
    <w:rsid w:val="00E05BD4"/>
    <w:rsid w:val="00E0684F"/>
    <w:rsid w:val="00E11814"/>
    <w:rsid w:val="00E120CB"/>
    <w:rsid w:val="00E15249"/>
    <w:rsid w:val="00E15520"/>
    <w:rsid w:val="00E15EEB"/>
    <w:rsid w:val="00E17682"/>
    <w:rsid w:val="00E206CF"/>
    <w:rsid w:val="00E2134C"/>
    <w:rsid w:val="00E21B33"/>
    <w:rsid w:val="00E21F95"/>
    <w:rsid w:val="00E22003"/>
    <w:rsid w:val="00E24647"/>
    <w:rsid w:val="00E2482F"/>
    <w:rsid w:val="00E26281"/>
    <w:rsid w:val="00E30B50"/>
    <w:rsid w:val="00E318B5"/>
    <w:rsid w:val="00E337B0"/>
    <w:rsid w:val="00E3386E"/>
    <w:rsid w:val="00E3391D"/>
    <w:rsid w:val="00E33B64"/>
    <w:rsid w:val="00E3465F"/>
    <w:rsid w:val="00E34C9F"/>
    <w:rsid w:val="00E3589D"/>
    <w:rsid w:val="00E366C5"/>
    <w:rsid w:val="00E37C0B"/>
    <w:rsid w:val="00E37DDA"/>
    <w:rsid w:val="00E40CFC"/>
    <w:rsid w:val="00E41C97"/>
    <w:rsid w:val="00E41F3F"/>
    <w:rsid w:val="00E42385"/>
    <w:rsid w:val="00E43598"/>
    <w:rsid w:val="00E4586E"/>
    <w:rsid w:val="00E4609E"/>
    <w:rsid w:val="00E465B3"/>
    <w:rsid w:val="00E4717B"/>
    <w:rsid w:val="00E471F7"/>
    <w:rsid w:val="00E47E17"/>
    <w:rsid w:val="00E50771"/>
    <w:rsid w:val="00E53E6D"/>
    <w:rsid w:val="00E53FEE"/>
    <w:rsid w:val="00E5512F"/>
    <w:rsid w:val="00E56F26"/>
    <w:rsid w:val="00E57B63"/>
    <w:rsid w:val="00E6015B"/>
    <w:rsid w:val="00E6049E"/>
    <w:rsid w:val="00E610C7"/>
    <w:rsid w:val="00E61B82"/>
    <w:rsid w:val="00E62212"/>
    <w:rsid w:val="00E632DC"/>
    <w:rsid w:val="00E6392F"/>
    <w:rsid w:val="00E645C5"/>
    <w:rsid w:val="00E659C4"/>
    <w:rsid w:val="00E65F4D"/>
    <w:rsid w:val="00E66E4A"/>
    <w:rsid w:val="00E71494"/>
    <w:rsid w:val="00E71A82"/>
    <w:rsid w:val="00E720BD"/>
    <w:rsid w:val="00E73D61"/>
    <w:rsid w:val="00E74544"/>
    <w:rsid w:val="00E7518C"/>
    <w:rsid w:val="00E75BF8"/>
    <w:rsid w:val="00E75ED7"/>
    <w:rsid w:val="00E76426"/>
    <w:rsid w:val="00E7684C"/>
    <w:rsid w:val="00E76EBA"/>
    <w:rsid w:val="00E8130A"/>
    <w:rsid w:val="00E82698"/>
    <w:rsid w:val="00E84143"/>
    <w:rsid w:val="00E85D44"/>
    <w:rsid w:val="00E86D9D"/>
    <w:rsid w:val="00E90D1B"/>
    <w:rsid w:val="00E91D61"/>
    <w:rsid w:val="00E9245A"/>
    <w:rsid w:val="00E93B6B"/>
    <w:rsid w:val="00E953C8"/>
    <w:rsid w:val="00E95A93"/>
    <w:rsid w:val="00E95B62"/>
    <w:rsid w:val="00E96671"/>
    <w:rsid w:val="00EA1499"/>
    <w:rsid w:val="00EA165E"/>
    <w:rsid w:val="00EA2177"/>
    <w:rsid w:val="00EA296A"/>
    <w:rsid w:val="00EA2FFB"/>
    <w:rsid w:val="00EA53D6"/>
    <w:rsid w:val="00EA5A80"/>
    <w:rsid w:val="00EA6406"/>
    <w:rsid w:val="00EA673E"/>
    <w:rsid w:val="00EA6E3F"/>
    <w:rsid w:val="00EA6F0B"/>
    <w:rsid w:val="00EA755E"/>
    <w:rsid w:val="00EB01E0"/>
    <w:rsid w:val="00EB0AF4"/>
    <w:rsid w:val="00EB2454"/>
    <w:rsid w:val="00EB3E18"/>
    <w:rsid w:val="00EB4D92"/>
    <w:rsid w:val="00EB72C7"/>
    <w:rsid w:val="00EB74A9"/>
    <w:rsid w:val="00EC01BA"/>
    <w:rsid w:val="00EC06B8"/>
    <w:rsid w:val="00EC0D64"/>
    <w:rsid w:val="00EC1D01"/>
    <w:rsid w:val="00EC26E1"/>
    <w:rsid w:val="00EC2B6F"/>
    <w:rsid w:val="00EC3050"/>
    <w:rsid w:val="00EC3851"/>
    <w:rsid w:val="00EC41A1"/>
    <w:rsid w:val="00EC5739"/>
    <w:rsid w:val="00EC62D3"/>
    <w:rsid w:val="00ED0681"/>
    <w:rsid w:val="00ED18D8"/>
    <w:rsid w:val="00ED210C"/>
    <w:rsid w:val="00ED2B69"/>
    <w:rsid w:val="00ED3A57"/>
    <w:rsid w:val="00ED46E9"/>
    <w:rsid w:val="00ED50DC"/>
    <w:rsid w:val="00EE0C9E"/>
    <w:rsid w:val="00EE13EB"/>
    <w:rsid w:val="00EE2632"/>
    <w:rsid w:val="00EE4FAE"/>
    <w:rsid w:val="00EE74E5"/>
    <w:rsid w:val="00EF0248"/>
    <w:rsid w:val="00EF0D63"/>
    <w:rsid w:val="00EF0F04"/>
    <w:rsid w:val="00EF1713"/>
    <w:rsid w:val="00EF17F0"/>
    <w:rsid w:val="00EF23B4"/>
    <w:rsid w:val="00EF3D55"/>
    <w:rsid w:val="00EF490C"/>
    <w:rsid w:val="00EF4B5D"/>
    <w:rsid w:val="00EF62C6"/>
    <w:rsid w:val="00EF7341"/>
    <w:rsid w:val="00EF7D7A"/>
    <w:rsid w:val="00EF7E5A"/>
    <w:rsid w:val="00F024B9"/>
    <w:rsid w:val="00F024C6"/>
    <w:rsid w:val="00F02EEE"/>
    <w:rsid w:val="00F03EC4"/>
    <w:rsid w:val="00F06280"/>
    <w:rsid w:val="00F06483"/>
    <w:rsid w:val="00F06A3C"/>
    <w:rsid w:val="00F11EAE"/>
    <w:rsid w:val="00F129C8"/>
    <w:rsid w:val="00F13C5A"/>
    <w:rsid w:val="00F15F12"/>
    <w:rsid w:val="00F15FD8"/>
    <w:rsid w:val="00F170F5"/>
    <w:rsid w:val="00F1757D"/>
    <w:rsid w:val="00F17B5A"/>
    <w:rsid w:val="00F21250"/>
    <w:rsid w:val="00F2201C"/>
    <w:rsid w:val="00F224B6"/>
    <w:rsid w:val="00F22919"/>
    <w:rsid w:val="00F22E51"/>
    <w:rsid w:val="00F232B0"/>
    <w:rsid w:val="00F23B3E"/>
    <w:rsid w:val="00F23B80"/>
    <w:rsid w:val="00F27CF0"/>
    <w:rsid w:val="00F27E98"/>
    <w:rsid w:val="00F30B1C"/>
    <w:rsid w:val="00F317E9"/>
    <w:rsid w:val="00F318F9"/>
    <w:rsid w:val="00F33574"/>
    <w:rsid w:val="00F335FF"/>
    <w:rsid w:val="00F345AE"/>
    <w:rsid w:val="00F345D1"/>
    <w:rsid w:val="00F351B6"/>
    <w:rsid w:val="00F4044D"/>
    <w:rsid w:val="00F40EED"/>
    <w:rsid w:val="00F41354"/>
    <w:rsid w:val="00F42E2C"/>
    <w:rsid w:val="00F42EB1"/>
    <w:rsid w:val="00F44F0B"/>
    <w:rsid w:val="00F46617"/>
    <w:rsid w:val="00F47ABB"/>
    <w:rsid w:val="00F505BA"/>
    <w:rsid w:val="00F51470"/>
    <w:rsid w:val="00F51D10"/>
    <w:rsid w:val="00F538B3"/>
    <w:rsid w:val="00F54D33"/>
    <w:rsid w:val="00F54ED6"/>
    <w:rsid w:val="00F54FB9"/>
    <w:rsid w:val="00F55620"/>
    <w:rsid w:val="00F561C6"/>
    <w:rsid w:val="00F56502"/>
    <w:rsid w:val="00F56B37"/>
    <w:rsid w:val="00F56DDF"/>
    <w:rsid w:val="00F572D8"/>
    <w:rsid w:val="00F57770"/>
    <w:rsid w:val="00F60277"/>
    <w:rsid w:val="00F60560"/>
    <w:rsid w:val="00F605B2"/>
    <w:rsid w:val="00F606E5"/>
    <w:rsid w:val="00F607CA"/>
    <w:rsid w:val="00F60B2B"/>
    <w:rsid w:val="00F615BD"/>
    <w:rsid w:val="00F61B25"/>
    <w:rsid w:val="00F61C7B"/>
    <w:rsid w:val="00F63639"/>
    <w:rsid w:val="00F6469A"/>
    <w:rsid w:val="00F64A62"/>
    <w:rsid w:val="00F65020"/>
    <w:rsid w:val="00F6646E"/>
    <w:rsid w:val="00F66C81"/>
    <w:rsid w:val="00F66F24"/>
    <w:rsid w:val="00F67E17"/>
    <w:rsid w:val="00F719A3"/>
    <w:rsid w:val="00F71B70"/>
    <w:rsid w:val="00F723A4"/>
    <w:rsid w:val="00F7246D"/>
    <w:rsid w:val="00F73C43"/>
    <w:rsid w:val="00F747B6"/>
    <w:rsid w:val="00F75246"/>
    <w:rsid w:val="00F76865"/>
    <w:rsid w:val="00F7708C"/>
    <w:rsid w:val="00F77F35"/>
    <w:rsid w:val="00F806B3"/>
    <w:rsid w:val="00F814FA"/>
    <w:rsid w:val="00F827AB"/>
    <w:rsid w:val="00F82F49"/>
    <w:rsid w:val="00F83F57"/>
    <w:rsid w:val="00F84655"/>
    <w:rsid w:val="00F84F10"/>
    <w:rsid w:val="00F853AE"/>
    <w:rsid w:val="00F85BF3"/>
    <w:rsid w:val="00F87429"/>
    <w:rsid w:val="00F877FB"/>
    <w:rsid w:val="00F905A9"/>
    <w:rsid w:val="00F916DF"/>
    <w:rsid w:val="00F921F9"/>
    <w:rsid w:val="00F9366F"/>
    <w:rsid w:val="00F95739"/>
    <w:rsid w:val="00F969F6"/>
    <w:rsid w:val="00FA1395"/>
    <w:rsid w:val="00FA294A"/>
    <w:rsid w:val="00FA2B9A"/>
    <w:rsid w:val="00FA50CF"/>
    <w:rsid w:val="00FA69BF"/>
    <w:rsid w:val="00FA6D63"/>
    <w:rsid w:val="00FA7D01"/>
    <w:rsid w:val="00FB0434"/>
    <w:rsid w:val="00FB0513"/>
    <w:rsid w:val="00FB0B2D"/>
    <w:rsid w:val="00FB148C"/>
    <w:rsid w:val="00FB3525"/>
    <w:rsid w:val="00FB3DB6"/>
    <w:rsid w:val="00FB43AD"/>
    <w:rsid w:val="00FB46B3"/>
    <w:rsid w:val="00FB55F4"/>
    <w:rsid w:val="00FB5EFF"/>
    <w:rsid w:val="00FB75E5"/>
    <w:rsid w:val="00FB7DC7"/>
    <w:rsid w:val="00FC342A"/>
    <w:rsid w:val="00FC3D86"/>
    <w:rsid w:val="00FC4576"/>
    <w:rsid w:val="00FC54D4"/>
    <w:rsid w:val="00FC5658"/>
    <w:rsid w:val="00FC5E18"/>
    <w:rsid w:val="00FC63AA"/>
    <w:rsid w:val="00FD07F5"/>
    <w:rsid w:val="00FD1052"/>
    <w:rsid w:val="00FD3D23"/>
    <w:rsid w:val="00FD4E8A"/>
    <w:rsid w:val="00FD50C9"/>
    <w:rsid w:val="00FD73E3"/>
    <w:rsid w:val="00FD7FB8"/>
    <w:rsid w:val="00FE0801"/>
    <w:rsid w:val="00FE112B"/>
    <w:rsid w:val="00FE1974"/>
    <w:rsid w:val="00FE21F0"/>
    <w:rsid w:val="00FE2BBE"/>
    <w:rsid w:val="00FE2D90"/>
    <w:rsid w:val="00FE3A61"/>
    <w:rsid w:val="00FE449B"/>
    <w:rsid w:val="00FE4821"/>
    <w:rsid w:val="00FE69F4"/>
    <w:rsid w:val="00FE7E18"/>
    <w:rsid w:val="00FF0B1E"/>
    <w:rsid w:val="00FF14FD"/>
    <w:rsid w:val="00FF183C"/>
    <w:rsid w:val="00FF3096"/>
    <w:rsid w:val="00FF353C"/>
    <w:rsid w:val="00FF43A9"/>
    <w:rsid w:val="00FF4945"/>
    <w:rsid w:val="00FF642D"/>
    <w:rsid w:val="00FF7AFC"/>
    <w:rsid w:val="00FF7B44"/>
    <w:rsid w:val="00FF7E8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956BE07"/>
  <w15:docId w15:val="{F6AD9616-02DF-40F6-B4A1-D0F9A569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AD6"/>
  </w:style>
  <w:style w:type="paragraph" w:styleId="Titre1">
    <w:name w:val="heading 1"/>
    <w:basedOn w:val="Normal"/>
    <w:next w:val="Normal"/>
    <w:link w:val="Titre1Car"/>
    <w:qFormat/>
    <w:rsid w:val="00905EA9"/>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905EA9"/>
    <w:pPr>
      <w:keepNext/>
      <w:numPr>
        <w:numId w:val="2"/>
      </w:numPr>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2D6E43"/>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05EA9"/>
    <w:pPr>
      <w:keepNext/>
      <w:tabs>
        <w:tab w:val="center" w:pos="4680"/>
      </w:tabs>
      <w:overflowPunct w:val="0"/>
      <w:autoSpaceDE w:val="0"/>
      <w:autoSpaceDN w:val="0"/>
      <w:adjustRightInd w:val="0"/>
      <w:textAlignment w:val="baseline"/>
      <w:outlineLvl w:val="3"/>
    </w:pPr>
    <w:rPr>
      <w:b/>
      <w:sz w:val="28"/>
    </w:rPr>
  </w:style>
  <w:style w:type="paragraph" w:styleId="Titre5">
    <w:name w:val="heading 5"/>
    <w:basedOn w:val="Normal"/>
    <w:next w:val="Normal"/>
    <w:link w:val="Titre5Car"/>
    <w:qFormat/>
    <w:rsid w:val="002D6E43"/>
    <w:pPr>
      <w:keepNext/>
      <w:widowControl w:val="0"/>
      <w:spacing w:before="120"/>
      <w:ind w:left="720"/>
      <w:jc w:val="both"/>
      <w:outlineLvl w:val="4"/>
    </w:pPr>
    <w:rPr>
      <w:b/>
      <w:bCs/>
      <w:i/>
      <w:iCs/>
      <w:sz w:val="22"/>
    </w:rPr>
  </w:style>
  <w:style w:type="paragraph" w:styleId="Titre6">
    <w:name w:val="heading 6"/>
    <w:basedOn w:val="Normal"/>
    <w:next w:val="Normal"/>
    <w:link w:val="Titre6Car"/>
    <w:qFormat/>
    <w:rsid w:val="002D6E43"/>
    <w:pPr>
      <w:keepNext/>
      <w:widowControl w:val="0"/>
      <w:ind w:left="1418"/>
      <w:outlineLvl w:val="5"/>
    </w:pPr>
    <w:rPr>
      <w:b/>
      <w:i/>
      <w:u w:val="single"/>
    </w:rPr>
  </w:style>
  <w:style w:type="paragraph" w:styleId="Titre7">
    <w:name w:val="heading 7"/>
    <w:basedOn w:val="Normal"/>
    <w:next w:val="Normal"/>
    <w:link w:val="Titre7Car"/>
    <w:unhideWhenUsed/>
    <w:qFormat/>
    <w:rsid w:val="00905EA9"/>
    <w:pPr>
      <w:spacing w:before="240" w:after="60"/>
      <w:outlineLvl w:val="6"/>
    </w:pPr>
    <w:rPr>
      <w:rFonts w:ascii="Calibri" w:hAnsi="Calibri"/>
      <w:sz w:val="24"/>
      <w:szCs w:val="24"/>
    </w:rPr>
  </w:style>
  <w:style w:type="paragraph" w:styleId="Titre8">
    <w:name w:val="heading 8"/>
    <w:basedOn w:val="Normal"/>
    <w:next w:val="Normal"/>
    <w:link w:val="Titre8Car"/>
    <w:qFormat/>
    <w:rsid w:val="002D6E43"/>
    <w:pPr>
      <w:keepNext/>
      <w:widowControl w:val="0"/>
      <w:spacing w:after="120" w:line="280" w:lineRule="exact"/>
      <w:outlineLvl w:val="7"/>
    </w:pPr>
    <w:rPr>
      <w:b/>
      <w:color w:val="FF0000"/>
      <w:sz w:val="22"/>
      <w:u w:val="single"/>
    </w:rPr>
  </w:style>
  <w:style w:type="paragraph" w:styleId="Titre9">
    <w:name w:val="heading 9"/>
    <w:basedOn w:val="Normal"/>
    <w:next w:val="Normal"/>
    <w:link w:val="Titre9Car"/>
    <w:qFormat/>
    <w:rsid w:val="004D3A44"/>
    <w:pPr>
      <w:widowControl w:val="0"/>
      <w:spacing w:before="240" w:after="60"/>
      <w:ind w:left="284" w:right="428"/>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05EA9"/>
    <w:rPr>
      <w:rFonts w:ascii="Cambria" w:eastAsia="Times New Roman" w:hAnsi="Cambria" w:cs="Times New Roman"/>
      <w:b/>
      <w:bCs/>
      <w:kern w:val="32"/>
      <w:sz w:val="32"/>
      <w:szCs w:val="32"/>
    </w:rPr>
  </w:style>
  <w:style w:type="character" w:customStyle="1" w:styleId="Titre2Car">
    <w:name w:val="Titre 2 Car"/>
    <w:link w:val="Titre2"/>
    <w:rsid w:val="00905EA9"/>
    <w:rPr>
      <w:rFonts w:ascii="Cambria" w:hAnsi="Cambria"/>
      <w:b/>
      <w:bCs/>
      <w:i/>
      <w:iCs/>
      <w:sz w:val="28"/>
      <w:szCs w:val="28"/>
    </w:rPr>
  </w:style>
  <w:style w:type="character" w:customStyle="1" w:styleId="Titre3Car">
    <w:name w:val="Titre 3 Car"/>
    <w:link w:val="Titre3"/>
    <w:rsid w:val="002D6E43"/>
    <w:rPr>
      <w:rFonts w:ascii="Cambria" w:eastAsia="Times New Roman" w:hAnsi="Cambria" w:cs="Times New Roman"/>
      <w:b/>
      <w:bCs/>
      <w:sz w:val="26"/>
      <w:szCs w:val="26"/>
    </w:rPr>
  </w:style>
  <w:style w:type="character" w:customStyle="1" w:styleId="Titre4Car">
    <w:name w:val="Titre 4 Car"/>
    <w:link w:val="Titre4"/>
    <w:rsid w:val="00905EA9"/>
    <w:rPr>
      <w:b/>
      <w:sz w:val="28"/>
    </w:rPr>
  </w:style>
  <w:style w:type="character" w:customStyle="1" w:styleId="Titre5Car">
    <w:name w:val="Titre 5 Car"/>
    <w:link w:val="Titre5"/>
    <w:rsid w:val="002D6E43"/>
    <w:rPr>
      <w:b/>
      <w:bCs/>
      <w:i/>
      <w:iCs/>
      <w:sz w:val="22"/>
    </w:rPr>
  </w:style>
  <w:style w:type="character" w:customStyle="1" w:styleId="Titre6Car">
    <w:name w:val="Titre 6 Car"/>
    <w:link w:val="Titre6"/>
    <w:rsid w:val="002D6E43"/>
    <w:rPr>
      <w:b/>
      <w:i/>
      <w:u w:val="single"/>
    </w:rPr>
  </w:style>
  <w:style w:type="character" w:customStyle="1" w:styleId="Titre7Car">
    <w:name w:val="Titre 7 Car"/>
    <w:link w:val="Titre7"/>
    <w:rsid w:val="00905EA9"/>
    <w:rPr>
      <w:rFonts w:ascii="Calibri" w:eastAsia="Times New Roman" w:hAnsi="Calibri" w:cs="Times New Roman"/>
      <w:sz w:val="24"/>
      <w:szCs w:val="24"/>
    </w:rPr>
  </w:style>
  <w:style w:type="character" w:customStyle="1" w:styleId="Titre8Car">
    <w:name w:val="Titre 8 Car"/>
    <w:link w:val="Titre8"/>
    <w:uiPriority w:val="9"/>
    <w:rsid w:val="002D6E43"/>
    <w:rPr>
      <w:b/>
      <w:color w:val="FF0000"/>
      <w:sz w:val="22"/>
      <w:u w:val="single"/>
    </w:rPr>
  </w:style>
  <w:style w:type="character" w:customStyle="1" w:styleId="Titre9Car">
    <w:name w:val="Titre 9 Car"/>
    <w:link w:val="Titre9"/>
    <w:rsid w:val="004D3A44"/>
    <w:rPr>
      <w:rFonts w:ascii="Arial" w:hAnsi="Arial"/>
      <w:b/>
      <w:i/>
      <w:sz w:val="18"/>
    </w:rPr>
  </w:style>
  <w:style w:type="table" w:styleId="Grilledutableau">
    <w:name w:val="Table Grid"/>
    <w:basedOn w:val="TableauNormal"/>
    <w:uiPriority w:val="59"/>
    <w:rsid w:val="00DC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F22BD"/>
    <w:rPr>
      <w:rFonts w:ascii="Tahoma" w:hAnsi="Tahoma"/>
      <w:sz w:val="16"/>
      <w:szCs w:val="16"/>
    </w:rPr>
  </w:style>
  <w:style w:type="character" w:customStyle="1" w:styleId="TextedebullesCar">
    <w:name w:val="Texte de bulles Car"/>
    <w:link w:val="Textedebulles"/>
    <w:rsid w:val="007F22BD"/>
    <w:rPr>
      <w:rFonts w:ascii="Tahoma" w:hAnsi="Tahoma" w:cs="Tahoma"/>
      <w:sz w:val="16"/>
      <w:szCs w:val="16"/>
    </w:rPr>
  </w:style>
  <w:style w:type="paragraph" w:styleId="Liste2">
    <w:name w:val="List 2"/>
    <w:basedOn w:val="Normal"/>
    <w:rsid w:val="00905EA9"/>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905EA9"/>
    <w:pPr>
      <w:suppressAutoHyphens/>
      <w:overflowPunct w:val="0"/>
      <w:autoSpaceDE w:val="0"/>
      <w:autoSpaceDN w:val="0"/>
      <w:adjustRightInd w:val="0"/>
      <w:ind w:left="1132" w:hanging="283"/>
      <w:jc w:val="both"/>
      <w:textAlignment w:val="baseline"/>
    </w:pPr>
    <w:rPr>
      <w:sz w:val="24"/>
    </w:rPr>
  </w:style>
  <w:style w:type="paragraph" w:styleId="Liste5">
    <w:name w:val="List 5"/>
    <w:basedOn w:val="Normal"/>
    <w:rsid w:val="00905EA9"/>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905EA9"/>
    <w:pPr>
      <w:suppressAutoHyphens/>
      <w:overflowPunct w:val="0"/>
      <w:autoSpaceDE w:val="0"/>
      <w:autoSpaceDN w:val="0"/>
      <w:adjustRightInd w:val="0"/>
      <w:jc w:val="both"/>
      <w:textAlignment w:val="baseline"/>
    </w:pPr>
    <w:rPr>
      <w:sz w:val="24"/>
    </w:rPr>
  </w:style>
  <w:style w:type="paragraph" w:styleId="Lgende">
    <w:name w:val="caption"/>
    <w:basedOn w:val="Normal"/>
    <w:next w:val="Normal"/>
    <w:qFormat/>
    <w:rsid w:val="00905EA9"/>
    <w:pPr>
      <w:suppressAutoHyphens/>
      <w:overflowPunct w:val="0"/>
      <w:autoSpaceDE w:val="0"/>
      <w:autoSpaceDN w:val="0"/>
      <w:adjustRightInd w:val="0"/>
      <w:jc w:val="both"/>
      <w:textAlignment w:val="baseline"/>
    </w:pPr>
    <w:rPr>
      <w:sz w:val="24"/>
    </w:rPr>
  </w:style>
  <w:style w:type="paragraph" w:styleId="Corpsdetexte">
    <w:name w:val="Body Text"/>
    <w:basedOn w:val="Normal"/>
    <w:link w:val="CorpsdetexteCar"/>
    <w:uiPriority w:val="99"/>
    <w:rsid w:val="00905EA9"/>
    <w:pPr>
      <w:suppressAutoHyphens/>
      <w:overflowPunct w:val="0"/>
      <w:autoSpaceDE w:val="0"/>
      <w:autoSpaceDN w:val="0"/>
      <w:adjustRightInd w:val="0"/>
      <w:jc w:val="center"/>
      <w:textAlignment w:val="baseline"/>
    </w:pPr>
    <w:rPr>
      <w:rFonts w:ascii="Tahoma" w:hAnsi="Tahoma"/>
      <w:b/>
      <w:sz w:val="32"/>
    </w:rPr>
  </w:style>
  <w:style w:type="character" w:customStyle="1" w:styleId="CorpsdetexteCar">
    <w:name w:val="Corps de texte Car"/>
    <w:link w:val="Corpsdetexte"/>
    <w:uiPriority w:val="99"/>
    <w:rsid w:val="00905EA9"/>
    <w:rPr>
      <w:rFonts w:ascii="Tahoma" w:hAnsi="Tahoma"/>
      <w:b/>
      <w:sz w:val="32"/>
    </w:rPr>
  </w:style>
  <w:style w:type="paragraph" w:styleId="Salutations">
    <w:name w:val="Salutation"/>
    <w:basedOn w:val="Normal"/>
    <w:next w:val="Normal"/>
    <w:link w:val="SalutationsCar"/>
    <w:rsid w:val="00905EA9"/>
    <w:pPr>
      <w:suppressAutoHyphens/>
      <w:overflowPunct w:val="0"/>
      <w:autoSpaceDE w:val="0"/>
      <w:autoSpaceDN w:val="0"/>
      <w:adjustRightInd w:val="0"/>
      <w:jc w:val="both"/>
      <w:textAlignment w:val="baseline"/>
    </w:pPr>
    <w:rPr>
      <w:sz w:val="24"/>
    </w:rPr>
  </w:style>
  <w:style w:type="character" w:customStyle="1" w:styleId="SalutationsCar">
    <w:name w:val="Salutations Car"/>
    <w:link w:val="Salutations"/>
    <w:rsid w:val="00905EA9"/>
    <w:rPr>
      <w:sz w:val="24"/>
    </w:rPr>
  </w:style>
  <w:style w:type="paragraph" w:styleId="Retrait1religne">
    <w:name w:val="Body Text First Indent"/>
    <w:basedOn w:val="Corpsdetexte"/>
    <w:link w:val="Retrait1religneCar"/>
    <w:rsid w:val="00905EA9"/>
    <w:pPr>
      <w:spacing w:after="120"/>
      <w:ind w:firstLine="210"/>
      <w:jc w:val="both"/>
    </w:pPr>
    <w:rPr>
      <w:sz w:val="24"/>
    </w:rPr>
  </w:style>
  <w:style w:type="character" w:customStyle="1" w:styleId="Retrait1religneCar">
    <w:name w:val="Retrait 1re ligne Car"/>
    <w:link w:val="Retrait1religne"/>
    <w:rsid w:val="00905EA9"/>
    <w:rPr>
      <w:rFonts w:ascii="Tahoma" w:hAnsi="Tahoma"/>
      <w:b/>
      <w:sz w:val="24"/>
    </w:rPr>
  </w:style>
  <w:style w:type="paragraph" w:styleId="Paragraphedeliste">
    <w:name w:val="List Paragraph"/>
    <w:aliases w:val="Liste 1"/>
    <w:basedOn w:val="Normal"/>
    <w:uiPriority w:val="34"/>
    <w:qFormat/>
    <w:rsid w:val="00905EA9"/>
    <w:pPr>
      <w:ind w:left="720"/>
      <w:contextualSpacing/>
    </w:pPr>
    <w:rPr>
      <w:noProof/>
      <w:sz w:val="24"/>
      <w:szCs w:val="24"/>
      <w:lang w:val="en-GB"/>
    </w:rPr>
  </w:style>
  <w:style w:type="paragraph" w:styleId="Liste3">
    <w:name w:val="List 3"/>
    <w:basedOn w:val="Normal"/>
    <w:rsid w:val="00905EA9"/>
    <w:pPr>
      <w:ind w:left="849" w:hanging="283"/>
      <w:contextualSpacing/>
    </w:pPr>
  </w:style>
  <w:style w:type="paragraph" w:styleId="TM1">
    <w:name w:val="toc 1"/>
    <w:aliases w:val="TM 2.1"/>
    <w:basedOn w:val="Normal"/>
    <w:next w:val="Normal"/>
    <w:uiPriority w:val="39"/>
    <w:qFormat/>
    <w:rsid w:val="00905EA9"/>
    <w:pPr>
      <w:tabs>
        <w:tab w:val="right" w:leader="dot" w:pos="9960"/>
      </w:tabs>
      <w:suppressAutoHyphens/>
      <w:overflowPunct w:val="0"/>
      <w:autoSpaceDE w:val="0"/>
      <w:autoSpaceDN w:val="0"/>
      <w:adjustRightInd w:val="0"/>
      <w:spacing w:before="240"/>
      <w:ind w:left="720" w:hanging="720"/>
      <w:textAlignment w:val="baseline"/>
    </w:pPr>
    <w:rPr>
      <w:rFonts w:ascii="Tahoma" w:hAnsi="Tahoma"/>
      <w:b/>
      <w:sz w:val="22"/>
    </w:rPr>
  </w:style>
  <w:style w:type="paragraph" w:styleId="TM2">
    <w:name w:val="toc 2"/>
    <w:aliases w:val="TM 2.2"/>
    <w:basedOn w:val="Normal"/>
    <w:next w:val="Normal"/>
    <w:uiPriority w:val="39"/>
    <w:qFormat/>
    <w:rsid w:val="00905EA9"/>
    <w:pPr>
      <w:tabs>
        <w:tab w:val="right" w:leader="dot" w:pos="9960"/>
      </w:tabs>
      <w:suppressAutoHyphens/>
      <w:overflowPunct w:val="0"/>
      <w:autoSpaceDE w:val="0"/>
      <w:autoSpaceDN w:val="0"/>
      <w:adjustRightInd w:val="0"/>
      <w:ind w:left="720"/>
      <w:textAlignment w:val="baseline"/>
    </w:pPr>
    <w:rPr>
      <w:rFonts w:ascii="Tahoma" w:hAnsi="Tahoma"/>
      <w:sz w:val="22"/>
      <w:szCs w:val="24"/>
    </w:rPr>
  </w:style>
  <w:style w:type="character" w:styleId="Lienhypertexte">
    <w:name w:val="Hyperlink"/>
    <w:uiPriority w:val="99"/>
    <w:rsid w:val="00905EA9"/>
    <w:rPr>
      <w:color w:val="0000FF"/>
      <w:u w:val="single"/>
    </w:rPr>
  </w:style>
  <w:style w:type="paragraph" w:customStyle="1" w:styleId="Default">
    <w:name w:val="Default"/>
    <w:rsid w:val="00905EA9"/>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sid w:val="00905EA9"/>
    <w:rPr>
      <w:color w:val="auto"/>
    </w:rPr>
  </w:style>
  <w:style w:type="paragraph" w:customStyle="1" w:styleId="CM2">
    <w:name w:val="CM2"/>
    <w:basedOn w:val="Default"/>
    <w:next w:val="Default"/>
    <w:rsid w:val="00905EA9"/>
    <w:pPr>
      <w:spacing w:line="263" w:lineRule="atLeast"/>
    </w:pPr>
    <w:rPr>
      <w:color w:val="auto"/>
    </w:rPr>
  </w:style>
  <w:style w:type="paragraph" w:customStyle="1" w:styleId="CM98">
    <w:name w:val="CM98"/>
    <w:basedOn w:val="Default"/>
    <w:next w:val="Default"/>
    <w:rsid w:val="00905EA9"/>
    <w:pPr>
      <w:spacing w:after="178"/>
    </w:pPr>
    <w:rPr>
      <w:color w:val="auto"/>
    </w:rPr>
  </w:style>
  <w:style w:type="paragraph" w:customStyle="1" w:styleId="CM99">
    <w:name w:val="CM99"/>
    <w:basedOn w:val="Default"/>
    <w:next w:val="Default"/>
    <w:rsid w:val="00905EA9"/>
    <w:pPr>
      <w:spacing w:after="273"/>
    </w:pPr>
    <w:rPr>
      <w:color w:val="auto"/>
    </w:rPr>
  </w:style>
  <w:style w:type="paragraph" w:customStyle="1" w:styleId="CM100">
    <w:name w:val="CM100"/>
    <w:basedOn w:val="Default"/>
    <w:next w:val="Default"/>
    <w:rsid w:val="00905EA9"/>
    <w:pPr>
      <w:spacing w:after="128"/>
    </w:pPr>
    <w:rPr>
      <w:color w:val="auto"/>
    </w:rPr>
  </w:style>
  <w:style w:type="paragraph" w:customStyle="1" w:styleId="CM102">
    <w:name w:val="CM102"/>
    <w:basedOn w:val="Default"/>
    <w:next w:val="Default"/>
    <w:rsid w:val="00905EA9"/>
    <w:pPr>
      <w:spacing w:after="553"/>
    </w:pPr>
    <w:rPr>
      <w:color w:val="auto"/>
    </w:rPr>
  </w:style>
  <w:style w:type="paragraph" w:customStyle="1" w:styleId="CM105">
    <w:name w:val="CM105"/>
    <w:basedOn w:val="Default"/>
    <w:next w:val="Default"/>
    <w:rsid w:val="00905EA9"/>
    <w:pPr>
      <w:spacing w:after="348"/>
    </w:pPr>
    <w:rPr>
      <w:color w:val="auto"/>
    </w:rPr>
  </w:style>
  <w:style w:type="paragraph" w:customStyle="1" w:styleId="CM106">
    <w:name w:val="CM106"/>
    <w:basedOn w:val="Default"/>
    <w:next w:val="Default"/>
    <w:rsid w:val="00905EA9"/>
    <w:pPr>
      <w:spacing w:after="1148"/>
    </w:pPr>
    <w:rPr>
      <w:color w:val="auto"/>
    </w:rPr>
  </w:style>
  <w:style w:type="paragraph" w:customStyle="1" w:styleId="CM104">
    <w:name w:val="CM104"/>
    <w:basedOn w:val="Default"/>
    <w:next w:val="Default"/>
    <w:rsid w:val="00905EA9"/>
    <w:pPr>
      <w:spacing w:after="1023"/>
    </w:pPr>
    <w:rPr>
      <w:color w:val="auto"/>
    </w:rPr>
  </w:style>
  <w:style w:type="paragraph" w:customStyle="1" w:styleId="CM107">
    <w:name w:val="CM107"/>
    <w:basedOn w:val="Default"/>
    <w:next w:val="Default"/>
    <w:rsid w:val="00905EA9"/>
    <w:pPr>
      <w:spacing w:after="450"/>
    </w:pPr>
    <w:rPr>
      <w:color w:val="auto"/>
    </w:rPr>
  </w:style>
  <w:style w:type="paragraph" w:customStyle="1" w:styleId="CM119">
    <w:name w:val="CM119"/>
    <w:basedOn w:val="Default"/>
    <w:next w:val="Default"/>
    <w:rsid w:val="00905EA9"/>
    <w:pPr>
      <w:spacing w:after="665"/>
    </w:pPr>
    <w:rPr>
      <w:color w:val="auto"/>
    </w:rPr>
  </w:style>
  <w:style w:type="paragraph" w:customStyle="1" w:styleId="CM37">
    <w:name w:val="CM37"/>
    <w:basedOn w:val="Default"/>
    <w:next w:val="Default"/>
    <w:rsid w:val="00905EA9"/>
    <w:pPr>
      <w:spacing w:line="266" w:lineRule="atLeast"/>
    </w:pPr>
    <w:rPr>
      <w:color w:val="auto"/>
    </w:rPr>
  </w:style>
  <w:style w:type="paragraph" w:customStyle="1" w:styleId="CM120">
    <w:name w:val="CM120"/>
    <w:basedOn w:val="Default"/>
    <w:next w:val="Default"/>
    <w:rsid w:val="00905EA9"/>
    <w:pPr>
      <w:spacing w:after="1763"/>
    </w:pPr>
    <w:rPr>
      <w:color w:val="auto"/>
    </w:rPr>
  </w:style>
  <w:style w:type="paragraph" w:customStyle="1" w:styleId="CM42">
    <w:name w:val="CM42"/>
    <w:basedOn w:val="Default"/>
    <w:next w:val="Default"/>
    <w:rsid w:val="00905EA9"/>
    <w:pPr>
      <w:spacing w:line="266" w:lineRule="atLeast"/>
    </w:pPr>
    <w:rPr>
      <w:color w:val="auto"/>
    </w:rPr>
  </w:style>
  <w:style w:type="paragraph" w:customStyle="1" w:styleId="CM122">
    <w:name w:val="CM122"/>
    <w:basedOn w:val="Default"/>
    <w:next w:val="Default"/>
    <w:rsid w:val="00905EA9"/>
    <w:pPr>
      <w:spacing w:after="2020"/>
    </w:pPr>
    <w:rPr>
      <w:color w:val="auto"/>
    </w:rPr>
  </w:style>
  <w:style w:type="paragraph" w:customStyle="1" w:styleId="Head22">
    <w:name w:val="Head 2.2"/>
    <w:basedOn w:val="Normal"/>
    <w:rsid w:val="00905EA9"/>
    <w:pPr>
      <w:tabs>
        <w:tab w:val="left" w:pos="360"/>
      </w:tabs>
      <w:suppressAutoHyphens/>
      <w:overflowPunct w:val="0"/>
      <w:autoSpaceDE w:val="0"/>
      <w:autoSpaceDN w:val="0"/>
      <w:adjustRightInd w:val="0"/>
      <w:ind w:left="360" w:hanging="360"/>
      <w:textAlignment w:val="baseline"/>
    </w:pPr>
    <w:rPr>
      <w:b/>
      <w:sz w:val="24"/>
    </w:rPr>
  </w:style>
  <w:style w:type="paragraph" w:customStyle="1" w:styleId="Normalcentr1">
    <w:name w:val="Normal centré1"/>
    <w:basedOn w:val="Normal"/>
    <w:rsid w:val="00905EA9"/>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Header2-SubClauses">
    <w:name w:val="Header 2 - SubClauses"/>
    <w:basedOn w:val="Normal"/>
    <w:rsid w:val="00905EA9"/>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Retraitcorpsdetexte21">
    <w:name w:val="Retrait corps de texte 21"/>
    <w:basedOn w:val="Normal"/>
    <w:rsid w:val="00905EA9"/>
    <w:pPr>
      <w:suppressAutoHyphens/>
      <w:overflowPunct w:val="0"/>
      <w:autoSpaceDE w:val="0"/>
      <w:autoSpaceDN w:val="0"/>
      <w:adjustRightInd w:val="0"/>
      <w:ind w:left="695" w:hanging="695"/>
      <w:jc w:val="both"/>
      <w:textAlignment w:val="baseline"/>
    </w:pPr>
    <w:rPr>
      <w:rFonts w:ascii="Tahoma" w:hAnsi="Tahoma"/>
      <w:sz w:val="24"/>
    </w:rPr>
  </w:style>
  <w:style w:type="paragraph" w:styleId="Normalcentr">
    <w:name w:val="Block Text"/>
    <w:basedOn w:val="Normal"/>
    <w:rsid w:val="00905EA9"/>
    <w:pPr>
      <w:suppressAutoHyphens/>
      <w:ind w:left="540" w:right="-72" w:hanging="540"/>
      <w:jc w:val="both"/>
    </w:pPr>
    <w:rPr>
      <w:sz w:val="24"/>
      <w:lang w:eastAsia="en-US"/>
    </w:rPr>
  </w:style>
  <w:style w:type="paragraph" w:styleId="Retraitcorpsdetexte3">
    <w:name w:val="Body Text Indent 3"/>
    <w:basedOn w:val="Normal"/>
    <w:link w:val="Retraitcorpsdetexte3Car"/>
    <w:rsid w:val="00905EA9"/>
    <w:pPr>
      <w:suppressAutoHyphens/>
      <w:overflowPunct w:val="0"/>
      <w:autoSpaceDE w:val="0"/>
      <w:autoSpaceDN w:val="0"/>
      <w:adjustRightInd w:val="0"/>
      <w:spacing w:after="120"/>
      <w:ind w:left="283"/>
      <w:jc w:val="both"/>
      <w:textAlignment w:val="baseline"/>
    </w:pPr>
    <w:rPr>
      <w:sz w:val="16"/>
      <w:szCs w:val="16"/>
    </w:rPr>
  </w:style>
  <w:style w:type="character" w:customStyle="1" w:styleId="Retraitcorpsdetexte3Car">
    <w:name w:val="Retrait corps de texte 3 Car"/>
    <w:link w:val="Retraitcorpsdetexte3"/>
    <w:rsid w:val="00905EA9"/>
    <w:rPr>
      <w:sz w:val="16"/>
      <w:szCs w:val="16"/>
    </w:rPr>
  </w:style>
  <w:style w:type="paragraph" w:styleId="Retraitcorpsdetexte2">
    <w:name w:val="Body Text Indent 2"/>
    <w:basedOn w:val="Normal"/>
    <w:link w:val="Retraitcorpsdetexte2Car"/>
    <w:uiPriority w:val="99"/>
    <w:rsid w:val="00905EA9"/>
    <w:pPr>
      <w:suppressAutoHyphens/>
      <w:overflowPunct w:val="0"/>
      <w:autoSpaceDE w:val="0"/>
      <w:autoSpaceDN w:val="0"/>
      <w:adjustRightInd w:val="0"/>
      <w:spacing w:after="120" w:line="480" w:lineRule="auto"/>
      <w:ind w:left="283"/>
      <w:jc w:val="both"/>
      <w:textAlignment w:val="baseline"/>
    </w:pPr>
    <w:rPr>
      <w:sz w:val="24"/>
    </w:rPr>
  </w:style>
  <w:style w:type="character" w:customStyle="1" w:styleId="Retraitcorpsdetexte2Car">
    <w:name w:val="Retrait corps de texte 2 Car"/>
    <w:link w:val="Retraitcorpsdetexte2"/>
    <w:uiPriority w:val="99"/>
    <w:rsid w:val="00905EA9"/>
    <w:rPr>
      <w:sz w:val="24"/>
    </w:rPr>
  </w:style>
  <w:style w:type="paragraph" w:customStyle="1" w:styleId="puces">
    <w:name w:val="puces"/>
    <w:basedOn w:val="Normal"/>
    <w:rsid w:val="00905EA9"/>
    <w:pPr>
      <w:tabs>
        <w:tab w:val="num" w:pos="530"/>
      </w:tabs>
      <w:ind w:left="454" w:hanging="284"/>
    </w:pPr>
    <w:rPr>
      <w:sz w:val="24"/>
      <w:szCs w:val="24"/>
    </w:rPr>
  </w:style>
  <w:style w:type="paragraph" w:styleId="Pieddepage">
    <w:name w:val="footer"/>
    <w:basedOn w:val="Normal"/>
    <w:link w:val="PieddepageCar"/>
    <w:uiPriority w:val="99"/>
    <w:rsid w:val="00905EA9"/>
    <w:pPr>
      <w:tabs>
        <w:tab w:val="center" w:pos="4536"/>
        <w:tab w:val="right" w:pos="9072"/>
      </w:tabs>
      <w:suppressAutoHyphens/>
      <w:overflowPunct w:val="0"/>
      <w:autoSpaceDE w:val="0"/>
      <w:autoSpaceDN w:val="0"/>
      <w:adjustRightInd w:val="0"/>
      <w:jc w:val="both"/>
      <w:textAlignment w:val="baseline"/>
    </w:pPr>
    <w:rPr>
      <w:sz w:val="24"/>
    </w:rPr>
  </w:style>
  <w:style w:type="character" w:customStyle="1" w:styleId="PieddepageCar">
    <w:name w:val="Pied de page Car"/>
    <w:link w:val="Pieddepage"/>
    <w:uiPriority w:val="99"/>
    <w:rsid w:val="00905EA9"/>
    <w:rPr>
      <w:sz w:val="24"/>
    </w:rPr>
  </w:style>
  <w:style w:type="paragraph" w:styleId="Corpsdetexte3">
    <w:name w:val="Body Text 3"/>
    <w:basedOn w:val="Normal"/>
    <w:link w:val="Corpsdetexte3Car"/>
    <w:rsid w:val="002D6E43"/>
    <w:pPr>
      <w:spacing w:after="120"/>
    </w:pPr>
    <w:rPr>
      <w:sz w:val="16"/>
      <w:szCs w:val="16"/>
    </w:rPr>
  </w:style>
  <w:style w:type="character" w:customStyle="1" w:styleId="Corpsdetexte3Car">
    <w:name w:val="Corps de texte 3 Car"/>
    <w:link w:val="Corpsdetexte3"/>
    <w:rsid w:val="002D6E43"/>
    <w:rPr>
      <w:sz w:val="16"/>
      <w:szCs w:val="16"/>
    </w:rPr>
  </w:style>
  <w:style w:type="paragraph" w:styleId="En-tte">
    <w:name w:val="header"/>
    <w:basedOn w:val="Normal"/>
    <w:link w:val="En-tteCar"/>
    <w:rsid w:val="002D6E43"/>
    <w:pPr>
      <w:tabs>
        <w:tab w:val="center" w:pos="4536"/>
        <w:tab w:val="right" w:pos="9072"/>
      </w:tabs>
    </w:pPr>
  </w:style>
  <w:style w:type="character" w:customStyle="1" w:styleId="En-tteCar">
    <w:name w:val="En-tête Car"/>
    <w:basedOn w:val="Policepardfaut"/>
    <w:link w:val="En-tte"/>
    <w:rsid w:val="002D6E43"/>
  </w:style>
  <w:style w:type="paragraph" w:customStyle="1" w:styleId="TIT">
    <w:name w:val="TIT"/>
    <w:basedOn w:val="Normal"/>
    <w:next w:val="Normal"/>
    <w:rsid w:val="002D6E43"/>
    <w:pPr>
      <w:spacing w:before="240" w:after="240"/>
      <w:jc w:val="center"/>
    </w:pPr>
    <w:rPr>
      <w:b/>
      <w:bCs/>
      <w:sz w:val="24"/>
      <w:szCs w:val="24"/>
    </w:rPr>
  </w:style>
  <w:style w:type="paragraph" w:customStyle="1" w:styleId="par2">
    <w:name w:val="par2"/>
    <w:basedOn w:val="Normal"/>
    <w:rsid w:val="002D6E43"/>
    <w:pPr>
      <w:tabs>
        <w:tab w:val="left" w:pos="851"/>
      </w:tabs>
      <w:spacing w:after="120"/>
      <w:jc w:val="both"/>
    </w:pPr>
    <w:rPr>
      <w:sz w:val="24"/>
      <w:szCs w:val="24"/>
    </w:rPr>
  </w:style>
  <w:style w:type="paragraph" w:styleId="Titre">
    <w:name w:val="Title"/>
    <w:basedOn w:val="Normal"/>
    <w:link w:val="TitreCar"/>
    <w:qFormat/>
    <w:rsid w:val="002D6E43"/>
    <w:pPr>
      <w:jc w:val="center"/>
    </w:pPr>
    <w:rPr>
      <w:b/>
      <w:bCs/>
      <w:sz w:val="32"/>
      <w:szCs w:val="32"/>
    </w:rPr>
  </w:style>
  <w:style w:type="character" w:customStyle="1" w:styleId="TitreCar">
    <w:name w:val="Titre Car"/>
    <w:link w:val="Titre"/>
    <w:rsid w:val="002D6E43"/>
    <w:rPr>
      <w:b/>
      <w:bCs/>
      <w:sz w:val="32"/>
      <w:szCs w:val="32"/>
    </w:rPr>
  </w:style>
  <w:style w:type="character" w:styleId="Numrodepage">
    <w:name w:val="page number"/>
    <w:basedOn w:val="Policepardfaut"/>
    <w:rsid w:val="002D6E43"/>
  </w:style>
  <w:style w:type="paragraph" w:customStyle="1" w:styleId="titrecentr">
    <w:name w:val="titre centré"/>
    <w:rsid w:val="002D6E43"/>
    <w:pPr>
      <w:widowControl w:val="0"/>
      <w:spacing w:line="-240" w:lineRule="auto"/>
      <w:jc w:val="center"/>
    </w:pPr>
    <w:rPr>
      <w:rFonts w:ascii="Courier" w:hAnsi="Courier"/>
      <w:b/>
      <w:sz w:val="24"/>
    </w:rPr>
  </w:style>
  <w:style w:type="paragraph" w:styleId="Index1">
    <w:name w:val="index 1"/>
    <w:basedOn w:val="Normal"/>
    <w:next w:val="Normal"/>
    <w:autoRedefine/>
    <w:rsid w:val="002D6E43"/>
    <w:pPr>
      <w:widowControl w:val="0"/>
      <w:ind w:left="200" w:hanging="200"/>
    </w:pPr>
    <w:rPr>
      <w:sz w:val="18"/>
    </w:rPr>
  </w:style>
  <w:style w:type="paragraph" w:styleId="Index2">
    <w:name w:val="index 2"/>
    <w:basedOn w:val="Normal"/>
    <w:next w:val="Normal"/>
    <w:autoRedefine/>
    <w:rsid w:val="002D6E43"/>
    <w:pPr>
      <w:widowControl w:val="0"/>
      <w:ind w:left="400" w:hanging="200"/>
    </w:pPr>
    <w:rPr>
      <w:sz w:val="18"/>
    </w:rPr>
  </w:style>
  <w:style w:type="paragraph" w:styleId="Index3">
    <w:name w:val="index 3"/>
    <w:basedOn w:val="Normal"/>
    <w:next w:val="Normal"/>
    <w:autoRedefine/>
    <w:rsid w:val="002D6E43"/>
    <w:pPr>
      <w:widowControl w:val="0"/>
      <w:ind w:left="600" w:hanging="200"/>
    </w:pPr>
    <w:rPr>
      <w:sz w:val="18"/>
    </w:rPr>
  </w:style>
  <w:style w:type="paragraph" w:styleId="Index4">
    <w:name w:val="index 4"/>
    <w:basedOn w:val="Normal"/>
    <w:next w:val="Normal"/>
    <w:autoRedefine/>
    <w:rsid w:val="002D6E43"/>
    <w:pPr>
      <w:widowControl w:val="0"/>
      <w:ind w:left="800" w:hanging="200"/>
    </w:pPr>
    <w:rPr>
      <w:sz w:val="18"/>
    </w:rPr>
  </w:style>
  <w:style w:type="paragraph" w:styleId="Index5">
    <w:name w:val="index 5"/>
    <w:basedOn w:val="Normal"/>
    <w:next w:val="Normal"/>
    <w:autoRedefine/>
    <w:rsid w:val="002D6E43"/>
    <w:pPr>
      <w:widowControl w:val="0"/>
      <w:ind w:left="1000" w:hanging="200"/>
    </w:pPr>
    <w:rPr>
      <w:sz w:val="18"/>
    </w:rPr>
  </w:style>
  <w:style w:type="paragraph" w:styleId="Index6">
    <w:name w:val="index 6"/>
    <w:basedOn w:val="Normal"/>
    <w:next w:val="Normal"/>
    <w:autoRedefine/>
    <w:rsid w:val="002D6E43"/>
    <w:pPr>
      <w:widowControl w:val="0"/>
      <w:ind w:left="1200" w:hanging="200"/>
    </w:pPr>
    <w:rPr>
      <w:sz w:val="18"/>
    </w:rPr>
  </w:style>
  <w:style w:type="paragraph" w:styleId="Index7">
    <w:name w:val="index 7"/>
    <w:basedOn w:val="Normal"/>
    <w:next w:val="Normal"/>
    <w:autoRedefine/>
    <w:rsid w:val="002D6E43"/>
    <w:pPr>
      <w:widowControl w:val="0"/>
      <w:ind w:left="1400" w:hanging="200"/>
    </w:pPr>
    <w:rPr>
      <w:sz w:val="18"/>
    </w:rPr>
  </w:style>
  <w:style w:type="paragraph" w:styleId="Index8">
    <w:name w:val="index 8"/>
    <w:basedOn w:val="Normal"/>
    <w:next w:val="Normal"/>
    <w:autoRedefine/>
    <w:rsid w:val="002D6E43"/>
    <w:pPr>
      <w:widowControl w:val="0"/>
      <w:ind w:left="1600" w:hanging="200"/>
    </w:pPr>
    <w:rPr>
      <w:sz w:val="18"/>
    </w:rPr>
  </w:style>
  <w:style w:type="paragraph" w:styleId="Index9">
    <w:name w:val="index 9"/>
    <w:basedOn w:val="Normal"/>
    <w:next w:val="Normal"/>
    <w:autoRedefine/>
    <w:rsid w:val="002D6E43"/>
    <w:pPr>
      <w:widowControl w:val="0"/>
      <w:ind w:left="1800" w:hanging="200"/>
    </w:pPr>
    <w:rPr>
      <w:sz w:val="18"/>
    </w:rPr>
  </w:style>
  <w:style w:type="paragraph" w:styleId="Titreindex">
    <w:name w:val="index heading"/>
    <w:basedOn w:val="Normal"/>
    <w:next w:val="Index1"/>
    <w:rsid w:val="002D6E43"/>
    <w:pPr>
      <w:widowControl w:val="0"/>
      <w:spacing w:before="240" w:after="120"/>
      <w:jc w:val="center"/>
    </w:pPr>
    <w:rPr>
      <w:b/>
      <w:sz w:val="26"/>
    </w:rPr>
  </w:style>
  <w:style w:type="paragraph" w:styleId="TM3">
    <w:name w:val="toc 3"/>
    <w:basedOn w:val="Normal"/>
    <w:next w:val="Normal"/>
    <w:autoRedefine/>
    <w:uiPriority w:val="39"/>
    <w:qFormat/>
    <w:rsid w:val="002D6E43"/>
    <w:pPr>
      <w:widowControl w:val="0"/>
      <w:ind w:left="400"/>
    </w:pPr>
    <w:rPr>
      <w:i/>
    </w:rPr>
  </w:style>
  <w:style w:type="paragraph" w:styleId="TM4">
    <w:name w:val="toc 4"/>
    <w:basedOn w:val="Normal"/>
    <w:next w:val="Normal"/>
    <w:autoRedefine/>
    <w:uiPriority w:val="39"/>
    <w:rsid w:val="002D6E43"/>
    <w:pPr>
      <w:widowControl w:val="0"/>
      <w:ind w:left="600"/>
    </w:pPr>
    <w:rPr>
      <w:sz w:val="18"/>
    </w:rPr>
  </w:style>
  <w:style w:type="paragraph" w:styleId="TM5">
    <w:name w:val="toc 5"/>
    <w:basedOn w:val="Normal"/>
    <w:next w:val="Normal"/>
    <w:autoRedefine/>
    <w:uiPriority w:val="39"/>
    <w:rsid w:val="002D6E43"/>
    <w:pPr>
      <w:widowControl w:val="0"/>
      <w:ind w:left="800"/>
    </w:pPr>
    <w:rPr>
      <w:sz w:val="18"/>
    </w:rPr>
  </w:style>
  <w:style w:type="paragraph" w:styleId="TM6">
    <w:name w:val="toc 6"/>
    <w:basedOn w:val="Normal"/>
    <w:next w:val="Normal"/>
    <w:autoRedefine/>
    <w:uiPriority w:val="39"/>
    <w:rsid w:val="002D6E43"/>
    <w:pPr>
      <w:widowControl w:val="0"/>
      <w:ind w:left="1000"/>
    </w:pPr>
    <w:rPr>
      <w:sz w:val="18"/>
    </w:rPr>
  </w:style>
  <w:style w:type="paragraph" w:styleId="TM7">
    <w:name w:val="toc 7"/>
    <w:basedOn w:val="Normal"/>
    <w:next w:val="Normal"/>
    <w:autoRedefine/>
    <w:uiPriority w:val="39"/>
    <w:rsid w:val="002D6E43"/>
    <w:pPr>
      <w:widowControl w:val="0"/>
      <w:ind w:left="1200"/>
    </w:pPr>
    <w:rPr>
      <w:sz w:val="18"/>
    </w:rPr>
  </w:style>
  <w:style w:type="paragraph" w:styleId="TM8">
    <w:name w:val="toc 8"/>
    <w:basedOn w:val="Normal"/>
    <w:next w:val="Normal"/>
    <w:autoRedefine/>
    <w:uiPriority w:val="39"/>
    <w:rsid w:val="002D6E43"/>
    <w:pPr>
      <w:widowControl w:val="0"/>
      <w:ind w:left="1400"/>
    </w:pPr>
    <w:rPr>
      <w:sz w:val="18"/>
    </w:rPr>
  </w:style>
  <w:style w:type="paragraph" w:styleId="TM9">
    <w:name w:val="toc 9"/>
    <w:basedOn w:val="Normal"/>
    <w:next w:val="Normal"/>
    <w:autoRedefine/>
    <w:uiPriority w:val="39"/>
    <w:rsid w:val="002D6E43"/>
    <w:pPr>
      <w:widowControl w:val="0"/>
      <w:ind w:left="1600"/>
    </w:pPr>
    <w:rPr>
      <w:sz w:val="18"/>
    </w:rPr>
  </w:style>
  <w:style w:type="paragraph" w:styleId="Retraitcorpsdetexte">
    <w:name w:val="Body Text Indent"/>
    <w:basedOn w:val="Normal"/>
    <w:link w:val="RetraitcorpsdetexteCar"/>
    <w:rsid w:val="002D6E43"/>
    <w:pPr>
      <w:widowControl w:val="0"/>
      <w:ind w:left="1418"/>
    </w:pPr>
  </w:style>
  <w:style w:type="character" w:customStyle="1" w:styleId="RetraitcorpsdetexteCar">
    <w:name w:val="Retrait corps de texte Car"/>
    <w:basedOn w:val="Policepardfaut"/>
    <w:link w:val="Retraitcorpsdetexte"/>
    <w:rsid w:val="002D6E43"/>
  </w:style>
  <w:style w:type="paragraph" w:customStyle="1" w:styleId="Style1">
    <w:name w:val="Style1"/>
    <w:basedOn w:val="Normal"/>
    <w:link w:val="Style1Car"/>
    <w:rsid w:val="002D6E43"/>
    <w:pPr>
      <w:widowControl w:val="0"/>
      <w:ind w:left="1418"/>
      <w:jc w:val="both"/>
    </w:pPr>
  </w:style>
  <w:style w:type="paragraph" w:customStyle="1" w:styleId="Normal10">
    <w:name w:val="Normal 10"/>
    <w:basedOn w:val="Normal"/>
    <w:rsid w:val="002D6E43"/>
    <w:pPr>
      <w:widowControl w:val="0"/>
      <w:jc w:val="both"/>
    </w:pPr>
  </w:style>
  <w:style w:type="paragraph" w:styleId="Explorateurdedocuments">
    <w:name w:val="Document Map"/>
    <w:basedOn w:val="Normal"/>
    <w:link w:val="ExplorateurdedocumentsCar"/>
    <w:rsid w:val="002D6E43"/>
    <w:pPr>
      <w:widowControl w:val="0"/>
      <w:shd w:val="clear" w:color="auto" w:fill="000080"/>
    </w:pPr>
    <w:rPr>
      <w:rFonts w:ascii="Tahoma" w:hAnsi="Tahoma"/>
    </w:rPr>
  </w:style>
  <w:style w:type="character" w:customStyle="1" w:styleId="ExplorateurdedocumentsCar">
    <w:name w:val="Explorateur de documents Car"/>
    <w:link w:val="Explorateurdedocuments"/>
    <w:rsid w:val="002D6E43"/>
    <w:rPr>
      <w:rFonts w:ascii="Tahoma" w:hAnsi="Tahoma" w:cs="Tahoma"/>
      <w:shd w:val="clear" w:color="auto" w:fill="000080"/>
    </w:rPr>
  </w:style>
  <w:style w:type="paragraph" w:styleId="Sous-titre">
    <w:name w:val="Subtitle"/>
    <w:basedOn w:val="Normal"/>
    <w:link w:val="Sous-titreCar"/>
    <w:qFormat/>
    <w:rsid w:val="002D6E43"/>
    <w:pPr>
      <w:widowControl w:val="0"/>
      <w:jc w:val="center"/>
    </w:pPr>
    <w:rPr>
      <w:b/>
      <w:bCs/>
      <w:sz w:val="32"/>
      <w:u w:val="single"/>
    </w:rPr>
  </w:style>
  <w:style w:type="character" w:customStyle="1" w:styleId="Sous-titreCar">
    <w:name w:val="Sous-titre Car"/>
    <w:link w:val="Sous-titre"/>
    <w:rsid w:val="002D6E43"/>
    <w:rPr>
      <w:b/>
      <w:bCs/>
      <w:sz w:val="32"/>
      <w:u w:val="single"/>
    </w:rPr>
  </w:style>
  <w:style w:type="character" w:styleId="Lienhypertextesuivivisit">
    <w:name w:val="FollowedHyperlink"/>
    <w:uiPriority w:val="99"/>
    <w:rsid w:val="002D6E43"/>
    <w:rPr>
      <w:color w:val="800080"/>
      <w:u w:val="single"/>
    </w:rPr>
  </w:style>
  <w:style w:type="character" w:styleId="Marquedecommentaire">
    <w:name w:val="annotation reference"/>
    <w:rsid w:val="002D6E43"/>
    <w:rPr>
      <w:sz w:val="16"/>
      <w:szCs w:val="16"/>
    </w:rPr>
  </w:style>
  <w:style w:type="paragraph" w:styleId="Commentaire">
    <w:name w:val="annotation text"/>
    <w:basedOn w:val="Normal"/>
    <w:link w:val="CommentaireCar"/>
    <w:rsid w:val="002D6E43"/>
    <w:pPr>
      <w:widowControl w:val="0"/>
    </w:pPr>
  </w:style>
  <w:style w:type="character" w:customStyle="1" w:styleId="CommentaireCar">
    <w:name w:val="Commentaire Car"/>
    <w:basedOn w:val="Policepardfaut"/>
    <w:link w:val="Commentaire"/>
    <w:rsid w:val="002D6E43"/>
  </w:style>
  <w:style w:type="paragraph" w:styleId="Objetducommentaire">
    <w:name w:val="annotation subject"/>
    <w:basedOn w:val="Commentaire"/>
    <w:next w:val="Commentaire"/>
    <w:link w:val="ObjetducommentaireCar"/>
    <w:rsid w:val="002D6E43"/>
    <w:rPr>
      <w:b/>
      <w:bCs/>
    </w:rPr>
  </w:style>
  <w:style w:type="character" w:customStyle="1" w:styleId="ObjetducommentaireCar">
    <w:name w:val="Objet du commentaire Car"/>
    <w:link w:val="Objetducommentaire"/>
    <w:rsid w:val="002D6E43"/>
    <w:rPr>
      <w:b/>
      <w:bCs/>
    </w:rPr>
  </w:style>
  <w:style w:type="paragraph" w:styleId="Corpsdetexte2">
    <w:name w:val="Body Text 2"/>
    <w:basedOn w:val="Normal"/>
    <w:link w:val="Corpsdetexte2Car"/>
    <w:rsid w:val="002D6E43"/>
    <w:pPr>
      <w:spacing w:after="120" w:line="280" w:lineRule="exact"/>
      <w:jc w:val="both"/>
    </w:pPr>
    <w:rPr>
      <w:rFonts w:ascii="Arial" w:hAnsi="Arial"/>
      <w:b/>
      <w:sz w:val="22"/>
      <w:u w:val="single"/>
    </w:rPr>
  </w:style>
  <w:style w:type="character" w:customStyle="1" w:styleId="Corpsdetexte2Car">
    <w:name w:val="Corps de texte 2 Car"/>
    <w:link w:val="Corpsdetexte2"/>
    <w:rsid w:val="002D6E43"/>
    <w:rPr>
      <w:rFonts w:ascii="Arial" w:hAnsi="Arial"/>
      <w:b/>
      <w:sz w:val="22"/>
      <w:u w:val="single"/>
    </w:rPr>
  </w:style>
  <w:style w:type="paragraph" w:customStyle="1" w:styleId="CM85">
    <w:name w:val="CM85"/>
    <w:basedOn w:val="Default"/>
    <w:next w:val="Default"/>
    <w:rsid w:val="00EB74A9"/>
    <w:pPr>
      <w:spacing w:line="288" w:lineRule="atLeast"/>
    </w:pPr>
    <w:rPr>
      <w:color w:val="auto"/>
    </w:rPr>
  </w:style>
  <w:style w:type="paragraph" w:customStyle="1" w:styleId="TITI1">
    <w:name w:val="TITI.1"/>
    <w:basedOn w:val="Normal"/>
    <w:rsid w:val="00EB74A9"/>
    <w:pPr>
      <w:keepNext/>
      <w:keepLines/>
      <w:widowControl w:val="0"/>
      <w:jc w:val="both"/>
    </w:pPr>
    <w:rPr>
      <w:b/>
      <w:smallCaps/>
      <w:sz w:val="24"/>
    </w:rPr>
  </w:style>
  <w:style w:type="paragraph" w:customStyle="1" w:styleId="xl65">
    <w:name w:val="xl65"/>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21361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13611"/>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Normal"/>
    <w:rsid w:val="00213611"/>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70">
    <w:name w:val="xl70"/>
    <w:basedOn w:val="Normal"/>
    <w:rsid w:val="00213611"/>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1">
    <w:name w:val="xl71"/>
    <w:basedOn w:val="Normal"/>
    <w:rsid w:val="00213611"/>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Normal"/>
    <w:rsid w:val="00213611"/>
    <w:pPr>
      <w:pBdr>
        <w:top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3">
    <w:name w:val="xl73"/>
    <w:basedOn w:val="Normal"/>
    <w:rsid w:val="00213611"/>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4">
    <w:name w:val="xl74"/>
    <w:basedOn w:val="Normal"/>
    <w:rsid w:val="00213611"/>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Normal"/>
    <w:rsid w:val="00213611"/>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6">
    <w:name w:val="xl76"/>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213611"/>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213611"/>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9">
    <w:name w:val="xl79"/>
    <w:basedOn w:val="Normal"/>
    <w:rsid w:val="00213611"/>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0">
    <w:name w:val="xl80"/>
    <w:basedOn w:val="Normal"/>
    <w:rsid w:val="0021361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81">
    <w:name w:val="xl81"/>
    <w:basedOn w:val="Normal"/>
    <w:rsid w:val="00213611"/>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213611"/>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3">
    <w:name w:val="xl83"/>
    <w:basedOn w:val="Normal"/>
    <w:rsid w:val="00213611"/>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4">
    <w:name w:val="xl84"/>
    <w:basedOn w:val="Normal"/>
    <w:rsid w:val="00213611"/>
    <w:pPr>
      <w:pBdr>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Normal"/>
    <w:rsid w:val="00213611"/>
    <w:pPr>
      <w:spacing w:before="100" w:beforeAutospacing="1" w:after="100" w:afterAutospacing="1"/>
    </w:pPr>
    <w:rPr>
      <w:sz w:val="24"/>
      <w:szCs w:val="24"/>
    </w:rPr>
  </w:style>
  <w:style w:type="paragraph" w:customStyle="1" w:styleId="xl86">
    <w:name w:val="xl86"/>
    <w:basedOn w:val="Normal"/>
    <w:rsid w:val="00213611"/>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88">
    <w:name w:val="xl88"/>
    <w:basedOn w:val="Normal"/>
    <w:rsid w:val="0021361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89">
    <w:name w:val="xl89"/>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0">
    <w:name w:val="xl90"/>
    <w:basedOn w:val="Normal"/>
    <w:rsid w:val="0021361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1">
    <w:name w:val="xl91"/>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2">
    <w:name w:val="xl92"/>
    <w:basedOn w:val="Normal"/>
    <w:rsid w:val="0021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21361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2136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21361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96">
    <w:name w:val="xl96"/>
    <w:basedOn w:val="Normal"/>
    <w:rsid w:val="00213611"/>
    <w:pPr>
      <w:pBdr>
        <w:bottom w:val="single" w:sz="8" w:space="0" w:color="auto"/>
      </w:pBdr>
      <w:spacing w:before="100" w:beforeAutospacing="1" w:after="100" w:afterAutospacing="1"/>
    </w:pPr>
    <w:rPr>
      <w:sz w:val="24"/>
      <w:szCs w:val="24"/>
    </w:rPr>
  </w:style>
  <w:style w:type="paragraph" w:customStyle="1" w:styleId="xl97">
    <w:name w:val="xl97"/>
    <w:basedOn w:val="Normal"/>
    <w:rsid w:val="0021361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
    <w:rsid w:val="00213611"/>
    <w:pPr>
      <w:pBdr>
        <w:top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9">
    <w:name w:val="xl99"/>
    <w:basedOn w:val="Normal"/>
    <w:rsid w:val="00213611"/>
    <w:pPr>
      <w:pBdr>
        <w:top w:val="single" w:sz="8"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0">
    <w:name w:val="xl100"/>
    <w:basedOn w:val="Normal"/>
    <w:rsid w:val="00213611"/>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1">
    <w:name w:val="xl101"/>
    <w:basedOn w:val="Normal"/>
    <w:rsid w:val="00213611"/>
    <w:pPr>
      <w:pBdr>
        <w:top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2">
    <w:name w:val="xl102"/>
    <w:basedOn w:val="Normal"/>
    <w:rsid w:val="0021361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3">
    <w:name w:val="xl103"/>
    <w:basedOn w:val="Normal"/>
    <w:rsid w:val="0021361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4">
    <w:name w:val="xl104"/>
    <w:basedOn w:val="Normal"/>
    <w:rsid w:val="00213611"/>
    <w:pPr>
      <w:pBdr>
        <w:top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05">
    <w:name w:val="xl105"/>
    <w:basedOn w:val="Normal"/>
    <w:rsid w:val="00213611"/>
    <w:pPr>
      <w:pBdr>
        <w:top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6">
    <w:name w:val="xl106"/>
    <w:basedOn w:val="Normal"/>
    <w:rsid w:val="00213611"/>
    <w:pPr>
      <w:pBdr>
        <w:top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7">
    <w:name w:val="xl107"/>
    <w:basedOn w:val="Normal"/>
    <w:rsid w:val="00213611"/>
    <w:pPr>
      <w:pBdr>
        <w:top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8">
    <w:name w:val="xl108"/>
    <w:basedOn w:val="Normal"/>
    <w:rsid w:val="00213611"/>
    <w:pPr>
      <w:spacing w:before="100" w:beforeAutospacing="1" w:after="100" w:afterAutospacing="1"/>
      <w:jc w:val="both"/>
      <w:textAlignment w:val="center"/>
    </w:pPr>
    <w:rPr>
      <w:sz w:val="24"/>
      <w:szCs w:val="24"/>
    </w:rPr>
  </w:style>
  <w:style w:type="paragraph" w:customStyle="1" w:styleId="xl109">
    <w:name w:val="xl109"/>
    <w:basedOn w:val="Normal"/>
    <w:rsid w:val="00213611"/>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24"/>
      <w:szCs w:val="24"/>
    </w:rPr>
  </w:style>
  <w:style w:type="paragraph" w:customStyle="1" w:styleId="xl110">
    <w:name w:val="xl110"/>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1">
    <w:name w:val="xl111"/>
    <w:basedOn w:val="Normal"/>
    <w:rsid w:val="00213611"/>
    <w:pPr>
      <w:pBdr>
        <w:top w:val="single" w:sz="8" w:space="0" w:color="auto"/>
        <w:bottom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12">
    <w:name w:val="xl112"/>
    <w:basedOn w:val="Normal"/>
    <w:rsid w:val="00213611"/>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3">
    <w:name w:val="xl113"/>
    <w:basedOn w:val="Normal"/>
    <w:rsid w:val="00213611"/>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14">
    <w:name w:val="xl114"/>
    <w:basedOn w:val="Normal"/>
    <w:rsid w:val="00213611"/>
    <w:pPr>
      <w:pBdr>
        <w:top w:val="single" w:sz="8"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5">
    <w:name w:val="xl115"/>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213611"/>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24"/>
      <w:szCs w:val="24"/>
    </w:rPr>
  </w:style>
  <w:style w:type="paragraph" w:customStyle="1" w:styleId="xl117">
    <w:name w:val="xl117"/>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213611"/>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21">
    <w:name w:val="xl121"/>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22">
    <w:name w:val="xl122"/>
    <w:basedOn w:val="Normal"/>
    <w:rsid w:val="00213611"/>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23">
    <w:name w:val="xl123"/>
    <w:basedOn w:val="Normal"/>
    <w:rsid w:val="00213611"/>
    <w:pPr>
      <w:pBdr>
        <w:top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24">
    <w:name w:val="xl124"/>
    <w:basedOn w:val="Normal"/>
    <w:rsid w:val="00213611"/>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213611"/>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sz w:val="24"/>
      <w:szCs w:val="24"/>
    </w:rPr>
  </w:style>
  <w:style w:type="paragraph" w:customStyle="1" w:styleId="xl126">
    <w:name w:val="xl126"/>
    <w:basedOn w:val="Normal"/>
    <w:rsid w:val="00213611"/>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213611"/>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rsid w:val="00213611"/>
    <w:pPr>
      <w:pBdr>
        <w:top w:val="single" w:sz="4" w:space="0" w:color="auto"/>
        <w:left w:val="single" w:sz="8" w:space="0" w:color="auto"/>
        <w:right w:val="single" w:sz="4" w:space="0" w:color="auto"/>
      </w:pBdr>
      <w:spacing w:before="100" w:beforeAutospacing="1" w:after="100" w:afterAutospacing="1"/>
      <w:jc w:val="both"/>
      <w:textAlignment w:val="center"/>
    </w:pPr>
    <w:rPr>
      <w:sz w:val="24"/>
      <w:szCs w:val="24"/>
    </w:rPr>
  </w:style>
  <w:style w:type="paragraph" w:customStyle="1" w:styleId="xl129">
    <w:name w:val="xl129"/>
    <w:basedOn w:val="Normal"/>
    <w:rsid w:val="00213611"/>
    <w:pPr>
      <w:pBdr>
        <w:top w:val="single" w:sz="4" w:space="0" w:color="auto"/>
        <w:left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30">
    <w:name w:val="xl130"/>
    <w:basedOn w:val="Normal"/>
    <w:rsid w:val="00213611"/>
    <w:pPr>
      <w:pBdr>
        <w:top w:val="single" w:sz="4" w:space="0" w:color="auto"/>
        <w:left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31">
    <w:name w:val="xl131"/>
    <w:basedOn w:val="Normal"/>
    <w:rsid w:val="00213611"/>
    <w:pPr>
      <w:pBdr>
        <w:top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32">
    <w:name w:val="xl132"/>
    <w:basedOn w:val="Normal"/>
    <w:rsid w:val="00213611"/>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sz w:val="24"/>
      <w:szCs w:val="24"/>
    </w:rPr>
  </w:style>
  <w:style w:type="paragraph" w:customStyle="1" w:styleId="xl133">
    <w:name w:val="xl133"/>
    <w:basedOn w:val="Normal"/>
    <w:rsid w:val="00213611"/>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21361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21361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21361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7">
    <w:name w:val="xl137"/>
    <w:basedOn w:val="Normal"/>
    <w:rsid w:val="0021361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TITI">
    <w:name w:val="TITI"/>
    <w:basedOn w:val="Normal"/>
    <w:rsid w:val="004D3A44"/>
    <w:pPr>
      <w:widowControl w:val="0"/>
      <w:spacing w:line="-220" w:lineRule="auto"/>
      <w:ind w:left="567" w:right="-2" w:hanging="567"/>
      <w:jc w:val="both"/>
    </w:pPr>
    <w:rPr>
      <w:b/>
      <w:caps/>
      <w:sz w:val="24"/>
    </w:rPr>
  </w:style>
  <w:style w:type="paragraph" w:customStyle="1" w:styleId="ART">
    <w:name w:val="ART"/>
    <w:basedOn w:val="Normal"/>
    <w:rsid w:val="004D3A44"/>
    <w:pPr>
      <w:widowControl w:val="0"/>
      <w:ind w:left="1560" w:hanging="1560"/>
      <w:jc w:val="both"/>
    </w:pPr>
    <w:rPr>
      <w:rFonts w:ascii="Courier PS" w:hAnsi="Courier PS"/>
      <w:b/>
      <w:sz w:val="24"/>
      <w:u w:val="single"/>
    </w:rPr>
  </w:style>
  <w:style w:type="paragraph" w:customStyle="1" w:styleId="TITI11">
    <w:name w:val="TITI.1.1"/>
    <w:basedOn w:val="Normal"/>
    <w:rsid w:val="004D3A44"/>
    <w:pPr>
      <w:keepNext/>
      <w:widowControl w:val="0"/>
      <w:ind w:left="567"/>
      <w:jc w:val="both"/>
    </w:pPr>
    <w:rPr>
      <w:b/>
      <w:sz w:val="24"/>
    </w:rPr>
  </w:style>
  <w:style w:type="paragraph" w:customStyle="1" w:styleId="TITI111">
    <w:name w:val="TITI.1.1.1"/>
    <w:basedOn w:val="Normal"/>
    <w:rsid w:val="004D3A44"/>
    <w:pPr>
      <w:widowControl w:val="0"/>
      <w:ind w:left="567"/>
      <w:jc w:val="both"/>
    </w:pPr>
    <w:rPr>
      <w:b/>
      <w:i/>
      <w:sz w:val="24"/>
    </w:rPr>
  </w:style>
  <w:style w:type="paragraph" w:customStyle="1" w:styleId="TITI1111a">
    <w:name w:val="TITI.1.1.1.1.a"/>
    <w:basedOn w:val="Normal"/>
    <w:rsid w:val="004D3A44"/>
    <w:pPr>
      <w:widowControl w:val="0"/>
      <w:ind w:left="1134"/>
      <w:jc w:val="both"/>
    </w:pPr>
    <w:rPr>
      <w:i/>
      <w:sz w:val="24"/>
    </w:rPr>
  </w:style>
  <w:style w:type="paragraph" w:customStyle="1" w:styleId="Titi1111a1">
    <w:name w:val="Titi1.1.1.1.a.1"/>
    <w:basedOn w:val="Normal"/>
    <w:rsid w:val="004D3A44"/>
    <w:pPr>
      <w:widowControl w:val="0"/>
      <w:ind w:left="1814" w:hanging="567"/>
      <w:jc w:val="both"/>
    </w:pPr>
    <w:rPr>
      <w:i/>
      <w:sz w:val="24"/>
      <w:u w:val="single"/>
    </w:rPr>
  </w:style>
  <w:style w:type="paragraph" w:customStyle="1" w:styleId="titi1111a1s">
    <w:name w:val="titi.1.1.1.1.a.1.s"/>
    <w:basedOn w:val="Normal"/>
    <w:rsid w:val="004D3A44"/>
    <w:pPr>
      <w:widowControl w:val="0"/>
      <w:ind w:left="1304"/>
      <w:jc w:val="both"/>
    </w:pPr>
    <w:rPr>
      <w:sz w:val="24"/>
      <w:u w:val="single"/>
    </w:rPr>
  </w:style>
  <w:style w:type="paragraph" w:customStyle="1" w:styleId="ALINEA">
    <w:name w:val="ALINEA"/>
    <w:basedOn w:val="Normal"/>
    <w:rsid w:val="004D3A44"/>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D3A44"/>
    <w:pPr>
      <w:widowControl w:val="0"/>
    </w:pPr>
    <w:rPr>
      <w:rFonts w:ascii="Courier PS" w:hAnsi="Courier PS"/>
      <w:caps/>
      <w:sz w:val="24"/>
    </w:rPr>
  </w:style>
  <w:style w:type="paragraph" w:customStyle="1" w:styleId="SSART">
    <w:name w:val="SS/ART"/>
    <w:basedOn w:val="Normal"/>
    <w:rsid w:val="004D3A44"/>
    <w:pPr>
      <w:widowControl w:val="0"/>
    </w:pPr>
    <w:rPr>
      <w:b/>
      <w:sz w:val="24"/>
    </w:rPr>
  </w:style>
  <w:style w:type="paragraph" w:customStyle="1" w:styleId="SSSART">
    <w:name w:val="SSS/ART"/>
    <w:basedOn w:val="Normal"/>
    <w:rsid w:val="004D3A44"/>
    <w:pPr>
      <w:widowControl w:val="0"/>
      <w:spacing w:before="120" w:after="120"/>
      <w:ind w:left="284"/>
    </w:pPr>
    <w:rPr>
      <w:b/>
      <w:i/>
      <w:sz w:val="24"/>
    </w:rPr>
  </w:style>
  <w:style w:type="paragraph" w:styleId="Listepuces">
    <w:name w:val="List Bullet"/>
    <w:basedOn w:val="Normal"/>
    <w:autoRedefine/>
    <w:rsid w:val="00202593"/>
    <w:pPr>
      <w:numPr>
        <w:numId w:val="59"/>
      </w:numPr>
      <w:spacing w:line="300" w:lineRule="atLeast"/>
      <w:jc w:val="both"/>
    </w:pPr>
    <w:rPr>
      <w:snapToGrid w:val="0"/>
    </w:rPr>
  </w:style>
  <w:style w:type="paragraph" w:customStyle="1" w:styleId="Style3">
    <w:name w:val="Style3"/>
    <w:basedOn w:val="Normal"/>
    <w:link w:val="Style3Car"/>
    <w:uiPriority w:val="99"/>
    <w:qFormat/>
    <w:rsid w:val="00624C4F"/>
    <w:pPr>
      <w:widowControl w:val="0"/>
      <w:autoSpaceDE w:val="0"/>
      <w:autoSpaceDN w:val="0"/>
      <w:adjustRightInd w:val="0"/>
      <w:jc w:val="both"/>
    </w:pPr>
    <w:rPr>
      <w:sz w:val="24"/>
      <w:szCs w:val="24"/>
    </w:rPr>
  </w:style>
  <w:style w:type="paragraph" w:customStyle="1" w:styleId="Style5">
    <w:name w:val="Style5"/>
    <w:basedOn w:val="Normal"/>
    <w:uiPriority w:val="99"/>
    <w:rsid w:val="00624C4F"/>
    <w:pPr>
      <w:widowControl w:val="0"/>
      <w:autoSpaceDE w:val="0"/>
      <w:autoSpaceDN w:val="0"/>
      <w:adjustRightInd w:val="0"/>
      <w:spacing w:line="254" w:lineRule="exact"/>
      <w:ind w:hanging="523"/>
    </w:pPr>
    <w:rPr>
      <w:sz w:val="24"/>
      <w:szCs w:val="24"/>
    </w:rPr>
  </w:style>
  <w:style w:type="character" w:customStyle="1" w:styleId="FontStyle19">
    <w:name w:val="Font Style19"/>
    <w:uiPriority w:val="99"/>
    <w:rsid w:val="00624C4F"/>
    <w:rPr>
      <w:rFonts w:ascii="Times New Roman" w:hAnsi="Times New Roman" w:cs="Times New Roman"/>
      <w:sz w:val="20"/>
      <w:szCs w:val="20"/>
    </w:rPr>
  </w:style>
  <w:style w:type="paragraph" w:customStyle="1" w:styleId="Style8">
    <w:name w:val="Style8"/>
    <w:basedOn w:val="Normal"/>
    <w:uiPriority w:val="99"/>
    <w:rsid w:val="00624C4F"/>
    <w:pPr>
      <w:widowControl w:val="0"/>
      <w:autoSpaceDE w:val="0"/>
      <w:autoSpaceDN w:val="0"/>
      <w:adjustRightInd w:val="0"/>
      <w:spacing w:line="374" w:lineRule="exact"/>
    </w:pPr>
    <w:rPr>
      <w:sz w:val="24"/>
      <w:szCs w:val="24"/>
    </w:rPr>
  </w:style>
  <w:style w:type="paragraph" w:customStyle="1" w:styleId="Normalcentr2">
    <w:name w:val="Normal centré2"/>
    <w:basedOn w:val="Normal"/>
    <w:rsid w:val="00624C4F"/>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Retraitcorpsdetexte22">
    <w:name w:val="Retrait corps de texte 22"/>
    <w:basedOn w:val="Normal"/>
    <w:rsid w:val="00624C4F"/>
    <w:pPr>
      <w:suppressAutoHyphens/>
      <w:overflowPunct w:val="0"/>
      <w:autoSpaceDE w:val="0"/>
      <w:autoSpaceDN w:val="0"/>
      <w:adjustRightInd w:val="0"/>
      <w:ind w:left="695" w:hanging="695"/>
      <w:jc w:val="both"/>
      <w:textAlignment w:val="baseline"/>
    </w:pPr>
    <w:rPr>
      <w:rFonts w:ascii="Tahoma" w:hAnsi="Tahoma"/>
      <w:sz w:val="24"/>
    </w:rPr>
  </w:style>
  <w:style w:type="paragraph" w:styleId="Rvision">
    <w:name w:val="Revision"/>
    <w:rsid w:val="00624C4F"/>
    <w:pPr>
      <w:suppressAutoHyphens/>
      <w:autoSpaceDN w:val="0"/>
      <w:textAlignment w:val="baseline"/>
    </w:pPr>
    <w:rPr>
      <w:sz w:val="24"/>
      <w:szCs w:val="24"/>
    </w:rPr>
  </w:style>
  <w:style w:type="paragraph" w:styleId="Sansinterligne">
    <w:name w:val="No Spacing"/>
    <w:qFormat/>
    <w:rsid w:val="00624C4F"/>
    <w:pPr>
      <w:suppressAutoHyphens/>
      <w:autoSpaceDN w:val="0"/>
      <w:textAlignment w:val="baseline"/>
    </w:pPr>
    <w:rPr>
      <w:sz w:val="24"/>
      <w:szCs w:val="24"/>
    </w:rPr>
  </w:style>
  <w:style w:type="character" w:styleId="Numrodeligne">
    <w:name w:val="line number"/>
    <w:basedOn w:val="Policepardfaut"/>
    <w:rsid w:val="00624C4F"/>
  </w:style>
  <w:style w:type="paragraph" w:customStyle="1" w:styleId="TitrePieceDAO">
    <w:name w:val="TitrePieceDAO"/>
    <w:basedOn w:val="Paragraphedeliste"/>
    <w:rsid w:val="00624C4F"/>
    <w:pPr>
      <w:widowControl w:val="0"/>
      <w:numPr>
        <w:numId w:val="8"/>
      </w:numPr>
      <w:suppressAutoHyphens/>
      <w:autoSpaceDE w:val="0"/>
      <w:autoSpaceDN w:val="0"/>
      <w:spacing w:after="160" w:line="244" w:lineRule="auto"/>
      <w:contextualSpacing w:val="0"/>
      <w:jc w:val="center"/>
      <w:textAlignment w:val="baseline"/>
    </w:pPr>
    <w:rPr>
      <w:rFonts w:ascii="Arial" w:eastAsia="Calibri" w:hAnsi="Arial" w:cs="Arial"/>
      <w:noProof w:val="0"/>
      <w:spacing w:val="45"/>
      <w:sz w:val="60"/>
      <w:szCs w:val="60"/>
      <w:lang w:val="fr-FR" w:eastAsia="en-US"/>
    </w:rPr>
  </w:style>
  <w:style w:type="character" w:customStyle="1" w:styleId="ParagraphedelisteCar">
    <w:name w:val="Paragraphe de liste Car"/>
    <w:aliases w:val="Liste 1 Car"/>
    <w:uiPriority w:val="34"/>
    <w:rsid w:val="00624C4F"/>
    <w:rPr>
      <w:rFonts w:ascii="Calibri" w:eastAsia="Calibri" w:hAnsi="Calibri"/>
      <w:sz w:val="22"/>
      <w:szCs w:val="22"/>
      <w:lang w:eastAsia="en-US"/>
    </w:rPr>
  </w:style>
  <w:style w:type="character" w:customStyle="1" w:styleId="TitrePieceDAOCar">
    <w:name w:val="TitrePieceDAO Car"/>
    <w:rsid w:val="00624C4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24C4F"/>
    <w:rPr>
      <w:sz w:val="24"/>
      <w:szCs w:val="24"/>
    </w:rPr>
  </w:style>
  <w:style w:type="numbering" w:customStyle="1" w:styleId="LFO19">
    <w:name w:val="LFO19"/>
    <w:basedOn w:val="Aucuneliste"/>
    <w:rsid w:val="00624C4F"/>
    <w:pPr>
      <w:numPr>
        <w:numId w:val="8"/>
      </w:numPr>
    </w:pPr>
  </w:style>
  <w:style w:type="paragraph" w:customStyle="1" w:styleId="Normalcentr3">
    <w:name w:val="Normal centré3"/>
    <w:basedOn w:val="Normal"/>
    <w:rsid w:val="008A0D45"/>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Retraitcorpsdetexte23">
    <w:name w:val="Retrait corps de texte 23"/>
    <w:basedOn w:val="Normal"/>
    <w:rsid w:val="008A0D45"/>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xl41">
    <w:name w:val="xl41"/>
    <w:basedOn w:val="Normal"/>
    <w:uiPriority w:val="99"/>
    <w:rsid w:val="0009753B"/>
    <w:pPr>
      <w:pBdr>
        <w:right w:val="double" w:sz="6" w:space="0" w:color="auto"/>
      </w:pBdr>
      <w:spacing w:before="100" w:beforeAutospacing="1" w:after="100" w:afterAutospacing="1"/>
      <w:jc w:val="center"/>
    </w:pPr>
    <w:rPr>
      <w:rFonts w:ascii="Arial" w:eastAsia="Arial Unicode MS" w:hAnsi="Arial" w:cs="Arial"/>
      <w:b/>
      <w:bCs/>
      <w:szCs w:val="24"/>
    </w:rPr>
  </w:style>
  <w:style w:type="paragraph" w:customStyle="1" w:styleId="CM4">
    <w:name w:val="CM4"/>
    <w:basedOn w:val="Default"/>
    <w:next w:val="Default"/>
    <w:rsid w:val="0009753B"/>
    <w:pPr>
      <w:spacing w:line="263" w:lineRule="atLeast"/>
    </w:pPr>
    <w:rPr>
      <w:color w:val="auto"/>
    </w:rPr>
  </w:style>
  <w:style w:type="paragraph" w:customStyle="1" w:styleId="CM115">
    <w:name w:val="CM115"/>
    <w:basedOn w:val="Default"/>
    <w:next w:val="Default"/>
    <w:rsid w:val="0009753B"/>
    <w:pPr>
      <w:spacing w:after="1938"/>
    </w:pPr>
    <w:rPr>
      <w:color w:val="auto"/>
    </w:rPr>
  </w:style>
  <w:style w:type="paragraph" w:customStyle="1" w:styleId="CM24">
    <w:name w:val="CM24"/>
    <w:basedOn w:val="Default"/>
    <w:next w:val="Default"/>
    <w:rsid w:val="0009753B"/>
    <w:pPr>
      <w:spacing w:line="223" w:lineRule="atLeast"/>
    </w:pPr>
    <w:rPr>
      <w:color w:val="auto"/>
    </w:rPr>
  </w:style>
  <w:style w:type="paragraph" w:customStyle="1" w:styleId="CM112">
    <w:name w:val="CM112"/>
    <w:basedOn w:val="Default"/>
    <w:next w:val="Default"/>
    <w:rsid w:val="0009753B"/>
    <w:pPr>
      <w:spacing w:after="920"/>
    </w:pPr>
    <w:rPr>
      <w:color w:val="auto"/>
    </w:rPr>
  </w:style>
  <w:style w:type="paragraph" w:customStyle="1" w:styleId="CM118">
    <w:name w:val="CM118"/>
    <w:basedOn w:val="Default"/>
    <w:next w:val="Default"/>
    <w:rsid w:val="0009753B"/>
    <w:pPr>
      <w:spacing w:after="6950"/>
    </w:pPr>
    <w:rPr>
      <w:color w:val="auto"/>
    </w:rPr>
  </w:style>
  <w:style w:type="paragraph" w:customStyle="1" w:styleId="CM101">
    <w:name w:val="CM101"/>
    <w:basedOn w:val="Default"/>
    <w:next w:val="Default"/>
    <w:rsid w:val="0009753B"/>
    <w:pPr>
      <w:spacing w:after="58"/>
    </w:pPr>
    <w:rPr>
      <w:color w:val="auto"/>
    </w:rPr>
  </w:style>
  <w:style w:type="paragraph" w:customStyle="1" w:styleId="CM103">
    <w:name w:val="CM103"/>
    <w:basedOn w:val="Default"/>
    <w:next w:val="Default"/>
    <w:rsid w:val="0009753B"/>
    <w:pPr>
      <w:spacing w:after="738"/>
    </w:pPr>
    <w:rPr>
      <w:color w:val="auto"/>
    </w:rPr>
  </w:style>
  <w:style w:type="paragraph" w:customStyle="1" w:styleId="CM109">
    <w:name w:val="CM109"/>
    <w:basedOn w:val="Default"/>
    <w:next w:val="Default"/>
    <w:rsid w:val="0009753B"/>
    <w:pPr>
      <w:spacing w:after="1340"/>
    </w:pPr>
    <w:rPr>
      <w:color w:val="auto"/>
    </w:rPr>
  </w:style>
  <w:style w:type="paragraph" w:customStyle="1" w:styleId="CM18">
    <w:name w:val="CM18"/>
    <w:basedOn w:val="Default"/>
    <w:next w:val="Default"/>
    <w:rsid w:val="0009753B"/>
    <w:pPr>
      <w:spacing w:line="460" w:lineRule="atLeast"/>
    </w:pPr>
    <w:rPr>
      <w:color w:val="auto"/>
    </w:rPr>
  </w:style>
  <w:style w:type="paragraph" w:customStyle="1" w:styleId="CM113">
    <w:name w:val="CM113"/>
    <w:basedOn w:val="Default"/>
    <w:next w:val="Default"/>
    <w:rsid w:val="0009753B"/>
    <w:pPr>
      <w:spacing w:after="102"/>
    </w:pPr>
    <w:rPr>
      <w:color w:val="auto"/>
    </w:rPr>
  </w:style>
  <w:style w:type="paragraph" w:customStyle="1" w:styleId="CM23">
    <w:name w:val="CM23"/>
    <w:basedOn w:val="Default"/>
    <w:next w:val="Default"/>
    <w:rsid w:val="0009753B"/>
    <w:pPr>
      <w:spacing w:line="220" w:lineRule="atLeast"/>
    </w:pPr>
    <w:rPr>
      <w:color w:val="auto"/>
    </w:rPr>
  </w:style>
  <w:style w:type="paragraph" w:customStyle="1" w:styleId="CM25">
    <w:name w:val="CM25"/>
    <w:basedOn w:val="Default"/>
    <w:next w:val="Default"/>
    <w:rsid w:val="0009753B"/>
    <w:pPr>
      <w:spacing w:line="266" w:lineRule="atLeast"/>
    </w:pPr>
    <w:rPr>
      <w:color w:val="auto"/>
    </w:rPr>
  </w:style>
  <w:style w:type="paragraph" w:customStyle="1" w:styleId="CM45">
    <w:name w:val="CM45"/>
    <w:basedOn w:val="Default"/>
    <w:next w:val="Default"/>
    <w:rsid w:val="0009753B"/>
    <w:pPr>
      <w:spacing w:line="266" w:lineRule="atLeast"/>
    </w:pPr>
    <w:rPr>
      <w:color w:val="auto"/>
    </w:rPr>
  </w:style>
  <w:style w:type="paragraph" w:customStyle="1" w:styleId="CM123">
    <w:name w:val="CM123"/>
    <w:basedOn w:val="Default"/>
    <w:next w:val="Default"/>
    <w:rsid w:val="0009753B"/>
    <w:pPr>
      <w:spacing w:after="6530"/>
    </w:pPr>
    <w:rPr>
      <w:color w:val="auto"/>
    </w:rPr>
  </w:style>
  <w:style w:type="paragraph" w:customStyle="1" w:styleId="CM121">
    <w:name w:val="CM121"/>
    <w:basedOn w:val="Default"/>
    <w:next w:val="Default"/>
    <w:rsid w:val="0009753B"/>
    <w:pPr>
      <w:spacing w:after="863"/>
    </w:pPr>
    <w:rPr>
      <w:color w:val="auto"/>
    </w:rPr>
  </w:style>
  <w:style w:type="paragraph" w:customStyle="1" w:styleId="CM33">
    <w:name w:val="CM33"/>
    <w:basedOn w:val="Default"/>
    <w:next w:val="Default"/>
    <w:rsid w:val="0009753B"/>
    <w:pPr>
      <w:spacing w:line="266" w:lineRule="atLeast"/>
    </w:pPr>
    <w:rPr>
      <w:color w:val="auto"/>
    </w:rPr>
  </w:style>
  <w:style w:type="paragraph" w:customStyle="1" w:styleId="CM74">
    <w:name w:val="CM74"/>
    <w:basedOn w:val="Default"/>
    <w:next w:val="Default"/>
    <w:rsid w:val="0009753B"/>
    <w:pPr>
      <w:spacing w:line="240" w:lineRule="atLeast"/>
    </w:pPr>
    <w:rPr>
      <w:color w:val="auto"/>
    </w:rPr>
  </w:style>
  <w:style w:type="paragraph" w:customStyle="1" w:styleId="CM124">
    <w:name w:val="CM124"/>
    <w:basedOn w:val="Default"/>
    <w:next w:val="Default"/>
    <w:rsid w:val="0009753B"/>
    <w:pPr>
      <w:spacing w:after="7465"/>
    </w:pPr>
    <w:rPr>
      <w:color w:val="auto"/>
    </w:rPr>
  </w:style>
  <w:style w:type="paragraph" w:styleId="Notedebasdepage">
    <w:name w:val="footnote text"/>
    <w:basedOn w:val="Normal"/>
    <w:link w:val="NotedebasdepageCar"/>
    <w:uiPriority w:val="99"/>
    <w:rsid w:val="0009753B"/>
    <w:pPr>
      <w:jc w:val="both"/>
    </w:pPr>
    <w:rPr>
      <w:snapToGrid w:val="0"/>
    </w:rPr>
  </w:style>
  <w:style w:type="character" w:customStyle="1" w:styleId="NotedebasdepageCar">
    <w:name w:val="Note de bas de page Car"/>
    <w:link w:val="Notedebasdepage"/>
    <w:uiPriority w:val="99"/>
    <w:rsid w:val="0009753B"/>
    <w:rPr>
      <w:snapToGrid/>
    </w:rPr>
  </w:style>
  <w:style w:type="character" w:styleId="Appelnotedebasdep">
    <w:name w:val="footnote reference"/>
    <w:uiPriority w:val="99"/>
    <w:rsid w:val="0009753B"/>
    <w:rPr>
      <w:vertAlign w:val="superscript"/>
    </w:rPr>
  </w:style>
  <w:style w:type="paragraph" w:customStyle="1" w:styleId="Corpsdetexte21">
    <w:name w:val="Corps de texte 21"/>
    <w:basedOn w:val="Normal"/>
    <w:rsid w:val="0009753B"/>
    <w:pPr>
      <w:widowControl w:val="0"/>
      <w:jc w:val="both"/>
    </w:pPr>
    <w:rPr>
      <w:rFonts w:ascii="Arial Narrow" w:hAnsi="Arial Narrow"/>
      <w:sz w:val="24"/>
    </w:rPr>
  </w:style>
  <w:style w:type="paragraph" w:customStyle="1" w:styleId="p25">
    <w:name w:val="p25"/>
    <w:basedOn w:val="Normal"/>
    <w:rsid w:val="0009753B"/>
    <w:pPr>
      <w:widowControl w:val="0"/>
      <w:tabs>
        <w:tab w:val="left" w:pos="720"/>
      </w:tabs>
      <w:autoSpaceDE w:val="0"/>
      <w:autoSpaceDN w:val="0"/>
      <w:adjustRightInd w:val="0"/>
      <w:spacing w:line="240" w:lineRule="atLeast"/>
      <w:jc w:val="both"/>
    </w:pPr>
    <w:rPr>
      <w:szCs w:val="24"/>
    </w:rPr>
  </w:style>
  <w:style w:type="paragraph" w:customStyle="1" w:styleId="CM111">
    <w:name w:val="CM111"/>
    <w:basedOn w:val="Default"/>
    <w:next w:val="Default"/>
    <w:rsid w:val="0009753B"/>
    <w:pPr>
      <w:spacing w:after="7375"/>
    </w:pPr>
    <w:rPr>
      <w:color w:val="auto"/>
    </w:rPr>
  </w:style>
  <w:style w:type="paragraph" w:customStyle="1" w:styleId="CM3">
    <w:name w:val="CM3"/>
    <w:basedOn w:val="Default"/>
    <w:next w:val="Default"/>
    <w:rsid w:val="0009753B"/>
    <w:pPr>
      <w:spacing w:line="288" w:lineRule="atLeast"/>
    </w:pPr>
    <w:rPr>
      <w:color w:val="auto"/>
    </w:rPr>
  </w:style>
  <w:style w:type="paragraph" w:customStyle="1" w:styleId="CM110">
    <w:name w:val="CM110"/>
    <w:basedOn w:val="Default"/>
    <w:next w:val="Default"/>
    <w:rsid w:val="0009753B"/>
    <w:pPr>
      <w:spacing w:after="808"/>
    </w:pPr>
    <w:rPr>
      <w:color w:val="auto"/>
    </w:rPr>
  </w:style>
  <w:style w:type="paragraph" w:customStyle="1" w:styleId="CM26">
    <w:name w:val="CM26"/>
    <w:basedOn w:val="Default"/>
    <w:next w:val="Default"/>
    <w:rsid w:val="0009753B"/>
    <w:pPr>
      <w:spacing w:line="336" w:lineRule="atLeast"/>
    </w:pPr>
    <w:rPr>
      <w:color w:val="auto"/>
    </w:rPr>
  </w:style>
  <w:style w:type="paragraph" w:styleId="En-ttedetabledesmatires">
    <w:name w:val="TOC Heading"/>
    <w:basedOn w:val="Titre1"/>
    <w:next w:val="Normal"/>
    <w:uiPriority w:val="39"/>
    <w:unhideWhenUsed/>
    <w:qFormat/>
    <w:rsid w:val="0009753B"/>
    <w:pPr>
      <w:keepLines/>
      <w:spacing w:before="480" w:after="0" w:line="276" w:lineRule="auto"/>
      <w:outlineLvl w:val="9"/>
    </w:pPr>
    <w:rPr>
      <w:color w:val="365F91"/>
      <w:kern w:val="0"/>
      <w:sz w:val="28"/>
      <w:szCs w:val="28"/>
      <w:lang w:eastAsia="en-US"/>
    </w:rPr>
  </w:style>
  <w:style w:type="paragraph" w:styleId="Textebrut">
    <w:name w:val="Plain Text"/>
    <w:basedOn w:val="Normal"/>
    <w:link w:val="TextebrutCar"/>
    <w:rsid w:val="0009753B"/>
    <w:rPr>
      <w:rFonts w:ascii="Courier New" w:hAnsi="Courier New"/>
    </w:rPr>
  </w:style>
  <w:style w:type="character" w:customStyle="1" w:styleId="TextebrutCar">
    <w:name w:val="Texte brut Car"/>
    <w:link w:val="Textebrut"/>
    <w:rsid w:val="0009753B"/>
    <w:rPr>
      <w:rFonts w:ascii="Courier New" w:hAnsi="Courier New" w:cs="Courier New"/>
    </w:rPr>
  </w:style>
  <w:style w:type="paragraph" w:customStyle="1" w:styleId="TiretP06">
    <w:name w:val="Tiret P06"/>
    <w:basedOn w:val="Corpsdetexte"/>
    <w:rsid w:val="0009753B"/>
    <w:pPr>
      <w:numPr>
        <w:numId w:val="10"/>
      </w:numPr>
      <w:suppressAutoHyphens w:val="0"/>
      <w:overflowPunct/>
      <w:autoSpaceDE/>
      <w:autoSpaceDN/>
      <w:adjustRightInd/>
      <w:spacing w:after="60"/>
      <w:jc w:val="both"/>
      <w:textAlignment w:val="auto"/>
    </w:pPr>
    <w:rPr>
      <w:rFonts w:ascii="Times New Roman" w:hAnsi="Times New Roman"/>
      <w:b w:val="0"/>
      <w:sz w:val="22"/>
      <w:szCs w:val="24"/>
    </w:rPr>
  </w:style>
  <w:style w:type="paragraph" w:customStyle="1" w:styleId="CM80">
    <w:name w:val="CM80"/>
    <w:basedOn w:val="Normal"/>
    <w:next w:val="Normal"/>
    <w:uiPriority w:val="99"/>
    <w:rsid w:val="0009753B"/>
    <w:pPr>
      <w:widowControl w:val="0"/>
      <w:autoSpaceDE w:val="0"/>
      <w:autoSpaceDN w:val="0"/>
      <w:adjustRightInd w:val="0"/>
      <w:spacing w:after="195"/>
    </w:pPr>
    <w:rPr>
      <w:rFonts w:ascii="Helvetica" w:hAnsi="Helvetica" w:cs="Helvetica"/>
      <w:sz w:val="24"/>
      <w:szCs w:val="24"/>
    </w:rPr>
  </w:style>
  <w:style w:type="paragraph" w:customStyle="1" w:styleId="CM97">
    <w:name w:val="CM97"/>
    <w:basedOn w:val="Default"/>
    <w:next w:val="Default"/>
    <w:rsid w:val="0009753B"/>
    <w:pPr>
      <w:spacing w:after="6950"/>
    </w:pPr>
    <w:rPr>
      <w:color w:val="auto"/>
    </w:rPr>
  </w:style>
  <w:style w:type="paragraph" w:customStyle="1" w:styleId="CM93">
    <w:name w:val="CM93"/>
    <w:basedOn w:val="Default"/>
    <w:next w:val="Default"/>
    <w:uiPriority w:val="99"/>
    <w:rsid w:val="0009753B"/>
    <w:pPr>
      <w:spacing w:after="107"/>
    </w:pPr>
    <w:rPr>
      <w:color w:val="auto"/>
    </w:rPr>
  </w:style>
  <w:style w:type="paragraph" w:customStyle="1" w:styleId="Point">
    <w:name w:val="Point"/>
    <w:basedOn w:val="Normal"/>
    <w:rsid w:val="0009753B"/>
    <w:pPr>
      <w:spacing w:after="60"/>
      <w:jc w:val="both"/>
    </w:pPr>
    <w:rPr>
      <w:sz w:val="22"/>
    </w:rPr>
  </w:style>
  <w:style w:type="paragraph" w:customStyle="1" w:styleId="CM81">
    <w:name w:val="CM81"/>
    <w:basedOn w:val="Default"/>
    <w:next w:val="Default"/>
    <w:rsid w:val="0009753B"/>
    <w:pPr>
      <w:spacing w:after="270"/>
    </w:pPr>
    <w:rPr>
      <w:color w:val="auto"/>
    </w:rPr>
  </w:style>
  <w:style w:type="paragraph" w:customStyle="1" w:styleId="CM39">
    <w:name w:val="CM39"/>
    <w:basedOn w:val="Default"/>
    <w:next w:val="Default"/>
    <w:rsid w:val="0009753B"/>
    <w:pPr>
      <w:spacing w:line="266" w:lineRule="atLeast"/>
    </w:pPr>
    <w:rPr>
      <w:color w:val="auto"/>
    </w:rPr>
  </w:style>
  <w:style w:type="paragraph" w:customStyle="1" w:styleId="par1">
    <w:name w:val="par1"/>
    <w:basedOn w:val="Normal"/>
    <w:rsid w:val="0009753B"/>
    <w:pPr>
      <w:spacing w:after="120"/>
      <w:ind w:left="709"/>
      <w:jc w:val="both"/>
    </w:pPr>
    <w:rPr>
      <w:sz w:val="24"/>
      <w:szCs w:val="24"/>
    </w:rPr>
  </w:style>
  <w:style w:type="paragraph" w:customStyle="1" w:styleId="CM82">
    <w:name w:val="CM82"/>
    <w:basedOn w:val="Default"/>
    <w:next w:val="Default"/>
    <w:uiPriority w:val="99"/>
    <w:rsid w:val="0009753B"/>
    <w:pPr>
      <w:spacing w:after="133"/>
    </w:pPr>
    <w:rPr>
      <w:color w:val="auto"/>
    </w:rPr>
  </w:style>
  <w:style w:type="paragraph" w:customStyle="1" w:styleId="CM83">
    <w:name w:val="CM83"/>
    <w:basedOn w:val="Default"/>
    <w:next w:val="Default"/>
    <w:rsid w:val="0009753B"/>
    <w:pPr>
      <w:spacing w:after="60"/>
    </w:pPr>
    <w:rPr>
      <w:color w:val="auto"/>
    </w:rPr>
  </w:style>
  <w:style w:type="paragraph" w:customStyle="1" w:styleId="CM84">
    <w:name w:val="CM84"/>
    <w:basedOn w:val="Default"/>
    <w:next w:val="Default"/>
    <w:rsid w:val="0009753B"/>
    <w:pPr>
      <w:spacing w:after="563"/>
    </w:pPr>
    <w:rPr>
      <w:color w:val="auto"/>
    </w:rPr>
  </w:style>
  <w:style w:type="paragraph" w:customStyle="1" w:styleId="CM86">
    <w:name w:val="CM86"/>
    <w:basedOn w:val="Default"/>
    <w:next w:val="Default"/>
    <w:rsid w:val="0009753B"/>
    <w:pPr>
      <w:spacing w:after="1030"/>
    </w:pPr>
    <w:rPr>
      <w:color w:val="auto"/>
    </w:rPr>
  </w:style>
  <w:style w:type="paragraph" w:customStyle="1" w:styleId="CM11">
    <w:name w:val="CM11"/>
    <w:basedOn w:val="Default"/>
    <w:next w:val="Default"/>
    <w:rsid w:val="0009753B"/>
    <w:rPr>
      <w:color w:val="auto"/>
    </w:rPr>
  </w:style>
  <w:style w:type="paragraph" w:customStyle="1" w:styleId="CM88">
    <w:name w:val="CM88"/>
    <w:basedOn w:val="Default"/>
    <w:next w:val="Default"/>
    <w:rsid w:val="0009753B"/>
    <w:pPr>
      <w:spacing w:after="883"/>
    </w:pPr>
    <w:rPr>
      <w:color w:val="auto"/>
    </w:rPr>
  </w:style>
  <w:style w:type="paragraph" w:customStyle="1" w:styleId="CM89">
    <w:name w:val="CM89"/>
    <w:basedOn w:val="Default"/>
    <w:next w:val="Default"/>
    <w:rsid w:val="0009753B"/>
    <w:pPr>
      <w:spacing w:after="450"/>
    </w:pPr>
    <w:rPr>
      <w:color w:val="auto"/>
    </w:rPr>
  </w:style>
  <w:style w:type="paragraph" w:customStyle="1" w:styleId="CM94">
    <w:name w:val="CM94"/>
    <w:basedOn w:val="Default"/>
    <w:next w:val="Default"/>
    <w:uiPriority w:val="99"/>
    <w:rsid w:val="0009753B"/>
    <w:pPr>
      <w:spacing w:after="360"/>
    </w:pPr>
    <w:rPr>
      <w:color w:val="auto"/>
    </w:rPr>
  </w:style>
  <w:style w:type="paragraph" w:customStyle="1" w:styleId="CM47">
    <w:name w:val="CM47"/>
    <w:basedOn w:val="Default"/>
    <w:next w:val="Default"/>
    <w:rsid w:val="0009753B"/>
    <w:pPr>
      <w:spacing w:line="748" w:lineRule="atLeast"/>
    </w:pPr>
    <w:rPr>
      <w:color w:val="auto"/>
    </w:rPr>
  </w:style>
  <w:style w:type="paragraph" w:customStyle="1" w:styleId="CM48">
    <w:name w:val="CM48"/>
    <w:basedOn w:val="Default"/>
    <w:next w:val="Default"/>
    <w:rsid w:val="0009753B"/>
    <w:rPr>
      <w:color w:val="auto"/>
    </w:rPr>
  </w:style>
  <w:style w:type="paragraph" w:customStyle="1" w:styleId="CM50">
    <w:name w:val="CM50"/>
    <w:basedOn w:val="Default"/>
    <w:next w:val="Default"/>
    <w:rsid w:val="0009753B"/>
    <w:pPr>
      <w:spacing w:line="408" w:lineRule="atLeast"/>
    </w:pPr>
    <w:rPr>
      <w:color w:val="auto"/>
    </w:rPr>
  </w:style>
  <w:style w:type="paragraph" w:customStyle="1" w:styleId="CM52">
    <w:name w:val="CM52"/>
    <w:basedOn w:val="Default"/>
    <w:next w:val="Default"/>
    <w:rsid w:val="0009753B"/>
    <w:rPr>
      <w:color w:val="auto"/>
    </w:rPr>
  </w:style>
  <w:style w:type="paragraph" w:customStyle="1" w:styleId="CM54">
    <w:name w:val="CM54"/>
    <w:basedOn w:val="Default"/>
    <w:next w:val="Default"/>
    <w:rsid w:val="0009753B"/>
    <w:pPr>
      <w:spacing w:line="576" w:lineRule="atLeast"/>
    </w:pPr>
    <w:rPr>
      <w:color w:val="auto"/>
    </w:rPr>
  </w:style>
  <w:style w:type="paragraph" w:customStyle="1" w:styleId="CM56">
    <w:name w:val="CM56"/>
    <w:basedOn w:val="Default"/>
    <w:next w:val="Default"/>
    <w:rsid w:val="0009753B"/>
    <w:rPr>
      <w:color w:val="auto"/>
    </w:rPr>
  </w:style>
  <w:style w:type="paragraph" w:customStyle="1" w:styleId="CM57">
    <w:name w:val="CM57"/>
    <w:basedOn w:val="Default"/>
    <w:next w:val="Default"/>
    <w:rsid w:val="0009753B"/>
    <w:pPr>
      <w:spacing w:line="923" w:lineRule="atLeast"/>
    </w:pPr>
    <w:rPr>
      <w:color w:val="auto"/>
    </w:rPr>
  </w:style>
  <w:style w:type="paragraph" w:customStyle="1" w:styleId="CM90">
    <w:name w:val="CM90"/>
    <w:basedOn w:val="Default"/>
    <w:next w:val="Default"/>
    <w:uiPriority w:val="99"/>
    <w:rsid w:val="0009753B"/>
    <w:pPr>
      <w:spacing w:after="820"/>
    </w:pPr>
    <w:rPr>
      <w:color w:val="auto"/>
    </w:rPr>
  </w:style>
  <w:style w:type="paragraph" w:customStyle="1" w:styleId="CM29">
    <w:name w:val="CM29"/>
    <w:basedOn w:val="Default"/>
    <w:next w:val="Default"/>
    <w:rsid w:val="0009753B"/>
    <w:pPr>
      <w:spacing w:line="266" w:lineRule="atLeast"/>
    </w:pPr>
    <w:rPr>
      <w:color w:val="auto"/>
    </w:rPr>
  </w:style>
  <w:style w:type="paragraph" w:customStyle="1" w:styleId="Puce1">
    <w:name w:val="Puce 1"/>
    <w:basedOn w:val="Normal"/>
    <w:rsid w:val="0009753B"/>
    <w:pPr>
      <w:widowControl w:val="0"/>
      <w:tabs>
        <w:tab w:val="left" w:pos="851"/>
      </w:tabs>
      <w:spacing w:after="60"/>
      <w:ind w:left="851" w:hanging="284"/>
      <w:jc w:val="both"/>
    </w:pPr>
    <w:rPr>
      <w:rFonts w:ascii="Arial" w:hAnsi="Arial" w:cs="Arial"/>
    </w:rPr>
  </w:style>
  <w:style w:type="paragraph" w:customStyle="1" w:styleId="Enum1">
    <w:name w:val="Enum 1"/>
    <w:basedOn w:val="Puce1"/>
    <w:uiPriority w:val="99"/>
    <w:rsid w:val="0009753B"/>
    <w:pPr>
      <w:numPr>
        <w:numId w:val="11"/>
      </w:numPr>
      <w:tabs>
        <w:tab w:val="clear" w:pos="851"/>
      </w:tabs>
      <w:spacing w:before="60"/>
    </w:pPr>
  </w:style>
  <w:style w:type="paragraph" w:customStyle="1" w:styleId="CM79">
    <w:name w:val="CM79"/>
    <w:basedOn w:val="Default"/>
    <w:next w:val="Default"/>
    <w:rsid w:val="0009753B"/>
    <w:pPr>
      <w:spacing w:line="460" w:lineRule="atLeast"/>
    </w:pPr>
    <w:rPr>
      <w:color w:val="auto"/>
    </w:rPr>
  </w:style>
  <w:style w:type="paragraph" w:customStyle="1" w:styleId="Titre1P06">
    <w:name w:val="Titre 1 P06"/>
    <w:basedOn w:val="Normal"/>
    <w:rsid w:val="0009753B"/>
    <w:pPr>
      <w:spacing w:before="480" w:after="120"/>
      <w:jc w:val="both"/>
    </w:pPr>
    <w:rPr>
      <w:b/>
      <w:caps/>
      <w:sz w:val="24"/>
      <w:szCs w:val="24"/>
    </w:rPr>
  </w:style>
  <w:style w:type="paragraph" w:customStyle="1" w:styleId="Puceronde2P06">
    <w:name w:val="Puce ronde 2 P06"/>
    <w:basedOn w:val="Corpsdetexte"/>
    <w:rsid w:val="0009753B"/>
    <w:pPr>
      <w:tabs>
        <w:tab w:val="left" w:pos="1276"/>
      </w:tabs>
      <w:suppressAutoHyphens w:val="0"/>
      <w:overflowPunct/>
      <w:autoSpaceDE/>
      <w:autoSpaceDN/>
      <w:adjustRightInd/>
      <w:spacing w:after="60"/>
      <w:ind w:left="1276" w:hanging="425"/>
      <w:jc w:val="both"/>
      <w:textAlignment w:val="auto"/>
    </w:pPr>
    <w:rPr>
      <w:rFonts w:ascii="Times New Roman" w:hAnsi="Times New Roman"/>
      <w:b w:val="0"/>
      <w:sz w:val="22"/>
      <w:szCs w:val="24"/>
    </w:rPr>
  </w:style>
  <w:style w:type="paragraph" w:customStyle="1" w:styleId="Sp2P06">
    <w:name w:val="Spé2 P06"/>
    <w:basedOn w:val="Sp1P06"/>
    <w:rsid w:val="0009753B"/>
    <w:pPr>
      <w:numPr>
        <w:ilvl w:val="0"/>
        <w:numId w:val="0"/>
      </w:numPr>
      <w:tabs>
        <w:tab w:val="clear" w:pos="2410"/>
        <w:tab w:val="clear" w:pos="2694"/>
        <w:tab w:val="num" w:pos="360"/>
        <w:tab w:val="num" w:pos="1134"/>
      </w:tabs>
      <w:ind w:left="1134" w:hanging="360"/>
    </w:pPr>
    <w:rPr>
      <w:i/>
      <w:iCs/>
    </w:rPr>
  </w:style>
  <w:style w:type="paragraph" w:customStyle="1" w:styleId="Sp1P06">
    <w:name w:val="Spé1 P06"/>
    <w:basedOn w:val="Corpsdetexte"/>
    <w:rsid w:val="0009753B"/>
    <w:pPr>
      <w:numPr>
        <w:ilvl w:val="1"/>
        <w:numId w:val="12"/>
      </w:numPr>
      <w:tabs>
        <w:tab w:val="clear" w:pos="1440"/>
        <w:tab w:val="left" w:pos="2410"/>
        <w:tab w:val="left" w:pos="2694"/>
      </w:tabs>
      <w:suppressAutoHyphens w:val="0"/>
      <w:overflowPunct/>
      <w:autoSpaceDE/>
      <w:autoSpaceDN/>
      <w:adjustRightInd/>
      <w:spacing w:after="60"/>
      <w:ind w:left="2693" w:hanging="2693"/>
      <w:jc w:val="both"/>
      <w:textAlignment w:val="auto"/>
    </w:pPr>
    <w:rPr>
      <w:rFonts w:ascii="Times New Roman" w:hAnsi="Times New Roman"/>
      <w:b w:val="0"/>
      <w:sz w:val="22"/>
      <w:szCs w:val="24"/>
    </w:rPr>
  </w:style>
  <w:style w:type="paragraph" w:customStyle="1" w:styleId="Sp3P06">
    <w:name w:val="Spé3 P06"/>
    <w:basedOn w:val="TiretP06"/>
    <w:rsid w:val="0009753B"/>
    <w:pPr>
      <w:numPr>
        <w:numId w:val="13"/>
      </w:numPr>
      <w:tabs>
        <w:tab w:val="clear" w:pos="1134"/>
        <w:tab w:val="num" w:pos="644"/>
        <w:tab w:val="num" w:pos="1560"/>
      </w:tabs>
      <w:ind w:left="1560" w:hanging="425"/>
    </w:pPr>
  </w:style>
  <w:style w:type="paragraph" w:customStyle="1" w:styleId="Corpsdetexte22">
    <w:name w:val="Corps de texte 22"/>
    <w:basedOn w:val="Normal"/>
    <w:rsid w:val="0009753B"/>
    <w:pPr>
      <w:widowControl w:val="0"/>
      <w:jc w:val="both"/>
    </w:pPr>
    <w:rPr>
      <w:rFonts w:ascii="Arial Narrow" w:hAnsi="Arial Narrow"/>
      <w:sz w:val="24"/>
    </w:rPr>
  </w:style>
  <w:style w:type="paragraph" w:customStyle="1" w:styleId="font5">
    <w:name w:val="font5"/>
    <w:basedOn w:val="Normal"/>
    <w:rsid w:val="0009753B"/>
    <w:pPr>
      <w:spacing w:before="100" w:beforeAutospacing="1" w:after="100" w:afterAutospacing="1"/>
    </w:pPr>
    <w:rPr>
      <w:rFonts w:ascii="Cambria" w:hAnsi="Cambria"/>
    </w:rPr>
  </w:style>
  <w:style w:type="paragraph" w:customStyle="1" w:styleId="font6">
    <w:name w:val="font6"/>
    <w:basedOn w:val="Normal"/>
    <w:rsid w:val="0009753B"/>
    <w:pPr>
      <w:spacing w:before="100" w:beforeAutospacing="1" w:after="100" w:afterAutospacing="1"/>
    </w:pPr>
    <w:rPr>
      <w:rFonts w:ascii="Calibri" w:hAnsi="Calibri"/>
    </w:rPr>
  </w:style>
  <w:style w:type="paragraph" w:customStyle="1" w:styleId="xl138">
    <w:name w:val="xl138"/>
    <w:basedOn w:val="Normal"/>
    <w:rsid w:val="0009753B"/>
    <w:pPr>
      <w:pBdr>
        <w:top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39">
    <w:name w:val="xl139"/>
    <w:basedOn w:val="Normal"/>
    <w:rsid w:val="0009753B"/>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40">
    <w:name w:val="xl140"/>
    <w:basedOn w:val="Normal"/>
    <w:rsid w:val="0009753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4"/>
      <w:szCs w:val="24"/>
    </w:rPr>
  </w:style>
  <w:style w:type="paragraph" w:customStyle="1" w:styleId="xl141">
    <w:name w:val="xl141"/>
    <w:basedOn w:val="Normal"/>
    <w:rsid w:val="0009753B"/>
    <w:pPr>
      <w:pBdr>
        <w:top w:val="single" w:sz="4" w:space="0" w:color="auto"/>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142">
    <w:name w:val="xl142"/>
    <w:basedOn w:val="Normal"/>
    <w:rsid w:val="0009753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43">
    <w:name w:val="xl143"/>
    <w:basedOn w:val="Normal"/>
    <w:rsid w:val="0009753B"/>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sz w:val="24"/>
      <w:szCs w:val="24"/>
    </w:rPr>
  </w:style>
  <w:style w:type="paragraph" w:customStyle="1" w:styleId="xl144">
    <w:name w:val="xl144"/>
    <w:basedOn w:val="Normal"/>
    <w:rsid w:val="0009753B"/>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sz w:val="24"/>
      <w:szCs w:val="24"/>
    </w:rPr>
  </w:style>
  <w:style w:type="paragraph" w:customStyle="1" w:styleId="xl145">
    <w:name w:val="xl145"/>
    <w:basedOn w:val="Normal"/>
    <w:rsid w:val="0009753B"/>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sz w:val="24"/>
      <w:szCs w:val="24"/>
    </w:rPr>
  </w:style>
  <w:style w:type="paragraph" w:customStyle="1" w:styleId="xl146">
    <w:name w:val="xl146"/>
    <w:basedOn w:val="Normal"/>
    <w:rsid w:val="0009753B"/>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rsid w:val="0009753B"/>
    <w:pPr>
      <w:pBdr>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48">
    <w:name w:val="xl148"/>
    <w:basedOn w:val="Normal"/>
    <w:rsid w:val="0009753B"/>
    <w:pPr>
      <w:pBdr>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CM60">
    <w:name w:val="CM60"/>
    <w:basedOn w:val="Normal"/>
    <w:next w:val="Normal"/>
    <w:rsid w:val="0009753B"/>
    <w:pPr>
      <w:widowControl w:val="0"/>
      <w:autoSpaceDE w:val="0"/>
      <w:autoSpaceDN w:val="0"/>
      <w:adjustRightInd w:val="0"/>
      <w:spacing w:line="408" w:lineRule="atLeast"/>
    </w:pPr>
    <w:rPr>
      <w:rFonts w:ascii="Helvetica" w:hAnsi="Helvetica" w:cs="Helvetica"/>
      <w:sz w:val="24"/>
      <w:szCs w:val="24"/>
    </w:rPr>
  </w:style>
  <w:style w:type="paragraph" w:customStyle="1" w:styleId="Normalcentr4">
    <w:name w:val="Normal centré4"/>
    <w:basedOn w:val="Normal"/>
    <w:rsid w:val="0009753B"/>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Retraitcorpsdetexte24">
    <w:name w:val="Retrait corps de texte 24"/>
    <w:basedOn w:val="Normal"/>
    <w:rsid w:val="0009753B"/>
    <w:pPr>
      <w:suppressAutoHyphens/>
      <w:overflowPunct w:val="0"/>
      <w:autoSpaceDE w:val="0"/>
      <w:autoSpaceDN w:val="0"/>
      <w:adjustRightInd w:val="0"/>
      <w:ind w:left="695" w:hanging="695"/>
      <w:jc w:val="both"/>
      <w:textAlignment w:val="baseline"/>
    </w:pPr>
    <w:rPr>
      <w:rFonts w:ascii="Tahoma" w:hAnsi="Tahoma"/>
      <w:sz w:val="24"/>
    </w:rPr>
  </w:style>
  <w:style w:type="paragraph" w:styleId="Liste">
    <w:name w:val="List"/>
    <w:basedOn w:val="Normal"/>
    <w:uiPriority w:val="99"/>
    <w:unhideWhenUsed/>
    <w:rsid w:val="0009753B"/>
    <w:pPr>
      <w:ind w:left="283" w:hanging="283"/>
      <w:contextualSpacing/>
    </w:pPr>
    <w:rPr>
      <w:rFonts w:ascii="Tahoma" w:hAnsi="Tahoma"/>
      <w:szCs w:val="24"/>
    </w:rPr>
  </w:style>
  <w:style w:type="paragraph" w:customStyle="1" w:styleId="tit1">
    <w:name w:val="tit1"/>
    <w:basedOn w:val="Normal"/>
    <w:rsid w:val="0009753B"/>
    <w:pPr>
      <w:spacing w:before="120" w:after="120"/>
      <w:jc w:val="both"/>
    </w:pPr>
    <w:rPr>
      <w:b/>
      <w:sz w:val="24"/>
      <w:lang w:val="en-US"/>
    </w:rPr>
  </w:style>
  <w:style w:type="paragraph" w:customStyle="1" w:styleId="petita">
    <w:name w:val="petit a"/>
    <w:basedOn w:val="Normal"/>
    <w:rsid w:val="0009753B"/>
    <w:pPr>
      <w:numPr>
        <w:numId w:val="14"/>
      </w:numPr>
    </w:pPr>
    <w:rPr>
      <w:sz w:val="24"/>
      <w:szCs w:val="24"/>
    </w:rPr>
  </w:style>
  <w:style w:type="paragraph" w:customStyle="1" w:styleId="Style2">
    <w:name w:val="Style2"/>
    <w:basedOn w:val="Style1"/>
    <w:link w:val="Style2Car"/>
    <w:qFormat/>
    <w:rsid w:val="0009753B"/>
    <w:pPr>
      <w:widowControl/>
      <w:spacing w:before="120"/>
    </w:pPr>
    <w:rPr>
      <w:rFonts w:ascii="Tahoma" w:hAnsi="Tahoma"/>
      <w:color w:val="000000"/>
    </w:rPr>
  </w:style>
  <w:style w:type="character" w:customStyle="1" w:styleId="Style1Car">
    <w:name w:val="Style1 Car"/>
    <w:basedOn w:val="Policepardfaut"/>
    <w:link w:val="Style1"/>
    <w:rsid w:val="0009753B"/>
  </w:style>
  <w:style w:type="character" w:customStyle="1" w:styleId="Style2Car">
    <w:name w:val="Style2 Car"/>
    <w:link w:val="Style2"/>
    <w:rsid w:val="0009753B"/>
    <w:rPr>
      <w:rFonts w:ascii="Tahoma" w:hAnsi="Tahoma" w:cs="Tahoma"/>
      <w:color w:val="000000"/>
    </w:rPr>
  </w:style>
  <w:style w:type="table" w:customStyle="1" w:styleId="Grilledutableau1">
    <w:name w:val="Grille du tableau1"/>
    <w:basedOn w:val="TableauNormal"/>
    <w:next w:val="Grilledutableau"/>
    <w:uiPriority w:val="59"/>
    <w:rsid w:val="000975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3Car">
    <w:name w:val="Style3 Car"/>
    <w:basedOn w:val="Style2Car"/>
    <w:link w:val="Style3"/>
    <w:uiPriority w:val="99"/>
    <w:rsid w:val="00917589"/>
    <w:rPr>
      <w:rFonts w:ascii="Tahoma" w:hAnsi="Tahoma" w:cs="Tahoma"/>
      <w:color w:val="000000"/>
      <w:sz w:val="24"/>
      <w:szCs w:val="24"/>
    </w:rPr>
  </w:style>
  <w:style w:type="table" w:customStyle="1" w:styleId="TableauGrille1Clair1">
    <w:name w:val="Tableau Grille 1 Clair1"/>
    <w:basedOn w:val="TableauNormal"/>
    <w:uiPriority w:val="46"/>
    <w:rsid w:val="00460B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460B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trait">
    <w:name w:val="retrait"/>
    <w:basedOn w:val="Normal"/>
    <w:rsid w:val="0048081C"/>
    <w:pPr>
      <w:numPr>
        <w:numId w:val="18"/>
      </w:numPr>
      <w:spacing w:line="240" w:lineRule="atLeast"/>
    </w:pPr>
    <w:rPr>
      <w:sz w:val="24"/>
      <w:szCs w:val="24"/>
    </w:rPr>
  </w:style>
  <w:style w:type="paragraph" w:customStyle="1" w:styleId="Retraitcorpsdetexte25">
    <w:name w:val="Retrait corps de texte 25"/>
    <w:basedOn w:val="Normal"/>
    <w:rsid w:val="0048081C"/>
    <w:pPr>
      <w:widowControl w:val="0"/>
      <w:ind w:left="851" w:hanging="709"/>
      <w:jc w:val="both"/>
    </w:pPr>
    <w:rPr>
      <w:sz w:val="24"/>
      <w:szCs w:val="24"/>
    </w:rPr>
  </w:style>
  <w:style w:type="paragraph" w:customStyle="1" w:styleId="Corpsdetexte23">
    <w:name w:val="Corps de texte 23"/>
    <w:basedOn w:val="Normal"/>
    <w:rsid w:val="0048081C"/>
    <w:pPr>
      <w:widowControl w:val="0"/>
      <w:ind w:right="-1"/>
      <w:jc w:val="both"/>
    </w:pPr>
    <w:rPr>
      <w:sz w:val="24"/>
      <w:szCs w:val="24"/>
    </w:rPr>
  </w:style>
  <w:style w:type="paragraph" w:customStyle="1" w:styleId="Corpsdetexte31">
    <w:name w:val="Corps de texte 31"/>
    <w:basedOn w:val="Normal"/>
    <w:rsid w:val="0048081C"/>
    <w:pPr>
      <w:widowControl w:val="0"/>
      <w:jc w:val="both"/>
    </w:pPr>
    <w:rPr>
      <w:b/>
      <w:bCs/>
      <w:sz w:val="24"/>
      <w:szCs w:val="24"/>
    </w:rPr>
  </w:style>
  <w:style w:type="paragraph" w:customStyle="1" w:styleId="Pucea">
    <w:name w:val="Puce a)"/>
    <w:basedOn w:val="Normal"/>
    <w:rsid w:val="001132E2"/>
    <w:pPr>
      <w:numPr>
        <w:numId w:val="22"/>
      </w:numPr>
      <w:spacing w:before="120" w:after="60"/>
      <w:jc w:val="both"/>
    </w:pPr>
    <w:rPr>
      <w:rFonts w:ascii="Arial" w:hAnsi="Arial" w:cs="Arial"/>
    </w:rPr>
  </w:style>
  <w:style w:type="character" w:customStyle="1" w:styleId="NotedefinCar">
    <w:name w:val="Note de fin Car"/>
    <w:link w:val="Notedefin"/>
    <w:rsid w:val="001132E2"/>
    <w:rPr>
      <w:rFonts w:ascii="Courier" w:hAnsi="Courier"/>
      <w:snapToGrid w:val="0"/>
      <w:sz w:val="24"/>
      <w:lang w:val="en-US"/>
    </w:rPr>
  </w:style>
  <w:style w:type="paragraph" w:styleId="Notedefin">
    <w:name w:val="endnote text"/>
    <w:basedOn w:val="Normal"/>
    <w:link w:val="NotedefinCar"/>
    <w:rsid w:val="001132E2"/>
    <w:rPr>
      <w:rFonts w:ascii="Courier" w:hAnsi="Courier"/>
      <w:snapToGrid w:val="0"/>
      <w:sz w:val="24"/>
      <w:lang w:val="en-US"/>
    </w:rPr>
  </w:style>
  <w:style w:type="character" w:customStyle="1" w:styleId="NotedefinCar1">
    <w:name w:val="Note de fin Car1"/>
    <w:basedOn w:val="Policepardfaut"/>
    <w:rsid w:val="001132E2"/>
  </w:style>
  <w:style w:type="paragraph" w:customStyle="1" w:styleId="Pucea0">
    <w:name w:val="Puce a"/>
    <w:basedOn w:val="Normal"/>
    <w:rsid w:val="001132E2"/>
    <w:pPr>
      <w:widowControl w:val="0"/>
      <w:numPr>
        <w:numId w:val="21"/>
      </w:numPr>
      <w:spacing w:before="60" w:after="60"/>
      <w:jc w:val="both"/>
    </w:pPr>
    <w:rPr>
      <w:rFonts w:ascii="Arial" w:hAnsi="Arial" w:cs="Arial"/>
    </w:rPr>
  </w:style>
  <w:style w:type="paragraph" w:customStyle="1" w:styleId="Styleyol">
    <w:name w:val="Style yol"/>
    <w:basedOn w:val="Titre1"/>
    <w:link w:val="StyleyolCar"/>
    <w:qFormat/>
    <w:rsid w:val="001132E2"/>
    <w:pPr>
      <w:numPr>
        <w:numId w:val="23"/>
      </w:numPr>
      <w:spacing w:line="276" w:lineRule="auto"/>
      <w:ind w:right="-17"/>
      <w:jc w:val="both"/>
    </w:pPr>
    <w:rPr>
      <w:rFonts w:ascii="Times New Roman" w:hAnsi="Times New Roman"/>
      <w:sz w:val="26"/>
      <w:szCs w:val="26"/>
    </w:rPr>
  </w:style>
  <w:style w:type="character" w:customStyle="1" w:styleId="StyleyolCar">
    <w:name w:val="Style yol Car"/>
    <w:link w:val="Styleyol"/>
    <w:rsid w:val="001132E2"/>
    <w:rPr>
      <w:b/>
      <w:bCs/>
      <w:kern w:val="32"/>
      <w:sz w:val="26"/>
      <w:szCs w:val="26"/>
    </w:rPr>
  </w:style>
  <w:style w:type="character" w:styleId="lev">
    <w:name w:val="Strong"/>
    <w:qFormat/>
    <w:rsid w:val="001132E2"/>
    <w:rPr>
      <w:b/>
      <w:bCs/>
    </w:rPr>
  </w:style>
  <w:style w:type="character" w:styleId="Titredulivre">
    <w:name w:val="Book Title"/>
    <w:uiPriority w:val="33"/>
    <w:qFormat/>
    <w:rsid w:val="001132E2"/>
    <w:rPr>
      <w:b/>
      <w:bCs/>
      <w:smallCaps/>
      <w:spacing w:val="5"/>
    </w:rPr>
  </w:style>
  <w:style w:type="paragraph" w:customStyle="1" w:styleId="1erretrait">
    <w:name w:val="1er retrait"/>
    <w:basedOn w:val="Normal"/>
    <w:rsid w:val="001132E2"/>
    <w:pPr>
      <w:tabs>
        <w:tab w:val="left" w:pos="600"/>
      </w:tabs>
      <w:spacing w:after="240" w:line="240" w:lineRule="exact"/>
      <w:ind w:left="601" w:hanging="601"/>
      <w:jc w:val="both"/>
    </w:pPr>
    <w:rPr>
      <w:rFonts w:ascii="Arial" w:hAnsi="Arial"/>
      <w:sz w:val="22"/>
    </w:rPr>
  </w:style>
  <w:style w:type="paragraph" w:customStyle="1" w:styleId="2eretrait">
    <w:name w:val="2e retrait"/>
    <w:basedOn w:val="Normal"/>
    <w:rsid w:val="001132E2"/>
    <w:pPr>
      <w:tabs>
        <w:tab w:val="left" w:pos="960"/>
      </w:tabs>
      <w:spacing w:after="240" w:line="240" w:lineRule="exact"/>
      <w:ind w:left="958" w:hanging="357"/>
      <w:jc w:val="both"/>
    </w:pPr>
    <w:rPr>
      <w:rFonts w:ascii="Arial" w:hAnsi="Arial"/>
      <w:sz w:val="22"/>
    </w:rPr>
  </w:style>
  <w:style w:type="paragraph" w:customStyle="1" w:styleId="3eretrait">
    <w:name w:val="3e retrait"/>
    <w:basedOn w:val="Normal"/>
    <w:rsid w:val="001132E2"/>
    <w:pPr>
      <w:tabs>
        <w:tab w:val="left" w:pos="1320"/>
      </w:tabs>
      <w:spacing w:after="240" w:line="240" w:lineRule="exact"/>
      <w:ind w:left="1321" w:hanging="357"/>
      <w:jc w:val="both"/>
    </w:pPr>
    <w:rPr>
      <w:rFonts w:ascii="Arial" w:hAnsi="Arial"/>
      <w:sz w:val="22"/>
    </w:rPr>
  </w:style>
  <w:style w:type="paragraph" w:customStyle="1" w:styleId="paragraphestandard">
    <w:name w:val="paragraphe standard"/>
    <w:basedOn w:val="Normal"/>
    <w:rsid w:val="001132E2"/>
    <w:pPr>
      <w:spacing w:after="480" w:line="240" w:lineRule="exact"/>
      <w:jc w:val="both"/>
    </w:pPr>
    <w:rPr>
      <w:rFonts w:ascii="Arial" w:hAnsi="Arial"/>
      <w:sz w:val="22"/>
    </w:rPr>
  </w:style>
  <w:style w:type="paragraph" w:customStyle="1" w:styleId="dernieralina1ere">
    <w:name w:val="dernier alinéa 1e re"/>
    <w:basedOn w:val="Normal"/>
    <w:rsid w:val="001132E2"/>
    <w:pPr>
      <w:tabs>
        <w:tab w:val="left" w:pos="600"/>
      </w:tabs>
      <w:spacing w:after="480" w:line="240" w:lineRule="exact"/>
      <w:ind w:left="600" w:hanging="600"/>
      <w:jc w:val="both"/>
    </w:pPr>
    <w:rPr>
      <w:rFonts w:ascii="Arial" w:hAnsi="Arial"/>
      <w:sz w:val="22"/>
    </w:rPr>
  </w:style>
  <w:style w:type="character" w:customStyle="1" w:styleId="apple-style-span">
    <w:name w:val="apple-style-span"/>
    <w:basedOn w:val="Policepardfaut"/>
    <w:rsid w:val="001132E2"/>
  </w:style>
  <w:style w:type="character" w:customStyle="1" w:styleId="apple-converted-space">
    <w:name w:val="apple-converted-space"/>
    <w:basedOn w:val="Policepardfaut"/>
    <w:rsid w:val="001132E2"/>
  </w:style>
  <w:style w:type="paragraph" w:customStyle="1" w:styleId="Spcial">
    <w:name w:val="Spécial"/>
    <w:basedOn w:val="Titre4"/>
    <w:rsid w:val="001132E2"/>
    <w:pPr>
      <w:widowControl w:val="0"/>
      <w:tabs>
        <w:tab w:val="clear" w:pos="4680"/>
      </w:tabs>
      <w:overflowPunct/>
      <w:autoSpaceDE/>
      <w:autoSpaceDN/>
      <w:adjustRightInd/>
      <w:spacing w:before="120" w:after="60"/>
      <w:textAlignment w:val="auto"/>
    </w:pPr>
    <w:rPr>
      <w:rFonts w:ascii="Arial" w:hAnsi="Arial" w:cs="Arial"/>
      <w:b w:val="0"/>
      <w:bCs/>
      <w:i/>
      <w:iCs/>
      <w:sz w:val="20"/>
      <w:u w:val="single"/>
    </w:rPr>
  </w:style>
  <w:style w:type="paragraph" w:customStyle="1" w:styleId="Tiret">
    <w:name w:val="Tiret"/>
    <w:basedOn w:val="Spcial"/>
    <w:rsid w:val="001132E2"/>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1132E2"/>
    <w:pPr>
      <w:widowControl w:val="0"/>
      <w:tabs>
        <w:tab w:val="left" w:pos="851"/>
      </w:tabs>
      <w:spacing w:before="120" w:after="60"/>
      <w:ind w:left="851" w:hanging="284"/>
      <w:jc w:val="both"/>
    </w:pPr>
    <w:rPr>
      <w:rFonts w:ascii="Arial" w:hAnsi="Arial"/>
    </w:rPr>
  </w:style>
  <w:style w:type="paragraph" w:customStyle="1" w:styleId="TM42">
    <w:name w:val="TM4.2"/>
    <w:basedOn w:val="Normal"/>
    <w:next w:val="Normal"/>
    <w:rsid w:val="001132E2"/>
    <w:pPr>
      <w:suppressAutoHyphens/>
      <w:overflowPunct w:val="0"/>
      <w:autoSpaceDE w:val="0"/>
      <w:autoSpaceDN w:val="0"/>
      <w:adjustRightInd w:val="0"/>
      <w:textAlignment w:val="baseline"/>
    </w:pPr>
    <w:rPr>
      <w:rFonts w:ascii="Tahoma" w:hAnsi="Tahoma"/>
      <w:b/>
      <w:sz w:val="24"/>
    </w:rPr>
  </w:style>
  <w:style w:type="paragraph" w:customStyle="1" w:styleId="Style">
    <w:name w:val="Style"/>
    <w:rsid w:val="001132E2"/>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11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HTMLCar">
    <w:name w:val="Préformaté HTML Car"/>
    <w:basedOn w:val="Policepardfaut"/>
    <w:link w:val="PrformatHTML"/>
    <w:uiPriority w:val="99"/>
    <w:rsid w:val="001132E2"/>
    <w:rPr>
      <w:rFonts w:ascii="Courier New" w:hAnsi="Courier New"/>
    </w:rPr>
  </w:style>
  <w:style w:type="paragraph" w:customStyle="1" w:styleId="BankNormal">
    <w:name w:val="BankNormal"/>
    <w:basedOn w:val="Normal"/>
    <w:rsid w:val="001132E2"/>
    <w:pPr>
      <w:spacing w:after="240"/>
    </w:pPr>
    <w:rPr>
      <w:sz w:val="24"/>
      <w:szCs w:val="24"/>
      <w:lang w:val="en-US"/>
    </w:rPr>
  </w:style>
  <w:style w:type="character" w:customStyle="1" w:styleId="shorttext1">
    <w:name w:val="short_text1"/>
    <w:rsid w:val="001132E2"/>
    <w:rPr>
      <w:sz w:val="29"/>
      <w:szCs w:val="29"/>
    </w:rPr>
  </w:style>
  <w:style w:type="character" w:customStyle="1" w:styleId="longtext1">
    <w:name w:val="long_text1"/>
    <w:rsid w:val="001132E2"/>
    <w:rPr>
      <w:sz w:val="20"/>
      <w:szCs w:val="20"/>
    </w:rPr>
  </w:style>
  <w:style w:type="paragraph" w:customStyle="1" w:styleId="font7">
    <w:name w:val="font7"/>
    <w:basedOn w:val="Normal"/>
    <w:rsid w:val="001132E2"/>
    <w:pPr>
      <w:spacing w:before="100" w:beforeAutospacing="1" w:after="100" w:afterAutospacing="1"/>
    </w:pPr>
    <w:rPr>
      <w:rFonts w:ascii="Calibri" w:hAnsi="Calibri"/>
      <w:color w:val="000000"/>
      <w:sz w:val="22"/>
      <w:szCs w:val="22"/>
    </w:rPr>
  </w:style>
  <w:style w:type="paragraph" w:customStyle="1" w:styleId="font8">
    <w:name w:val="font8"/>
    <w:basedOn w:val="Normal"/>
    <w:rsid w:val="001132E2"/>
    <w:pPr>
      <w:spacing w:before="100" w:beforeAutospacing="1" w:after="100" w:afterAutospacing="1"/>
    </w:pPr>
    <w:rPr>
      <w:rFonts w:ascii="Arial" w:hAnsi="Arial" w:cs="Arial"/>
      <w:sz w:val="22"/>
      <w:szCs w:val="22"/>
    </w:rPr>
  </w:style>
  <w:style w:type="paragraph" w:customStyle="1" w:styleId="font9">
    <w:name w:val="font9"/>
    <w:basedOn w:val="Normal"/>
    <w:rsid w:val="001132E2"/>
    <w:pPr>
      <w:spacing w:before="100" w:beforeAutospacing="1" w:after="100" w:afterAutospacing="1"/>
    </w:pPr>
    <w:rPr>
      <w:rFonts w:ascii="Arial" w:hAnsi="Arial" w:cs="Arial"/>
      <w:sz w:val="22"/>
      <w:szCs w:val="22"/>
    </w:rPr>
  </w:style>
  <w:style w:type="character" w:customStyle="1" w:styleId="mediumtext1">
    <w:name w:val="medium_text1"/>
    <w:rsid w:val="001132E2"/>
    <w:rPr>
      <w:sz w:val="24"/>
      <w:szCs w:val="24"/>
    </w:rPr>
  </w:style>
  <w:style w:type="character" w:customStyle="1" w:styleId="shorttext">
    <w:name w:val="short_text"/>
    <w:basedOn w:val="Policepardfaut"/>
    <w:rsid w:val="001132E2"/>
  </w:style>
  <w:style w:type="paragraph" w:customStyle="1" w:styleId="xl27">
    <w:name w:val="xl27"/>
    <w:basedOn w:val="Normal"/>
    <w:rsid w:val="001132E2"/>
    <w:pPr>
      <w:spacing w:before="100" w:beforeAutospacing="1" w:after="100" w:afterAutospacing="1"/>
      <w:jc w:val="center"/>
    </w:pPr>
    <w:rPr>
      <w:rFonts w:ascii="Arial" w:hAnsi="Arial" w:cs="Arial"/>
      <w:sz w:val="24"/>
      <w:szCs w:val="24"/>
    </w:rPr>
  </w:style>
  <w:style w:type="numbering" w:customStyle="1" w:styleId="Aucuneliste1">
    <w:name w:val="Aucune liste1"/>
    <w:next w:val="Aucuneliste"/>
    <w:semiHidden/>
    <w:rsid w:val="001132E2"/>
  </w:style>
  <w:style w:type="paragraph" w:customStyle="1" w:styleId="xl43">
    <w:name w:val="xl43"/>
    <w:basedOn w:val="Normal"/>
    <w:rsid w:val="001132E2"/>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0">
    <w:name w:val="tit"/>
    <w:basedOn w:val="Normal"/>
    <w:rsid w:val="001132E2"/>
    <w:pPr>
      <w:numPr>
        <w:ilvl w:val="12"/>
      </w:numPr>
      <w:tabs>
        <w:tab w:val="left" w:pos="851"/>
      </w:tabs>
      <w:ind w:left="850" w:hanging="425"/>
    </w:pPr>
    <w:rPr>
      <w:b/>
      <w:sz w:val="24"/>
    </w:rPr>
  </w:style>
  <w:style w:type="numbering" w:customStyle="1" w:styleId="Aucuneliste11">
    <w:name w:val="Aucune liste11"/>
    <w:next w:val="Aucuneliste"/>
    <w:semiHidden/>
    <w:rsid w:val="001132E2"/>
  </w:style>
  <w:style w:type="paragraph" w:customStyle="1" w:styleId="xl24">
    <w:name w:val="xl24"/>
    <w:basedOn w:val="Normal"/>
    <w:rsid w:val="001132E2"/>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5">
    <w:name w:val="xl25"/>
    <w:basedOn w:val="Normal"/>
    <w:rsid w:val="001132E2"/>
    <w:pPr>
      <w:spacing w:before="100" w:beforeAutospacing="1" w:after="100" w:afterAutospacing="1"/>
      <w:textAlignment w:val="center"/>
    </w:pPr>
    <w:rPr>
      <w:rFonts w:ascii="Arial" w:eastAsia="Arial Unicode MS" w:hAnsi="Arial" w:cs="Arial"/>
      <w:b/>
      <w:bCs/>
      <w:sz w:val="24"/>
      <w:szCs w:val="24"/>
    </w:rPr>
  </w:style>
  <w:style w:type="paragraph" w:customStyle="1" w:styleId="xl26">
    <w:name w:val="xl26"/>
    <w:basedOn w:val="Normal"/>
    <w:rsid w:val="001132E2"/>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8">
    <w:name w:val="xl28"/>
    <w:basedOn w:val="Normal"/>
    <w:rsid w:val="001132E2"/>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9">
    <w:name w:val="xl29"/>
    <w:basedOn w:val="Normal"/>
    <w:rsid w:val="001132E2"/>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rsid w:val="001132E2"/>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1">
    <w:name w:val="xl31"/>
    <w:basedOn w:val="Normal"/>
    <w:rsid w:val="001132E2"/>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2">
    <w:name w:val="xl32"/>
    <w:basedOn w:val="Normal"/>
    <w:rsid w:val="001132E2"/>
    <w:pPr>
      <w:pBdr>
        <w:lef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rsid w:val="001132E2"/>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4">
    <w:name w:val="xl34"/>
    <w:basedOn w:val="Normal"/>
    <w:rsid w:val="001132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35">
    <w:name w:val="xl35"/>
    <w:basedOn w:val="Normal"/>
    <w:rsid w:val="001132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6">
    <w:name w:val="xl36"/>
    <w:basedOn w:val="Normal"/>
    <w:rsid w:val="001132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7">
    <w:name w:val="xl37"/>
    <w:basedOn w:val="Normal"/>
    <w:rsid w:val="001132E2"/>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8">
    <w:name w:val="xl38"/>
    <w:basedOn w:val="Normal"/>
    <w:rsid w:val="001132E2"/>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9">
    <w:name w:val="xl39"/>
    <w:basedOn w:val="Normal"/>
    <w:rsid w:val="001132E2"/>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0">
    <w:name w:val="xl40"/>
    <w:basedOn w:val="Normal"/>
    <w:rsid w:val="001132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2">
    <w:name w:val="xl42"/>
    <w:basedOn w:val="Normal"/>
    <w:rsid w:val="001132E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Normal"/>
    <w:rsid w:val="001132E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5">
    <w:name w:val="xl45"/>
    <w:basedOn w:val="Normal"/>
    <w:rsid w:val="001132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6">
    <w:name w:val="xl46"/>
    <w:basedOn w:val="Normal"/>
    <w:rsid w:val="001132E2"/>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Normal"/>
    <w:rsid w:val="001132E2"/>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8">
    <w:name w:val="xl48"/>
    <w:basedOn w:val="Normal"/>
    <w:rsid w:val="001132E2"/>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9">
    <w:name w:val="xl49"/>
    <w:basedOn w:val="Normal"/>
    <w:rsid w:val="001132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0">
    <w:name w:val="xl50"/>
    <w:basedOn w:val="Normal"/>
    <w:rsid w:val="001132E2"/>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1">
    <w:name w:val="xl51"/>
    <w:basedOn w:val="Normal"/>
    <w:rsid w:val="001132E2"/>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2">
    <w:name w:val="xl52"/>
    <w:basedOn w:val="Normal"/>
    <w:rsid w:val="001132E2"/>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3">
    <w:name w:val="xl53"/>
    <w:basedOn w:val="Normal"/>
    <w:rsid w:val="001132E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4">
    <w:name w:val="xl54"/>
    <w:basedOn w:val="Normal"/>
    <w:rsid w:val="001132E2"/>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Normal"/>
    <w:rsid w:val="001132E2"/>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Normal"/>
    <w:rsid w:val="001132E2"/>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7">
    <w:name w:val="xl57"/>
    <w:basedOn w:val="Normal"/>
    <w:rsid w:val="001132E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puce">
    <w:name w:val="puce"/>
    <w:basedOn w:val="Normal"/>
    <w:rsid w:val="001132E2"/>
    <w:pPr>
      <w:tabs>
        <w:tab w:val="left" w:pos="3544"/>
        <w:tab w:val="right" w:pos="6804"/>
      </w:tabs>
      <w:ind w:left="1418" w:hanging="284"/>
      <w:jc w:val="both"/>
    </w:pPr>
    <w:rPr>
      <w:sz w:val="24"/>
    </w:rPr>
  </w:style>
  <w:style w:type="paragraph" w:customStyle="1" w:styleId="corpsdetexte0">
    <w:name w:val="corps de texte"/>
    <w:basedOn w:val="Normal"/>
    <w:rsid w:val="001132E2"/>
    <w:pPr>
      <w:spacing w:after="160" w:line="300" w:lineRule="exact"/>
      <w:jc w:val="both"/>
    </w:pPr>
    <w:rPr>
      <w:sz w:val="24"/>
      <w:szCs w:val="24"/>
    </w:rPr>
  </w:style>
  <w:style w:type="paragraph" w:customStyle="1" w:styleId="CM30">
    <w:name w:val="CM30"/>
    <w:basedOn w:val="Default"/>
    <w:next w:val="Default"/>
    <w:rsid w:val="001132E2"/>
    <w:rPr>
      <w:color w:val="auto"/>
    </w:rPr>
  </w:style>
  <w:style w:type="paragraph" w:customStyle="1" w:styleId="CM38">
    <w:name w:val="CM38"/>
    <w:basedOn w:val="Default"/>
    <w:next w:val="Default"/>
    <w:rsid w:val="001132E2"/>
    <w:pPr>
      <w:spacing w:line="266" w:lineRule="atLeast"/>
    </w:pPr>
    <w:rPr>
      <w:color w:val="auto"/>
    </w:rPr>
  </w:style>
  <w:style w:type="paragraph" w:customStyle="1" w:styleId="CM55">
    <w:name w:val="CM55"/>
    <w:basedOn w:val="Default"/>
    <w:next w:val="Default"/>
    <w:rsid w:val="001132E2"/>
    <w:pPr>
      <w:spacing w:line="260" w:lineRule="atLeast"/>
    </w:pPr>
    <w:rPr>
      <w:color w:val="auto"/>
    </w:rPr>
  </w:style>
  <w:style w:type="paragraph" w:customStyle="1" w:styleId="titre0">
    <w:name w:val="titre"/>
    <w:basedOn w:val="Normal"/>
    <w:rsid w:val="001132E2"/>
    <w:pPr>
      <w:spacing w:before="120" w:after="120"/>
    </w:pPr>
    <w:rPr>
      <w:sz w:val="24"/>
      <w:szCs w:val="24"/>
    </w:rPr>
  </w:style>
  <w:style w:type="paragraph" w:customStyle="1" w:styleId="CM13">
    <w:name w:val="CM13"/>
    <w:basedOn w:val="Default"/>
    <w:next w:val="Default"/>
    <w:rsid w:val="001132E2"/>
    <w:rPr>
      <w:color w:val="auto"/>
    </w:rPr>
  </w:style>
  <w:style w:type="paragraph" w:customStyle="1" w:styleId="CM117">
    <w:name w:val="CM117"/>
    <w:basedOn w:val="Default"/>
    <w:next w:val="Default"/>
    <w:rsid w:val="001132E2"/>
    <w:pPr>
      <w:spacing w:after="1818"/>
    </w:pPr>
    <w:rPr>
      <w:color w:val="auto"/>
    </w:rPr>
  </w:style>
  <w:style w:type="paragraph" w:customStyle="1" w:styleId="CM78">
    <w:name w:val="CM78"/>
    <w:basedOn w:val="Default"/>
    <w:next w:val="Default"/>
    <w:rsid w:val="001132E2"/>
    <w:pPr>
      <w:spacing w:line="360" w:lineRule="atLeast"/>
    </w:pPr>
    <w:rPr>
      <w:color w:val="auto"/>
    </w:rPr>
  </w:style>
  <w:style w:type="table" w:customStyle="1" w:styleId="TableauGrille1Clair11">
    <w:name w:val="Tableau Grille 1 Clair11"/>
    <w:basedOn w:val="TableauNormal"/>
    <w:uiPriority w:val="46"/>
    <w:rsid w:val="006D3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1">
    <w:name w:val="Tableau Grille 1 Clair - Accentuation 111"/>
    <w:basedOn w:val="TableauNormal"/>
    <w:uiPriority w:val="46"/>
    <w:rsid w:val="006D3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6D39FB"/>
    <w:pPr>
      <w:spacing w:before="100" w:beforeAutospacing="1" w:after="100" w:afterAutospacing="1"/>
    </w:pPr>
    <w:rPr>
      <w:rFonts w:eastAsiaTheme="minorEastAsia"/>
      <w:sz w:val="24"/>
      <w:szCs w:val="24"/>
    </w:rPr>
  </w:style>
  <w:style w:type="character" w:styleId="Accentuation">
    <w:name w:val="Emphasis"/>
    <w:basedOn w:val="Policepardfaut"/>
    <w:qFormat/>
    <w:rsid w:val="006F3D07"/>
    <w:rPr>
      <w:i/>
      <w:iCs/>
    </w:rPr>
  </w:style>
  <w:style w:type="table" w:customStyle="1" w:styleId="Grilledutableau2">
    <w:name w:val="Grille du tableau2"/>
    <w:basedOn w:val="TableauNormal"/>
    <w:next w:val="Grilledutableau"/>
    <w:uiPriority w:val="59"/>
    <w:rsid w:val="0095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1D2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248">
      <w:bodyDiv w:val="1"/>
      <w:marLeft w:val="0"/>
      <w:marRight w:val="0"/>
      <w:marTop w:val="0"/>
      <w:marBottom w:val="0"/>
      <w:divBdr>
        <w:top w:val="none" w:sz="0" w:space="0" w:color="auto"/>
        <w:left w:val="none" w:sz="0" w:space="0" w:color="auto"/>
        <w:bottom w:val="none" w:sz="0" w:space="0" w:color="auto"/>
        <w:right w:val="none" w:sz="0" w:space="0" w:color="auto"/>
      </w:divBdr>
    </w:div>
    <w:div w:id="50232029">
      <w:bodyDiv w:val="1"/>
      <w:marLeft w:val="0"/>
      <w:marRight w:val="0"/>
      <w:marTop w:val="0"/>
      <w:marBottom w:val="0"/>
      <w:divBdr>
        <w:top w:val="none" w:sz="0" w:space="0" w:color="auto"/>
        <w:left w:val="none" w:sz="0" w:space="0" w:color="auto"/>
        <w:bottom w:val="none" w:sz="0" w:space="0" w:color="auto"/>
        <w:right w:val="none" w:sz="0" w:space="0" w:color="auto"/>
      </w:divBdr>
    </w:div>
    <w:div w:id="67584181">
      <w:bodyDiv w:val="1"/>
      <w:marLeft w:val="0"/>
      <w:marRight w:val="0"/>
      <w:marTop w:val="0"/>
      <w:marBottom w:val="0"/>
      <w:divBdr>
        <w:top w:val="none" w:sz="0" w:space="0" w:color="auto"/>
        <w:left w:val="none" w:sz="0" w:space="0" w:color="auto"/>
        <w:bottom w:val="none" w:sz="0" w:space="0" w:color="auto"/>
        <w:right w:val="none" w:sz="0" w:space="0" w:color="auto"/>
      </w:divBdr>
    </w:div>
    <w:div w:id="68432604">
      <w:bodyDiv w:val="1"/>
      <w:marLeft w:val="0"/>
      <w:marRight w:val="0"/>
      <w:marTop w:val="0"/>
      <w:marBottom w:val="0"/>
      <w:divBdr>
        <w:top w:val="none" w:sz="0" w:space="0" w:color="auto"/>
        <w:left w:val="none" w:sz="0" w:space="0" w:color="auto"/>
        <w:bottom w:val="none" w:sz="0" w:space="0" w:color="auto"/>
        <w:right w:val="none" w:sz="0" w:space="0" w:color="auto"/>
      </w:divBdr>
    </w:div>
    <w:div w:id="92866209">
      <w:bodyDiv w:val="1"/>
      <w:marLeft w:val="0"/>
      <w:marRight w:val="0"/>
      <w:marTop w:val="0"/>
      <w:marBottom w:val="0"/>
      <w:divBdr>
        <w:top w:val="none" w:sz="0" w:space="0" w:color="auto"/>
        <w:left w:val="none" w:sz="0" w:space="0" w:color="auto"/>
        <w:bottom w:val="none" w:sz="0" w:space="0" w:color="auto"/>
        <w:right w:val="none" w:sz="0" w:space="0" w:color="auto"/>
      </w:divBdr>
    </w:div>
    <w:div w:id="111243415">
      <w:bodyDiv w:val="1"/>
      <w:marLeft w:val="0"/>
      <w:marRight w:val="0"/>
      <w:marTop w:val="0"/>
      <w:marBottom w:val="0"/>
      <w:divBdr>
        <w:top w:val="none" w:sz="0" w:space="0" w:color="auto"/>
        <w:left w:val="none" w:sz="0" w:space="0" w:color="auto"/>
        <w:bottom w:val="none" w:sz="0" w:space="0" w:color="auto"/>
        <w:right w:val="none" w:sz="0" w:space="0" w:color="auto"/>
      </w:divBdr>
    </w:div>
    <w:div w:id="139660537">
      <w:bodyDiv w:val="1"/>
      <w:marLeft w:val="0"/>
      <w:marRight w:val="0"/>
      <w:marTop w:val="0"/>
      <w:marBottom w:val="0"/>
      <w:divBdr>
        <w:top w:val="none" w:sz="0" w:space="0" w:color="auto"/>
        <w:left w:val="none" w:sz="0" w:space="0" w:color="auto"/>
        <w:bottom w:val="none" w:sz="0" w:space="0" w:color="auto"/>
        <w:right w:val="none" w:sz="0" w:space="0" w:color="auto"/>
      </w:divBdr>
    </w:div>
    <w:div w:id="140123016">
      <w:bodyDiv w:val="1"/>
      <w:marLeft w:val="0"/>
      <w:marRight w:val="0"/>
      <w:marTop w:val="0"/>
      <w:marBottom w:val="0"/>
      <w:divBdr>
        <w:top w:val="none" w:sz="0" w:space="0" w:color="auto"/>
        <w:left w:val="none" w:sz="0" w:space="0" w:color="auto"/>
        <w:bottom w:val="none" w:sz="0" w:space="0" w:color="auto"/>
        <w:right w:val="none" w:sz="0" w:space="0" w:color="auto"/>
      </w:divBdr>
    </w:div>
    <w:div w:id="142235166">
      <w:bodyDiv w:val="1"/>
      <w:marLeft w:val="0"/>
      <w:marRight w:val="0"/>
      <w:marTop w:val="0"/>
      <w:marBottom w:val="0"/>
      <w:divBdr>
        <w:top w:val="none" w:sz="0" w:space="0" w:color="auto"/>
        <w:left w:val="none" w:sz="0" w:space="0" w:color="auto"/>
        <w:bottom w:val="none" w:sz="0" w:space="0" w:color="auto"/>
        <w:right w:val="none" w:sz="0" w:space="0" w:color="auto"/>
      </w:divBdr>
    </w:div>
    <w:div w:id="146092673">
      <w:bodyDiv w:val="1"/>
      <w:marLeft w:val="0"/>
      <w:marRight w:val="0"/>
      <w:marTop w:val="0"/>
      <w:marBottom w:val="0"/>
      <w:divBdr>
        <w:top w:val="none" w:sz="0" w:space="0" w:color="auto"/>
        <w:left w:val="none" w:sz="0" w:space="0" w:color="auto"/>
        <w:bottom w:val="none" w:sz="0" w:space="0" w:color="auto"/>
        <w:right w:val="none" w:sz="0" w:space="0" w:color="auto"/>
      </w:divBdr>
    </w:div>
    <w:div w:id="181938646">
      <w:bodyDiv w:val="1"/>
      <w:marLeft w:val="0"/>
      <w:marRight w:val="0"/>
      <w:marTop w:val="0"/>
      <w:marBottom w:val="0"/>
      <w:divBdr>
        <w:top w:val="none" w:sz="0" w:space="0" w:color="auto"/>
        <w:left w:val="none" w:sz="0" w:space="0" w:color="auto"/>
        <w:bottom w:val="none" w:sz="0" w:space="0" w:color="auto"/>
        <w:right w:val="none" w:sz="0" w:space="0" w:color="auto"/>
      </w:divBdr>
    </w:div>
    <w:div w:id="196940070">
      <w:bodyDiv w:val="1"/>
      <w:marLeft w:val="0"/>
      <w:marRight w:val="0"/>
      <w:marTop w:val="0"/>
      <w:marBottom w:val="0"/>
      <w:divBdr>
        <w:top w:val="none" w:sz="0" w:space="0" w:color="auto"/>
        <w:left w:val="none" w:sz="0" w:space="0" w:color="auto"/>
        <w:bottom w:val="none" w:sz="0" w:space="0" w:color="auto"/>
        <w:right w:val="none" w:sz="0" w:space="0" w:color="auto"/>
      </w:divBdr>
    </w:div>
    <w:div w:id="207643773">
      <w:bodyDiv w:val="1"/>
      <w:marLeft w:val="0"/>
      <w:marRight w:val="0"/>
      <w:marTop w:val="0"/>
      <w:marBottom w:val="0"/>
      <w:divBdr>
        <w:top w:val="none" w:sz="0" w:space="0" w:color="auto"/>
        <w:left w:val="none" w:sz="0" w:space="0" w:color="auto"/>
        <w:bottom w:val="none" w:sz="0" w:space="0" w:color="auto"/>
        <w:right w:val="none" w:sz="0" w:space="0" w:color="auto"/>
      </w:divBdr>
    </w:div>
    <w:div w:id="212277933">
      <w:bodyDiv w:val="1"/>
      <w:marLeft w:val="0"/>
      <w:marRight w:val="0"/>
      <w:marTop w:val="0"/>
      <w:marBottom w:val="0"/>
      <w:divBdr>
        <w:top w:val="none" w:sz="0" w:space="0" w:color="auto"/>
        <w:left w:val="none" w:sz="0" w:space="0" w:color="auto"/>
        <w:bottom w:val="none" w:sz="0" w:space="0" w:color="auto"/>
        <w:right w:val="none" w:sz="0" w:space="0" w:color="auto"/>
      </w:divBdr>
    </w:div>
    <w:div w:id="281963859">
      <w:bodyDiv w:val="1"/>
      <w:marLeft w:val="0"/>
      <w:marRight w:val="0"/>
      <w:marTop w:val="0"/>
      <w:marBottom w:val="0"/>
      <w:divBdr>
        <w:top w:val="none" w:sz="0" w:space="0" w:color="auto"/>
        <w:left w:val="none" w:sz="0" w:space="0" w:color="auto"/>
        <w:bottom w:val="none" w:sz="0" w:space="0" w:color="auto"/>
        <w:right w:val="none" w:sz="0" w:space="0" w:color="auto"/>
      </w:divBdr>
    </w:div>
    <w:div w:id="311300102">
      <w:bodyDiv w:val="1"/>
      <w:marLeft w:val="0"/>
      <w:marRight w:val="0"/>
      <w:marTop w:val="0"/>
      <w:marBottom w:val="0"/>
      <w:divBdr>
        <w:top w:val="none" w:sz="0" w:space="0" w:color="auto"/>
        <w:left w:val="none" w:sz="0" w:space="0" w:color="auto"/>
        <w:bottom w:val="none" w:sz="0" w:space="0" w:color="auto"/>
        <w:right w:val="none" w:sz="0" w:space="0" w:color="auto"/>
      </w:divBdr>
    </w:div>
    <w:div w:id="330718371">
      <w:bodyDiv w:val="1"/>
      <w:marLeft w:val="0"/>
      <w:marRight w:val="0"/>
      <w:marTop w:val="0"/>
      <w:marBottom w:val="0"/>
      <w:divBdr>
        <w:top w:val="none" w:sz="0" w:space="0" w:color="auto"/>
        <w:left w:val="none" w:sz="0" w:space="0" w:color="auto"/>
        <w:bottom w:val="none" w:sz="0" w:space="0" w:color="auto"/>
        <w:right w:val="none" w:sz="0" w:space="0" w:color="auto"/>
      </w:divBdr>
    </w:div>
    <w:div w:id="394010103">
      <w:bodyDiv w:val="1"/>
      <w:marLeft w:val="0"/>
      <w:marRight w:val="0"/>
      <w:marTop w:val="0"/>
      <w:marBottom w:val="0"/>
      <w:divBdr>
        <w:top w:val="none" w:sz="0" w:space="0" w:color="auto"/>
        <w:left w:val="none" w:sz="0" w:space="0" w:color="auto"/>
        <w:bottom w:val="none" w:sz="0" w:space="0" w:color="auto"/>
        <w:right w:val="none" w:sz="0" w:space="0" w:color="auto"/>
      </w:divBdr>
    </w:div>
    <w:div w:id="405811335">
      <w:bodyDiv w:val="1"/>
      <w:marLeft w:val="0"/>
      <w:marRight w:val="0"/>
      <w:marTop w:val="0"/>
      <w:marBottom w:val="0"/>
      <w:divBdr>
        <w:top w:val="none" w:sz="0" w:space="0" w:color="auto"/>
        <w:left w:val="none" w:sz="0" w:space="0" w:color="auto"/>
        <w:bottom w:val="none" w:sz="0" w:space="0" w:color="auto"/>
        <w:right w:val="none" w:sz="0" w:space="0" w:color="auto"/>
      </w:divBdr>
    </w:div>
    <w:div w:id="422379631">
      <w:bodyDiv w:val="1"/>
      <w:marLeft w:val="0"/>
      <w:marRight w:val="0"/>
      <w:marTop w:val="0"/>
      <w:marBottom w:val="0"/>
      <w:divBdr>
        <w:top w:val="none" w:sz="0" w:space="0" w:color="auto"/>
        <w:left w:val="none" w:sz="0" w:space="0" w:color="auto"/>
        <w:bottom w:val="none" w:sz="0" w:space="0" w:color="auto"/>
        <w:right w:val="none" w:sz="0" w:space="0" w:color="auto"/>
      </w:divBdr>
    </w:div>
    <w:div w:id="428500505">
      <w:bodyDiv w:val="1"/>
      <w:marLeft w:val="0"/>
      <w:marRight w:val="0"/>
      <w:marTop w:val="0"/>
      <w:marBottom w:val="0"/>
      <w:divBdr>
        <w:top w:val="none" w:sz="0" w:space="0" w:color="auto"/>
        <w:left w:val="none" w:sz="0" w:space="0" w:color="auto"/>
        <w:bottom w:val="none" w:sz="0" w:space="0" w:color="auto"/>
        <w:right w:val="none" w:sz="0" w:space="0" w:color="auto"/>
      </w:divBdr>
    </w:div>
    <w:div w:id="441843808">
      <w:bodyDiv w:val="1"/>
      <w:marLeft w:val="0"/>
      <w:marRight w:val="0"/>
      <w:marTop w:val="0"/>
      <w:marBottom w:val="0"/>
      <w:divBdr>
        <w:top w:val="none" w:sz="0" w:space="0" w:color="auto"/>
        <w:left w:val="none" w:sz="0" w:space="0" w:color="auto"/>
        <w:bottom w:val="none" w:sz="0" w:space="0" w:color="auto"/>
        <w:right w:val="none" w:sz="0" w:space="0" w:color="auto"/>
      </w:divBdr>
    </w:div>
    <w:div w:id="462358004">
      <w:bodyDiv w:val="1"/>
      <w:marLeft w:val="0"/>
      <w:marRight w:val="0"/>
      <w:marTop w:val="0"/>
      <w:marBottom w:val="0"/>
      <w:divBdr>
        <w:top w:val="none" w:sz="0" w:space="0" w:color="auto"/>
        <w:left w:val="none" w:sz="0" w:space="0" w:color="auto"/>
        <w:bottom w:val="none" w:sz="0" w:space="0" w:color="auto"/>
        <w:right w:val="none" w:sz="0" w:space="0" w:color="auto"/>
      </w:divBdr>
    </w:div>
    <w:div w:id="471798180">
      <w:bodyDiv w:val="1"/>
      <w:marLeft w:val="0"/>
      <w:marRight w:val="0"/>
      <w:marTop w:val="0"/>
      <w:marBottom w:val="0"/>
      <w:divBdr>
        <w:top w:val="none" w:sz="0" w:space="0" w:color="auto"/>
        <w:left w:val="none" w:sz="0" w:space="0" w:color="auto"/>
        <w:bottom w:val="none" w:sz="0" w:space="0" w:color="auto"/>
        <w:right w:val="none" w:sz="0" w:space="0" w:color="auto"/>
      </w:divBdr>
    </w:div>
    <w:div w:id="501624085">
      <w:bodyDiv w:val="1"/>
      <w:marLeft w:val="0"/>
      <w:marRight w:val="0"/>
      <w:marTop w:val="0"/>
      <w:marBottom w:val="0"/>
      <w:divBdr>
        <w:top w:val="none" w:sz="0" w:space="0" w:color="auto"/>
        <w:left w:val="none" w:sz="0" w:space="0" w:color="auto"/>
        <w:bottom w:val="none" w:sz="0" w:space="0" w:color="auto"/>
        <w:right w:val="none" w:sz="0" w:space="0" w:color="auto"/>
      </w:divBdr>
    </w:div>
    <w:div w:id="519782365">
      <w:bodyDiv w:val="1"/>
      <w:marLeft w:val="0"/>
      <w:marRight w:val="0"/>
      <w:marTop w:val="0"/>
      <w:marBottom w:val="0"/>
      <w:divBdr>
        <w:top w:val="none" w:sz="0" w:space="0" w:color="auto"/>
        <w:left w:val="none" w:sz="0" w:space="0" w:color="auto"/>
        <w:bottom w:val="none" w:sz="0" w:space="0" w:color="auto"/>
        <w:right w:val="none" w:sz="0" w:space="0" w:color="auto"/>
      </w:divBdr>
    </w:div>
    <w:div w:id="526989083">
      <w:bodyDiv w:val="1"/>
      <w:marLeft w:val="0"/>
      <w:marRight w:val="0"/>
      <w:marTop w:val="0"/>
      <w:marBottom w:val="0"/>
      <w:divBdr>
        <w:top w:val="none" w:sz="0" w:space="0" w:color="auto"/>
        <w:left w:val="none" w:sz="0" w:space="0" w:color="auto"/>
        <w:bottom w:val="none" w:sz="0" w:space="0" w:color="auto"/>
        <w:right w:val="none" w:sz="0" w:space="0" w:color="auto"/>
      </w:divBdr>
    </w:div>
    <w:div w:id="536161704">
      <w:bodyDiv w:val="1"/>
      <w:marLeft w:val="0"/>
      <w:marRight w:val="0"/>
      <w:marTop w:val="0"/>
      <w:marBottom w:val="0"/>
      <w:divBdr>
        <w:top w:val="none" w:sz="0" w:space="0" w:color="auto"/>
        <w:left w:val="none" w:sz="0" w:space="0" w:color="auto"/>
        <w:bottom w:val="none" w:sz="0" w:space="0" w:color="auto"/>
        <w:right w:val="none" w:sz="0" w:space="0" w:color="auto"/>
      </w:divBdr>
    </w:div>
    <w:div w:id="582492248">
      <w:bodyDiv w:val="1"/>
      <w:marLeft w:val="0"/>
      <w:marRight w:val="0"/>
      <w:marTop w:val="0"/>
      <w:marBottom w:val="0"/>
      <w:divBdr>
        <w:top w:val="none" w:sz="0" w:space="0" w:color="auto"/>
        <w:left w:val="none" w:sz="0" w:space="0" w:color="auto"/>
        <w:bottom w:val="none" w:sz="0" w:space="0" w:color="auto"/>
        <w:right w:val="none" w:sz="0" w:space="0" w:color="auto"/>
      </w:divBdr>
    </w:div>
    <w:div w:id="623313412">
      <w:bodyDiv w:val="1"/>
      <w:marLeft w:val="0"/>
      <w:marRight w:val="0"/>
      <w:marTop w:val="0"/>
      <w:marBottom w:val="0"/>
      <w:divBdr>
        <w:top w:val="none" w:sz="0" w:space="0" w:color="auto"/>
        <w:left w:val="none" w:sz="0" w:space="0" w:color="auto"/>
        <w:bottom w:val="none" w:sz="0" w:space="0" w:color="auto"/>
        <w:right w:val="none" w:sz="0" w:space="0" w:color="auto"/>
      </w:divBdr>
    </w:div>
    <w:div w:id="632904318">
      <w:bodyDiv w:val="1"/>
      <w:marLeft w:val="0"/>
      <w:marRight w:val="0"/>
      <w:marTop w:val="0"/>
      <w:marBottom w:val="0"/>
      <w:divBdr>
        <w:top w:val="none" w:sz="0" w:space="0" w:color="auto"/>
        <w:left w:val="none" w:sz="0" w:space="0" w:color="auto"/>
        <w:bottom w:val="none" w:sz="0" w:space="0" w:color="auto"/>
        <w:right w:val="none" w:sz="0" w:space="0" w:color="auto"/>
      </w:divBdr>
    </w:div>
    <w:div w:id="651372049">
      <w:bodyDiv w:val="1"/>
      <w:marLeft w:val="0"/>
      <w:marRight w:val="0"/>
      <w:marTop w:val="0"/>
      <w:marBottom w:val="0"/>
      <w:divBdr>
        <w:top w:val="none" w:sz="0" w:space="0" w:color="auto"/>
        <w:left w:val="none" w:sz="0" w:space="0" w:color="auto"/>
        <w:bottom w:val="none" w:sz="0" w:space="0" w:color="auto"/>
        <w:right w:val="none" w:sz="0" w:space="0" w:color="auto"/>
      </w:divBdr>
      <w:divsChild>
        <w:div w:id="250548000">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660960868">
      <w:bodyDiv w:val="1"/>
      <w:marLeft w:val="0"/>
      <w:marRight w:val="0"/>
      <w:marTop w:val="0"/>
      <w:marBottom w:val="0"/>
      <w:divBdr>
        <w:top w:val="none" w:sz="0" w:space="0" w:color="auto"/>
        <w:left w:val="none" w:sz="0" w:space="0" w:color="auto"/>
        <w:bottom w:val="none" w:sz="0" w:space="0" w:color="auto"/>
        <w:right w:val="none" w:sz="0" w:space="0" w:color="auto"/>
      </w:divBdr>
    </w:div>
    <w:div w:id="684402935">
      <w:bodyDiv w:val="1"/>
      <w:marLeft w:val="0"/>
      <w:marRight w:val="0"/>
      <w:marTop w:val="0"/>
      <w:marBottom w:val="0"/>
      <w:divBdr>
        <w:top w:val="none" w:sz="0" w:space="0" w:color="auto"/>
        <w:left w:val="none" w:sz="0" w:space="0" w:color="auto"/>
        <w:bottom w:val="none" w:sz="0" w:space="0" w:color="auto"/>
        <w:right w:val="none" w:sz="0" w:space="0" w:color="auto"/>
      </w:divBdr>
    </w:div>
    <w:div w:id="695892711">
      <w:bodyDiv w:val="1"/>
      <w:marLeft w:val="0"/>
      <w:marRight w:val="0"/>
      <w:marTop w:val="0"/>
      <w:marBottom w:val="0"/>
      <w:divBdr>
        <w:top w:val="none" w:sz="0" w:space="0" w:color="auto"/>
        <w:left w:val="none" w:sz="0" w:space="0" w:color="auto"/>
        <w:bottom w:val="none" w:sz="0" w:space="0" w:color="auto"/>
        <w:right w:val="none" w:sz="0" w:space="0" w:color="auto"/>
      </w:divBdr>
    </w:div>
    <w:div w:id="702562760">
      <w:bodyDiv w:val="1"/>
      <w:marLeft w:val="0"/>
      <w:marRight w:val="0"/>
      <w:marTop w:val="0"/>
      <w:marBottom w:val="0"/>
      <w:divBdr>
        <w:top w:val="none" w:sz="0" w:space="0" w:color="auto"/>
        <w:left w:val="none" w:sz="0" w:space="0" w:color="auto"/>
        <w:bottom w:val="none" w:sz="0" w:space="0" w:color="auto"/>
        <w:right w:val="none" w:sz="0" w:space="0" w:color="auto"/>
      </w:divBdr>
    </w:div>
    <w:div w:id="706684948">
      <w:bodyDiv w:val="1"/>
      <w:marLeft w:val="0"/>
      <w:marRight w:val="0"/>
      <w:marTop w:val="0"/>
      <w:marBottom w:val="0"/>
      <w:divBdr>
        <w:top w:val="none" w:sz="0" w:space="0" w:color="auto"/>
        <w:left w:val="none" w:sz="0" w:space="0" w:color="auto"/>
        <w:bottom w:val="none" w:sz="0" w:space="0" w:color="auto"/>
        <w:right w:val="none" w:sz="0" w:space="0" w:color="auto"/>
      </w:divBdr>
    </w:div>
    <w:div w:id="713120029">
      <w:bodyDiv w:val="1"/>
      <w:marLeft w:val="0"/>
      <w:marRight w:val="0"/>
      <w:marTop w:val="0"/>
      <w:marBottom w:val="0"/>
      <w:divBdr>
        <w:top w:val="none" w:sz="0" w:space="0" w:color="auto"/>
        <w:left w:val="none" w:sz="0" w:space="0" w:color="auto"/>
        <w:bottom w:val="none" w:sz="0" w:space="0" w:color="auto"/>
        <w:right w:val="none" w:sz="0" w:space="0" w:color="auto"/>
      </w:divBdr>
    </w:div>
    <w:div w:id="741214642">
      <w:bodyDiv w:val="1"/>
      <w:marLeft w:val="0"/>
      <w:marRight w:val="0"/>
      <w:marTop w:val="0"/>
      <w:marBottom w:val="0"/>
      <w:divBdr>
        <w:top w:val="none" w:sz="0" w:space="0" w:color="auto"/>
        <w:left w:val="none" w:sz="0" w:space="0" w:color="auto"/>
        <w:bottom w:val="none" w:sz="0" w:space="0" w:color="auto"/>
        <w:right w:val="none" w:sz="0" w:space="0" w:color="auto"/>
      </w:divBdr>
    </w:div>
    <w:div w:id="744570176">
      <w:bodyDiv w:val="1"/>
      <w:marLeft w:val="0"/>
      <w:marRight w:val="0"/>
      <w:marTop w:val="0"/>
      <w:marBottom w:val="0"/>
      <w:divBdr>
        <w:top w:val="none" w:sz="0" w:space="0" w:color="auto"/>
        <w:left w:val="none" w:sz="0" w:space="0" w:color="auto"/>
        <w:bottom w:val="none" w:sz="0" w:space="0" w:color="auto"/>
        <w:right w:val="none" w:sz="0" w:space="0" w:color="auto"/>
      </w:divBdr>
    </w:div>
    <w:div w:id="779690173">
      <w:bodyDiv w:val="1"/>
      <w:marLeft w:val="0"/>
      <w:marRight w:val="0"/>
      <w:marTop w:val="0"/>
      <w:marBottom w:val="0"/>
      <w:divBdr>
        <w:top w:val="none" w:sz="0" w:space="0" w:color="auto"/>
        <w:left w:val="none" w:sz="0" w:space="0" w:color="auto"/>
        <w:bottom w:val="none" w:sz="0" w:space="0" w:color="auto"/>
        <w:right w:val="none" w:sz="0" w:space="0" w:color="auto"/>
      </w:divBdr>
    </w:div>
    <w:div w:id="823351574">
      <w:bodyDiv w:val="1"/>
      <w:marLeft w:val="0"/>
      <w:marRight w:val="0"/>
      <w:marTop w:val="0"/>
      <w:marBottom w:val="0"/>
      <w:divBdr>
        <w:top w:val="none" w:sz="0" w:space="0" w:color="auto"/>
        <w:left w:val="none" w:sz="0" w:space="0" w:color="auto"/>
        <w:bottom w:val="none" w:sz="0" w:space="0" w:color="auto"/>
        <w:right w:val="none" w:sz="0" w:space="0" w:color="auto"/>
      </w:divBdr>
    </w:div>
    <w:div w:id="840509866">
      <w:bodyDiv w:val="1"/>
      <w:marLeft w:val="0"/>
      <w:marRight w:val="0"/>
      <w:marTop w:val="0"/>
      <w:marBottom w:val="0"/>
      <w:divBdr>
        <w:top w:val="none" w:sz="0" w:space="0" w:color="auto"/>
        <w:left w:val="none" w:sz="0" w:space="0" w:color="auto"/>
        <w:bottom w:val="none" w:sz="0" w:space="0" w:color="auto"/>
        <w:right w:val="none" w:sz="0" w:space="0" w:color="auto"/>
      </w:divBdr>
    </w:div>
    <w:div w:id="909189955">
      <w:bodyDiv w:val="1"/>
      <w:marLeft w:val="0"/>
      <w:marRight w:val="0"/>
      <w:marTop w:val="0"/>
      <w:marBottom w:val="0"/>
      <w:divBdr>
        <w:top w:val="none" w:sz="0" w:space="0" w:color="auto"/>
        <w:left w:val="none" w:sz="0" w:space="0" w:color="auto"/>
        <w:bottom w:val="none" w:sz="0" w:space="0" w:color="auto"/>
        <w:right w:val="none" w:sz="0" w:space="0" w:color="auto"/>
      </w:divBdr>
    </w:div>
    <w:div w:id="909267503">
      <w:bodyDiv w:val="1"/>
      <w:marLeft w:val="0"/>
      <w:marRight w:val="0"/>
      <w:marTop w:val="0"/>
      <w:marBottom w:val="0"/>
      <w:divBdr>
        <w:top w:val="none" w:sz="0" w:space="0" w:color="auto"/>
        <w:left w:val="none" w:sz="0" w:space="0" w:color="auto"/>
        <w:bottom w:val="none" w:sz="0" w:space="0" w:color="auto"/>
        <w:right w:val="none" w:sz="0" w:space="0" w:color="auto"/>
      </w:divBdr>
    </w:div>
    <w:div w:id="932856913">
      <w:bodyDiv w:val="1"/>
      <w:marLeft w:val="0"/>
      <w:marRight w:val="0"/>
      <w:marTop w:val="0"/>
      <w:marBottom w:val="0"/>
      <w:divBdr>
        <w:top w:val="none" w:sz="0" w:space="0" w:color="auto"/>
        <w:left w:val="none" w:sz="0" w:space="0" w:color="auto"/>
        <w:bottom w:val="none" w:sz="0" w:space="0" w:color="auto"/>
        <w:right w:val="none" w:sz="0" w:space="0" w:color="auto"/>
      </w:divBdr>
    </w:div>
    <w:div w:id="934705617">
      <w:bodyDiv w:val="1"/>
      <w:marLeft w:val="0"/>
      <w:marRight w:val="0"/>
      <w:marTop w:val="0"/>
      <w:marBottom w:val="0"/>
      <w:divBdr>
        <w:top w:val="none" w:sz="0" w:space="0" w:color="auto"/>
        <w:left w:val="none" w:sz="0" w:space="0" w:color="auto"/>
        <w:bottom w:val="none" w:sz="0" w:space="0" w:color="auto"/>
        <w:right w:val="none" w:sz="0" w:space="0" w:color="auto"/>
      </w:divBdr>
    </w:div>
    <w:div w:id="937560421">
      <w:bodyDiv w:val="1"/>
      <w:marLeft w:val="0"/>
      <w:marRight w:val="0"/>
      <w:marTop w:val="0"/>
      <w:marBottom w:val="0"/>
      <w:divBdr>
        <w:top w:val="none" w:sz="0" w:space="0" w:color="auto"/>
        <w:left w:val="none" w:sz="0" w:space="0" w:color="auto"/>
        <w:bottom w:val="none" w:sz="0" w:space="0" w:color="auto"/>
        <w:right w:val="none" w:sz="0" w:space="0" w:color="auto"/>
      </w:divBdr>
    </w:div>
    <w:div w:id="950429188">
      <w:bodyDiv w:val="1"/>
      <w:marLeft w:val="0"/>
      <w:marRight w:val="0"/>
      <w:marTop w:val="0"/>
      <w:marBottom w:val="0"/>
      <w:divBdr>
        <w:top w:val="none" w:sz="0" w:space="0" w:color="auto"/>
        <w:left w:val="none" w:sz="0" w:space="0" w:color="auto"/>
        <w:bottom w:val="none" w:sz="0" w:space="0" w:color="auto"/>
        <w:right w:val="none" w:sz="0" w:space="0" w:color="auto"/>
      </w:divBdr>
    </w:div>
    <w:div w:id="955253767">
      <w:bodyDiv w:val="1"/>
      <w:marLeft w:val="0"/>
      <w:marRight w:val="0"/>
      <w:marTop w:val="0"/>
      <w:marBottom w:val="0"/>
      <w:divBdr>
        <w:top w:val="none" w:sz="0" w:space="0" w:color="auto"/>
        <w:left w:val="none" w:sz="0" w:space="0" w:color="auto"/>
        <w:bottom w:val="none" w:sz="0" w:space="0" w:color="auto"/>
        <w:right w:val="none" w:sz="0" w:space="0" w:color="auto"/>
      </w:divBdr>
    </w:div>
    <w:div w:id="962618549">
      <w:bodyDiv w:val="1"/>
      <w:marLeft w:val="0"/>
      <w:marRight w:val="0"/>
      <w:marTop w:val="0"/>
      <w:marBottom w:val="0"/>
      <w:divBdr>
        <w:top w:val="none" w:sz="0" w:space="0" w:color="auto"/>
        <w:left w:val="none" w:sz="0" w:space="0" w:color="auto"/>
        <w:bottom w:val="none" w:sz="0" w:space="0" w:color="auto"/>
        <w:right w:val="none" w:sz="0" w:space="0" w:color="auto"/>
      </w:divBdr>
    </w:div>
    <w:div w:id="978608103">
      <w:bodyDiv w:val="1"/>
      <w:marLeft w:val="0"/>
      <w:marRight w:val="0"/>
      <w:marTop w:val="0"/>
      <w:marBottom w:val="0"/>
      <w:divBdr>
        <w:top w:val="none" w:sz="0" w:space="0" w:color="auto"/>
        <w:left w:val="none" w:sz="0" w:space="0" w:color="auto"/>
        <w:bottom w:val="none" w:sz="0" w:space="0" w:color="auto"/>
        <w:right w:val="none" w:sz="0" w:space="0" w:color="auto"/>
      </w:divBdr>
    </w:div>
    <w:div w:id="988098688">
      <w:bodyDiv w:val="1"/>
      <w:marLeft w:val="0"/>
      <w:marRight w:val="0"/>
      <w:marTop w:val="0"/>
      <w:marBottom w:val="0"/>
      <w:divBdr>
        <w:top w:val="none" w:sz="0" w:space="0" w:color="auto"/>
        <w:left w:val="none" w:sz="0" w:space="0" w:color="auto"/>
        <w:bottom w:val="none" w:sz="0" w:space="0" w:color="auto"/>
        <w:right w:val="none" w:sz="0" w:space="0" w:color="auto"/>
      </w:divBdr>
    </w:div>
    <w:div w:id="1015691465">
      <w:bodyDiv w:val="1"/>
      <w:marLeft w:val="0"/>
      <w:marRight w:val="0"/>
      <w:marTop w:val="0"/>
      <w:marBottom w:val="0"/>
      <w:divBdr>
        <w:top w:val="none" w:sz="0" w:space="0" w:color="auto"/>
        <w:left w:val="none" w:sz="0" w:space="0" w:color="auto"/>
        <w:bottom w:val="none" w:sz="0" w:space="0" w:color="auto"/>
        <w:right w:val="none" w:sz="0" w:space="0" w:color="auto"/>
      </w:divBdr>
    </w:div>
    <w:div w:id="1017971297">
      <w:bodyDiv w:val="1"/>
      <w:marLeft w:val="0"/>
      <w:marRight w:val="0"/>
      <w:marTop w:val="0"/>
      <w:marBottom w:val="0"/>
      <w:divBdr>
        <w:top w:val="none" w:sz="0" w:space="0" w:color="auto"/>
        <w:left w:val="none" w:sz="0" w:space="0" w:color="auto"/>
        <w:bottom w:val="none" w:sz="0" w:space="0" w:color="auto"/>
        <w:right w:val="none" w:sz="0" w:space="0" w:color="auto"/>
      </w:divBdr>
    </w:div>
    <w:div w:id="1023097993">
      <w:bodyDiv w:val="1"/>
      <w:marLeft w:val="0"/>
      <w:marRight w:val="0"/>
      <w:marTop w:val="0"/>
      <w:marBottom w:val="0"/>
      <w:divBdr>
        <w:top w:val="none" w:sz="0" w:space="0" w:color="auto"/>
        <w:left w:val="none" w:sz="0" w:space="0" w:color="auto"/>
        <w:bottom w:val="none" w:sz="0" w:space="0" w:color="auto"/>
        <w:right w:val="none" w:sz="0" w:space="0" w:color="auto"/>
      </w:divBdr>
    </w:div>
    <w:div w:id="1054164252">
      <w:bodyDiv w:val="1"/>
      <w:marLeft w:val="0"/>
      <w:marRight w:val="0"/>
      <w:marTop w:val="0"/>
      <w:marBottom w:val="0"/>
      <w:divBdr>
        <w:top w:val="none" w:sz="0" w:space="0" w:color="auto"/>
        <w:left w:val="none" w:sz="0" w:space="0" w:color="auto"/>
        <w:bottom w:val="none" w:sz="0" w:space="0" w:color="auto"/>
        <w:right w:val="none" w:sz="0" w:space="0" w:color="auto"/>
      </w:divBdr>
    </w:div>
    <w:div w:id="1073815713">
      <w:bodyDiv w:val="1"/>
      <w:marLeft w:val="0"/>
      <w:marRight w:val="0"/>
      <w:marTop w:val="0"/>
      <w:marBottom w:val="0"/>
      <w:divBdr>
        <w:top w:val="none" w:sz="0" w:space="0" w:color="auto"/>
        <w:left w:val="none" w:sz="0" w:space="0" w:color="auto"/>
        <w:bottom w:val="none" w:sz="0" w:space="0" w:color="auto"/>
        <w:right w:val="none" w:sz="0" w:space="0" w:color="auto"/>
      </w:divBdr>
    </w:div>
    <w:div w:id="1083064574">
      <w:bodyDiv w:val="1"/>
      <w:marLeft w:val="0"/>
      <w:marRight w:val="0"/>
      <w:marTop w:val="0"/>
      <w:marBottom w:val="0"/>
      <w:divBdr>
        <w:top w:val="none" w:sz="0" w:space="0" w:color="auto"/>
        <w:left w:val="none" w:sz="0" w:space="0" w:color="auto"/>
        <w:bottom w:val="none" w:sz="0" w:space="0" w:color="auto"/>
        <w:right w:val="none" w:sz="0" w:space="0" w:color="auto"/>
      </w:divBdr>
    </w:div>
    <w:div w:id="1088307610">
      <w:bodyDiv w:val="1"/>
      <w:marLeft w:val="0"/>
      <w:marRight w:val="0"/>
      <w:marTop w:val="0"/>
      <w:marBottom w:val="0"/>
      <w:divBdr>
        <w:top w:val="none" w:sz="0" w:space="0" w:color="auto"/>
        <w:left w:val="none" w:sz="0" w:space="0" w:color="auto"/>
        <w:bottom w:val="none" w:sz="0" w:space="0" w:color="auto"/>
        <w:right w:val="none" w:sz="0" w:space="0" w:color="auto"/>
      </w:divBdr>
    </w:div>
    <w:div w:id="1092703323">
      <w:bodyDiv w:val="1"/>
      <w:marLeft w:val="0"/>
      <w:marRight w:val="0"/>
      <w:marTop w:val="0"/>
      <w:marBottom w:val="0"/>
      <w:divBdr>
        <w:top w:val="none" w:sz="0" w:space="0" w:color="auto"/>
        <w:left w:val="none" w:sz="0" w:space="0" w:color="auto"/>
        <w:bottom w:val="none" w:sz="0" w:space="0" w:color="auto"/>
        <w:right w:val="none" w:sz="0" w:space="0" w:color="auto"/>
      </w:divBdr>
    </w:div>
    <w:div w:id="1094588702">
      <w:bodyDiv w:val="1"/>
      <w:marLeft w:val="0"/>
      <w:marRight w:val="0"/>
      <w:marTop w:val="0"/>
      <w:marBottom w:val="0"/>
      <w:divBdr>
        <w:top w:val="none" w:sz="0" w:space="0" w:color="auto"/>
        <w:left w:val="none" w:sz="0" w:space="0" w:color="auto"/>
        <w:bottom w:val="none" w:sz="0" w:space="0" w:color="auto"/>
        <w:right w:val="none" w:sz="0" w:space="0" w:color="auto"/>
      </w:divBdr>
    </w:div>
    <w:div w:id="1105156507">
      <w:bodyDiv w:val="1"/>
      <w:marLeft w:val="0"/>
      <w:marRight w:val="0"/>
      <w:marTop w:val="0"/>
      <w:marBottom w:val="0"/>
      <w:divBdr>
        <w:top w:val="none" w:sz="0" w:space="0" w:color="auto"/>
        <w:left w:val="none" w:sz="0" w:space="0" w:color="auto"/>
        <w:bottom w:val="none" w:sz="0" w:space="0" w:color="auto"/>
        <w:right w:val="none" w:sz="0" w:space="0" w:color="auto"/>
      </w:divBdr>
    </w:div>
    <w:div w:id="1117068977">
      <w:bodyDiv w:val="1"/>
      <w:marLeft w:val="0"/>
      <w:marRight w:val="0"/>
      <w:marTop w:val="0"/>
      <w:marBottom w:val="0"/>
      <w:divBdr>
        <w:top w:val="none" w:sz="0" w:space="0" w:color="auto"/>
        <w:left w:val="none" w:sz="0" w:space="0" w:color="auto"/>
        <w:bottom w:val="none" w:sz="0" w:space="0" w:color="auto"/>
        <w:right w:val="none" w:sz="0" w:space="0" w:color="auto"/>
      </w:divBdr>
    </w:div>
    <w:div w:id="1120295546">
      <w:bodyDiv w:val="1"/>
      <w:marLeft w:val="0"/>
      <w:marRight w:val="0"/>
      <w:marTop w:val="0"/>
      <w:marBottom w:val="0"/>
      <w:divBdr>
        <w:top w:val="none" w:sz="0" w:space="0" w:color="auto"/>
        <w:left w:val="none" w:sz="0" w:space="0" w:color="auto"/>
        <w:bottom w:val="none" w:sz="0" w:space="0" w:color="auto"/>
        <w:right w:val="none" w:sz="0" w:space="0" w:color="auto"/>
      </w:divBdr>
    </w:div>
    <w:div w:id="1207832312">
      <w:bodyDiv w:val="1"/>
      <w:marLeft w:val="0"/>
      <w:marRight w:val="0"/>
      <w:marTop w:val="0"/>
      <w:marBottom w:val="0"/>
      <w:divBdr>
        <w:top w:val="none" w:sz="0" w:space="0" w:color="auto"/>
        <w:left w:val="none" w:sz="0" w:space="0" w:color="auto"/>
        <w:bottom w:val="none" w:sz="0" w:space="0" w:color="auto"/>
        <w:right w:val="none" w:sz="0" w:space="0" w:color="auto"/>
      </w:divBdr>
    </w:div>
    <w:div w:id="1222985811">
      <w:bodyDiv w:val="1"/>
      <w:marLeft w:val="0"/>
      <w:marRight w:val="0"/>
      <w:marTop w:val="0"/>
      <w:marBottom w:val="0"/>
      <w:divBdr>
        <w:top w:val="none" w:sz="0" w:space="0" w:color="auto"/>
        <w:left w:val="none" w:sz="0" w:space="0" w:color="auto"/>
        <w:bottom w:val="none" w:sz="0" w:space="0" w:color="auto"/>
        <w:right w:val="none" w:sz="0" w:space="0" w:color="auto"/>
      </w:divBdr>
    </w:div>
    <w:div w:id="1306010206">
      <w:bodyDiv w:val="1"/>
      <w:marLeft w:val="0"/>
      <w:marRight w:val="0"/>
      <w:marTop w:val="0"/>
      <w:marBottom w:val="0"/>
      <w:divBdr>
        <w:top w:val="none" w:sz="0" w:space="0" w:color="auto"/>
        <w:left w:val="none" w:sz="0" w:space="0" w:color="auto"/>
        <w:bottom w:val="none" w:sz="0" w:space="0" w:color="auto"/>
        <w:right w:val="none" w:sz="0" w:space="0" w:color="auto"/>
      </w:divBdr>
    </w:div>
    <w:div w:id="1326711947">
      <w:bodyDiv w:val="1"/>
      <w:marLeft w:val="0"/>
      <w:marRight w:val="0"/>
      <w:marTop w:val="0"/>
      <w:marBottom w:val="0"/>
      <w:divBdr>
        <w:top w:val="none" w:sz="0" w:space="0" w:color="auto"/>
        <w:left w:val="none" w:sz="0" w:space="0" w:color="auto"/>
        <w:bottom w:val="none" w:sz="0" w:space="0" w:color="auto"/>
        <w:right w:val="none" w:sz="0" w:space="0" w:color="auto"/>
      </w:divBdr>
    </w:div>
    <w:div w:id="1343972053">
      <w:bodyDiv w:val="1"/>
      <w:marLeft w:val="0"/>
      <w:marRight w:val="0"/>
      <w:marTop w:val="0"/>
      <w:marBottom w:val="0"/>
      <w:divBdr>
        <w:top w:val="none" w:sz="0" w:space="0" w:color="auto"/>
        <w:left w:val="none" w:sz="0" w:space="0" w:color="auto"/>
        <w:bottom w:val="none" w:sz="0" w:space="0" w:color="auto"/>
        <w:right w:val="none" w:sz="0" w:space="0" w:color="auto"/>
      </w:divBdr>
    </w:div>
    <w:div w:id="1361052662">
      <w:bodyDiv w:val="1"/>
      <w:marLeft w:val="0"/>
      <w:marRight w:val="0"/>
      <w:marTop w:val="0"/>
      <w:marBottom w:val="0"/>
      <w:divBdr>
        <w:top w:val="none" w:sz="0" w:space="0" w:color="auto"/>
        <w:left w:val="none" w:sz="0" w:space="0" w:color="auto"/>
        <w:bottom w:val="none" w:sz="0" w:space="0" w:color="auto"/>
        <w:right w:val="none" w:sz="0" w:space="0" w:color="auto"/>
      </w:divBdr>
    </w:div>
    <w:div w:id="1376004532">
      <w:bodyDiv w:val="1"/>
      <w:marLeft w:val="0"/>
      <w:marRight w:val="0"/>
      <w:marTop w:val="0"/>
      <w:marBottom w:val="0"/>
      <w:divBdr>
        <w:top w:val="none" w:sz="0" w:space="0" w:color="auto"/>
        <w:left w:val="none" w:sz="0" w:space="0" w:color="auto"/>
        <w:bottom w:val="none" w:sz="0" w:space="0" w:color="auto"/>
        <w:right w:val="none" w:sz="0" w:space="0" w:color="auto"/>
      </w:divBdr>
    </w:div>
    <w:div w:id="1380477931">
      <w:bodyDiv w:val="1"/>
      <w:marLeft w:val="0"/>
      <w:marRight w:val="0"/>
      <w:marTop w:val="0"/>
      <w:marBottom w:val="0"/>
      <w:divBdr>
        <w:top w:val="none" w:sz="0" w:space="0" w:color="auto"/>
        <w:left w:val="none" w:sz="0" w:space="0" w:color="auto"/>
        <w:bottom w:val="none" w:sz="0" w:space="0" w:color="auto"/>
        <w:right w:val="none" w:sz="0" w:space="0" w:color="auto"/>
      </w:divBdr>
    </w:div>
    <w:div w:id="1427505728">
      <w:bodyDiv w:val="1"/>
      <w:marLeft w:val="0"/>
      <w:marRight w:val="0"/>
      <w:marTop w:val="0"/>
      <w:marBottom w:val="0"/>
      <w:divBdr>
        <w:top w:val="none" w:sz="0" w:space="0" w:color="auto"/>
        <w:left w:val="none" w:sz="0" w:space="0" w:color="auto"/>
        <w:bottom w:val="none" w:sz="0" w:space="0" w:color="auto"/>
        <w:right w:val="none" w:sz="0" w:space="0" w:color="auto"/>
      </w:divBdr>
    </w:div>
    <w:div w:id="1446198154">
      <w:bodyDiv w:val="1"/>
      <w:marLeft w:val="0"/>
      <w:marRight w:val="0"/>
      <w:marTop w:val="0"/>
      <w:marBottom w:val="0"/>
      <w:divBdr>
        <w:top w:val="none" w:sz="0" w:space="0" w:color="auto"/>
        <w:left w:val="none" w:sz="0" w:space="0" w:color="auto"/>
        <w:bottom w:val="none" w:sz="0" w:space="0" w:color="auto"/>
        <w:right w:val="none" w:sz="0" w:space="0" w:color="auto"/>
      </w:divBdr>
    </w:div>
    <w:div w:id="1461340989">
      <w:bodyDiv w:val="1"/>
      <w:marLeft w:val="0"/>
      <w:marRight w:val="0"/>
      <w:marTop w:val="0"/>
      <w:marBottom w:val="0"/>
      <w:divBdr>
        <w:top w:val="none" w:sz="0" w:space="0" w:color="auto"/>
        <w:left w:val="none" w:sz="0" w:space="0" w:color="auto"/>
        <w:bottom w:val="none" w:sz="0" w:space="0" w:color="auto"/>
        <w:right w:val="none" w:sz="0" w:space="0" w:color="auto"/>
      </w:divBdr>
    </w:div>
    <w:div w:id="1462117881">
      <w:bodyDiv w:val="1"/>
      <w:marLeft w:val="0"/>
      <w:marRight w:val="0"/>
      <w:marTop w:val="0"/>
      <w:marBottom w:val="0"/>
      <w:divBdr>
        <w:top w:val="none" w:sz="0" w:space="0" w:color="auto"/>
        <w:left w:val="none" w:sz="0" w:space="0" w:color="auto"/>
        <w:bottom w:val="none" w:sz="0" w:space="0" w:color="auto"/>
        <w:right w:val="none" w:sz="0" w:space="0" w:color="auto"/>
      </w:divBdr>
    </w:div>
    <w:div w:id="1474642316">
      <w:bodyDiv w:val="1"/>
      <w:marLeft w:val="0"/>
      <w:marRight w:val="0"/>
      <w:marTop w:val="0"/>
      <w:marBottom w:val="0"/>
      <w:divBdr>
        <w:top w:val="none" w:sz="0" w:space="0" w:color="auto"/>
        <w:left w:val="none" w:sz="0" w:space="0" w:color="auto"/>
        <w:bottom w:val="none" w:sz="0" w:space="0" w:color="auto"/>
        <w:right w:val="none" w:sz="0" w:space="0" w:color="auto"/>
      </w:divBdr>
    </w:div>
    <w:div w:id="1510871550">
      <w:bodyDiv w:val="1"/>
      <w:marLeft w:val="0"/>
      <w:marRight w:val="0"/>
      <w:marTop w:val="0"/>
      <w:marBottom w:val="0"/>
      <w:divBdr>
        <w:top w:val="none" w:sz="0" w:space="0" w:color="auto"/>
        <w:left w:val="none" w:sz="0" w:space="0" w:color="auto"/>
        <w:bottom w:val="none" w:sz="0" w:space="0" w:color="auto"/>
        <w:right w:val="none" w:sz="0" w:space="0" w:color="auto"/>
      </w:divBdr>
    </w:div>
    <w:div w:id="1529100249">
      <w:bodyDiv w:val="1"/>
      <w:marLeft w:val="0"/>
      <w:marRight w:val="0"/>
      <w:marTop w:val="0"/>
      <w:marBottom w:val="0"/>
      <w:divBdr>
        <w:top w:val="none" w:sz="0" w:space="0" w:color="auto"/>
        <w:left w:val="none" w:sz="0" w:space="0" w:color="auto"/>
        <w:bottom w:val="none" w:sz="0" w:space="0" w:color="auto"/>
        <w:right w:val="none" w:sz="0" w:space="0" w:color="auto"/>
      </w:divBdr>
    </w:div>
    <w:div w:id="1533105473">
      <w:bodyDiv w:val="1"/>
      <w:marLeft w:val="0"/>
      <w:marRight w:val="0"/>
      <w:marTop w:val="0"/>
      <w:marBottom w:val="0"/>
      <w:divBdr>
        <w:top w:val="none" w:sz="0" w:space="0" w:color="auto"/>
        <w:left w:val="none" w:sz="0" w:space="0" w:color="auto"/>
        <w:bottom w:val="none" w:sz="0" w:space="0" w:color="auto"/>
        <w:right w:val="none" w:sz="0" w:space="0" w:color="auto"/>
      </w:divBdr>
    </w:div>
    <w:div w:id="1547915251">
      <w:bodyDiv w:val="1"/>
      <w:marLeft w:val="0"/>
      <w:marRight w:val="0"/>
      <w:marTop w:val="0"/>
      <w:marBottom w:val="0"/>
      <w:divBdr>
        <w:top w:val="none" w:sz="0" w:space="0" w:color="auto"/>
        <w:left w:val="none" w:sz="0" w:space="0" w:color="auto"/>
        <w:bottom w:val="none" w:sz="0" w:space="0" w:color="auto"/>
        <w:right w:val="none" w:sz="0" w:space="0" w:color="auto"/>
      </w:divBdr>
    </w:div>
    <w:div w:id="1566573131">
      <w:bodyDiv w:val="1"/>
      <w:marLeft w:val="0"/>
      <w:marRight w:val="0"/>
      <w:marTop w:val="0"/>
      <w:marBottom w:val="0"/>
      <w:divBdr>
        <w:top w:val="none" w:sz="0" w:space="0" w:color="auto"/>
        <w:left w:val="none" w:sz="0" w:space="0" w:color="auto"/>
        <w:bottom w:val="none" w:sz="0" w:space="0" w:color="auto"/>
        <w:right w:val="none" w:sz="0" w:space="0" w:color="auto"/>
      </w:divBdr>
    </w:div>
    <w:div w:id="1591965002">
      <w:bodyDiv w:val="1"/>
      <w:marLeft w:val="0"/>
      <w:marRight w:val="0"/>
      <w:marTop w:val="0"/>
      <w:marBottom w:val="0"/>
      <w:divBdr>
        <w:top w:val="none" w:sz="0" w:space="0" w:color="auto"/>
        <w:left w:val="none" w:sz="0" w:space="0" w:color="auto"/>
        <w:bottom w:val="none" w:sz="0" w:space="0" w:color="auto"/>
        <w:right w:val="none" w:sz="0" w:space="0" w:color="auto"/>
      </w:divBdr>
    </w:div>
    <w:div w:id="1612780667">
      <w:bodyDiv w:val="1"/>
      <w:marLeft w:val="0"/>
      <w:marRight w:val="0"/>
      <w:marTop w:val="0"/>
      <w:marBottom w:val="0"/>
      <w:divBdr>
        <w:top w:val="none" w:sz="0" w:space="0" w:color="auto"/>
        <w:left w:val="none" w:sz="0" w:space="0" w:color="auto"/>
        <w:bottom w:val="none" w:sz="0" w:space="0" w:color="auto"/>
        <w:right w:val="none" w:sz="0" w:space="0" w:color="auto"/>
      </w:divBdr>
      <w:divsChild>
        <w:div w:id="23290682">
          <w:marLeft w:val="547"/>
          <w:marRight w:val="0"/>
          <w:marTop w:val="200"/>
          <w:marBottom w:val="0"/>
          <w:divBdr>
            <w:top w:val="none" w:sz="0" w:space="0" w:color="auto"/>
            <w:left w:val="none" w:sz="0" w:space="0" w:color="auto"/>
            <w:bottom w:val="none" w:sz="0" w:space="0" w:color="auto"/>
            <w:right w:val="none" w:sz="0" w:space="0" w:color="auto"/>
          </w:divBdr>
        </w:div>
      </w:divsChild>
    </w:div>
    <w:div w:id="1624313648">
      <w:bodyDiv w:val="1"/>
      <w:marLeft w:val="0"/>
      <w:marRight w:val="0"/>
      <w:marTop w:val="0"/>
      <w:marBottom w:val="0"/>
      <w:divBdr>
        <w:top w:val="none" w:sz="0" w:space="0" w:color="auto"/>
        <w:left w:val="none" w:sz="0" w:space="0" w:color="auto"/>
        <w:bottom w:val="none" w:sz="0" w:space="0" w:color="auto"/>
        <w:right w:val="none" w:sz="0" w:space="0" w:color="auto"/>
      </w:divBdr>
    </w:div>
    <w:div w:id="1646012167">
      <w:bodyDiv w:val="1"/>
      <w:marLeft w:val="0"/>
      <w:marRight w:val="0"/>
      <w:marTop w:val="0"/>
      <w:marBottom w:val="0"/>
      <w:divBdr>
        <w:top w:val="none" w:sz="0" w:space="0" w:color="auto"/>
        <w:left w:val="none" w:sz="0" w:space="0" w:color="auto"/>
        <w:bottom w:val="none" w:sz="0" w:space="0" w:color="auto"/>
        <w:right w:val="none" w:sz="0" w:space="0" w:color="auto"/>
      </w:divBdr>
    </w:div>
    <w:div w:id="1685982495">
      <w:bodyDiv w:val="1"/>
      <w:marLeft w:val="0"/>
      <w:marRight w:val="0"/>
      <w:marTop w:val="0"/>
      <w:marBottom w:val="0"/>
      <w:divBdr>
        <w:top w:val="none" w:sz="0" w:space="0" w:color="auto"/>
        <w:left w:val="none" w:sz="0" w:space="0" w:color="auto"/>
        <w:bottom w:val="none" w:sz="0" w:space="0" w:color="auto"/>
        <w:right w:val="none" w:sz="0" w:space="0" w:color="auto"/>
      </w:divBdr>
    </w:div>
    <w:div w:id="1699159739">
      <w:bodyDiv w:val="1"/>
      <w:marLeft w:val="0"/>
      <w:marRight w:val="0"/>
      <w:marTop w:val="0"/>
      <w:marBottom w:val="0"/>
      <w:divBdr>
        <w:top w:val="none" w:sz="0" w:space="0" w:color="auto"/>
        <w:left w:val="none" w:sz="0" w:space="0" w:color="auto"/>
        <w:bottom w:val="none" w:sz="0" w:space="0" w:color="auto"/>
        <w:right w:val="none" w:sz="0" w:space="0" w:color="auto"/>
      </w:divBdr>
    </w:div>
    <w:div w:id="1701204156">
      <w:bodyDiv w:val="1"/>
      <w:marLeft w:val="0"/>
      <w:marRight w:val="0"/>
      <w:marTop w:val="0"/>
      <w:marBottom w:val="0"/>
      <w:divBdr>
        <w:top w:val="none" w:sz="0" w:space="0" w:color="auto"/>
        <w:left w:val="none" w:sz="0" w:space="0" w:color="auto"/>
        <w:bottom w:val="none" w:sz="0" w:space="0" w:color="auto"/>
        <w:right w:val="none" w:sz="0" w:space="0" w:color="auto"/>
      </w:divBdr>
    </w:div>
    <w:div w:id="1732190512">
      <w:bodyDiv w:val="1"/>
      <w:marLeft w:val="0"/>
      <w:marRight w:val="0"/>
      <w:marTop w:val="0"/>
      <w:marBottom w:val="0"/>
      <w:divBdr>
        <w:top w:val="none" w:sz="0" w:space="0" w:color="auto"/>
        <w:left w:val="none" w:sz="0" w:space="0" w:color="auto"/>
        <w:bottom w:val="none" w:sz="0" w:space="0" w:color="auto"/>
        <w:right w:val="none" w:sz="0" w:space="0" w:color="auto"/>
      </w:divBdr>
    </w:div>
    <w:div w:id="1749384809">
      <w:bodyDiv w:val="1"/>
      <w:marLeft w:val="0"/>
      <w:marRight w:val="0"/>
      <w:marTop w:val="0"/>
      <w:marBottom w:val="0"/>
      <w:divBdr>
        <w:top w:val="none" w:sz="0" w:space="0" w:color="auto"/>
        <w:left w:val="none" w:sz="0" w:space="0" w:color="auto"/>
        <w:bottom w:val="none" w:sz="0" w:space="0" w:color="auto"/>
        <w:right w:val="none" w:sz="0" w:space="0" w:color="auto"/>
      </w:divBdr>
    </w:div>
    <w:div w:id="1768117569">
      <w:bodyDiv w:val="1"/>
      <w:marLeft w:val="0"/>
      <w:marRight w:val="0"/>
      <w:marTop w:val="0"/>
      <w:marBottom w:val="0"/>
      <w:divBdr>
        <w:top w:val="none" w:sz="0" w:space="0" w:color="auto"/>
        <w:left w:val="none" w:sz="0" w:space="0" w:color="auto"/>
        <w:bottom w:val="none" w:sz="0" w:space="0" w:color="auto"/>
        <w:right w:val="none" w:sz="0" w:space="0" w:color="auto"/>
      </w:divBdr>
    </w:div>
    <w:div w:id="1774089691">
      <w:bodyDiv w:val="1"/>
      <w:marLeft w:val="0"/>
      <w:marRight w:val="0"/>
      <w:marTop w:val="0"/>
      <w:marBottom w:val="0"/>
      <w:divBdr>
        <w:top w:val="none" w:sz="0" w:space="0" w:color="auto"/>
        <w:left w:val="none" w:sz="0" w:space="0" w:color="auto"/>
        <w:bottom w:val="none" w:sz="0" w:space="0" w:color="auto"/>
        <w:right w:val="none" w:sz="0" w:space="0" w:color="auto"/>
      </w:divBdr>
    </w:div>
    <w:div w:id="1849830831">
      <w:bodyDiv w:val="1"/>
      <w:marLeft w:val="0"/>
      <w:marRight w:val="0"/>
      <w:marTop w:val="0"/>
      <w:marBottom w:val="0"/>
      <w:divBdr>
        <w:top w:val="none" w:sz="0" w:space="0" w:color="auto"/>
        <w:left w:val="none" w:sz="0" w:space="0" w:color="auto"/>
        <w:bottom w:val="none" w:sz="0" w:space="0" w:color="auto"/>
        <w:right w:val="none" w:sz="0" w:space="0" w:color="auto"/>
      </w:divBdr>
    </w:div>
    <w:div w:id="1884904457">
      <w:bodyDiv w:val="1"/>
      <w:marLeft w:val="0"/>
      <w:marRight w:val="0"/>
      <w:marTop w:val="0"/>
      <w:marBottom w:val="0"/>
      <w:divBdr>
        <w:top w:val="none" w:sz="0" w:space="0" w:color="auto"/>
        <w:left w:val="none" w:sz="0" w:space="0" w:color="auto"/>
        <w:bottom w:val="none" w:sz="0" w:space="0" w:color="auto"/>
        <w:right w:val="none" w:sz="0" w:space="0" w:color="auto"/>
      </w:divBdr>
    </w:div>
    <w:div w:id="1895769763">
      <w:bodyDiv w:val="1"/>
      <w:marLeft w:val="0"/>
      <w:marRight w:val="0"/>
      <w:marTop w:val="0"/>
      <w:marBottom w:val="0"/>
      <w:divBdr>
        <w:top w:val="none" w:sz="0" w:space="0" w:color="auto"/>
        <w:left w:val="none" w:sz="0" w:space="0" w:color="auto"/>
        <w:bottom w:val="none" w:sz="0" w:space="0" w:color="auto"/>
        <w:right w:val="none" w:sz="0" w:space="0" w:color="auto"/>
      </w:divBdr>
    </w:div>
    <w:div w:id="1907109246">
      <w:bodyDiv w:val="1"/>
      <w:marLeft w:val="0"/>
      <w:marRight w:val="0"/>
      <w:marTop w:val="0"/>
      <w:marBottom w:val="0"/>
      <w:divBdr>
        <w:top w:val="none" w:sz="0" w:space="0" w:color="auto"/>
        <w:left w:val="none" w:sz="0" w:space="0" w:color="auto"/>
        <w:bottom w:val="none" w:sz="0" w:space="0" w:color="auto"/>
        <w:right w:val="none" w:sz="0" w:space="0" w:color="auto"/>
      </w:divBdr>
    </w:div>
    <w:div w:id="1976793338">
      <w:bodyDiv w:val="1"/>
      <w:marLeft w:val="0"/>
      <w:marRight w:val="0"/>
      <w:marTop w:val="0"/>
      <w:marBottom w:val="0"/>
      <w:divBdr>
        <w:top w:val="none" w:sz="0" w:space="0" w:color="auto"/>
        <w:left w:val="none" w:sz="0" w:space="0" w:color="auto"/>
        <w:bottom w:val="none" w:sz="0" w:space="0" w:color="auto"/>
        <w:right w:val="none" w:sz="0" w:space="0" w:color="auto"/>
      </w:divBdr>
    </w:div>
    <w:div w:id="2011832929">
      <w:bodyDiv w:val="1"/>
      <w:marLeft w:val="0"/>
      <w:marRight w:val="0"/>
      <w:marTop w:val="0"/>
      <w:marBottom w:val="0"/>
      <w:divBdr>
        <w:top w:val="none" w:sz="0" w:space="0" w:color="auto"/>
        <w:left w:val="none" w:sz="0" w:space="0" w:color="auto"/>
        <w:bottom w:val="none" w:sz="0" w:space="0" w:color="auto"/>
        <w:right w:val="none" w:sz="0" w:space="0" w:color="auto"/>
      </w:divBdr>
    </w:div>
    <w:div w:id="2014145116">
      <w:bodyDiv w:val="1"/>
      <w:marLeft w:val="0"/>
      <w:marRight w:val="0"/>
      <w:marTop w:val="0"/>
      <w:marBottom w:val="0"/>
      <w:divBdr>
        <w:top w:val="none" w:sz="0" w:space="0" w:color="auto"/>
        <w:left w:val="none" w:sz="0" w:space="0" w:color="auto"/>
        <w:bottom w:val="none" w:sz="0" w:space="0" w:color="auto"/>
        <w:right w:val="none" w:sz="0" w:space="0" w:color="auto"/>
      </w:divBdr>
    </w:div>
    <w:div w:id="2026707210">
      <w:bodyDiv w:val="1"/>
      <w:marLeft w:val="0"/>
      <w:marRight w:val="0"/>
      <w:marTop w:val="0"/>
      <w:marBottom w:val="0"/>
      <w:divBdr>
        <w:top w:val="none" w:sz="0" w:space="0" w:color="auto"/>
        <w:left w:val="none" w:sz="0" w:space="0" w:color="auto"/>
        <w:bottom w:val="none" w:sz="0" w:space="0" w:color="auto"/>
        <w:right w:val="none" w:sz="0" w:space="0" w:color="auto"/>
      </w:divBdr>
    </w:div>
    <w:div w:id="2033921951">
      <w:bodyDiv w:val="1"/>
      <w:marLeft w:val="0"/>
      <w:marRight w:val="0"/>
      <w:marTop w:val="0"/>
      <w:marBottom w:val="0"/>
      <w:divBdr>
        <w:top w:val="none" w:sz="0" w:space="0" w:color="auto"/>
        <w:left w:val="none" w:sz="0" w:space="0" w:color="auto"/>
        <w:bottom w:val="none" w:sz="0" w:space="0" w:color="auto"/>
        <w:right w:val="none" w:sz="0" w:space="0" w:color="auto"/>
      </w:divBdr>
    </w:div>
    <w:div w:id="2036882961">
      <w:bodyDiv w:val="1"/>
      <w:marLeft w:val="0"/>
      <w:marRight w:val="0"/>
      <w:marTop w:val="0"/>
      <w:marBottom w:val="0"/>
      <w:divBdr>
        <w:top w:val="none" w:sz="0" w:space="0" w:color="auto"/>
        <w:left w:val="none" w:sz="0" w:space="0" w:color="auto"/>
        <w:bottom w:val="none" w:sz="0" w:space="0" w:color="auto"/>
        <w:right w:val="none" w:sz="0" w:space="0" w:color="auto"/>
      </w:divBdr>
    </w:div>
    <w:div w:id="2046903272">
      <w:bodyDiv w:val="1"/>
      <w:marLeft w:val="0"/>
      <w:marRight w:val="0"/>
      <w:marTop w:val="0"/>
      <w:marBottom w:val="0"/>
      <w:divBdr>
        <w:top w:val="none" w:sz="0" w:space="0" w:color="auto"/>
        <w:left w:val="none" w:sz="0" w:space="0" w:color="auto"/>
        <w:bottom w:val="none" w:sz="0" w:space="0" w:color="auto"/>
        <w:right w:val="none" w:sz="0" w:space="0" w:color="auto"/>
      </w:divBdr>
    </w:div>
    <w:div w:id="2053923537">
      <w:bodyDiv w:val="1"/>
      <w:marLeft w:val="0"/>
      <w:marRight w:val="0"/>
      <w:marTop w:val="0"/>
      <w:marBottom w:val="0"/>
      <w:divBdr>
        <w:top w:val="none" w:sz="0" w:space="0" w:color="auto"/>
        <w:left w:val="none" w:sz="0" w:space="0" w:color="auto"/>
        <w:bottom w:val="none" w:sz="0" w:space="0" w:color="auto"/>
        <w:right w:val="none" w:sz="0" w:space="0" w:color="auto"/>
      </w:divBdr>
    </w:div>
    <w:div w:id="2119248968">
      <w:bodyDiv w:val="1"/>
      <w:marLeft w:val="0"/>
      <w:marRight w:val="0"/>
      <w:marTop w:val="0"/>
      <w:marBottom w:val="0"/>
      <w:divBdr>
        <w:top w:val="none" w:sz="0" w:space="0" w:color="auto"/>
        <w:left w:val="none" w:sz="0" w:space="0" w:color="auto"/>
        <w:bottom w:val="none" w:sz="0" w:space="0" w:color="auto"/>
        <w:right w:val="none" w:sz="0" w:space="0" w:color="auto"/>
      </w:divBdr>
    </w:div>
    <w:div w:id="2142377778">
      <w:bodyDiv w:val="1"/>
      <w:marLeft w:val="0"/>
      <w:marRight w:val="0"/>
      <w:marTop w:val="0"/>
      <w:marBottom w:val="0"/>
      <w:divBdr>
        <w:top w:val="none" w:sz="0" w:space="0" w:color="auto"/>
        <w:left w:val="none" w:sz="0" w:space="0" w:color="auto"/>
        <w:bottom w:val="none" w:sz="0" w:space="0" w:color="auto"/>
        <w:right w:val="none" w:sz="0" w:space="0" w:color="auto"/>
      </w:divBdr>
    </w:div>
    <w:div w:id="2142844505">
      <w:bodyDiv w:val="1"/>
      <w:marLeft w:val="0"/>
      <w:marRight w:val="0"/>
      <w:marTop w:val="0"/>
      <w:marBottom w:val="0"/>
      <w:divBdr>
        <w:top w:val="none" w:sz="0" w:space="0" w:color="auto"/>
        <w:left w:val="none" w:sz="0" w:space="0" w:color="auto"/>
        <w:bottom w:val="none" w:sz="0" w:space="0" w:color="auto"/>
        <w:right w:val="none" w:sz="0" w:space="0" w:color="auto"/>
      </w:divBdr>
    </w:div>
    <w:div w:id="21436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8E02-6CF6-4F28-98F3-582D62C9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107</Pages>
  <Words>38471</Words>
  <Characters>211596</Characters>
  <Application>Microsoft Office Word</Application>
  <DocSecurity>0</DocSecurity>
  <Lines>1763</Lines>
  <Paragraphs>499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Travaux d’entretien des routes en terre (Programme annuel 2013</vt:lpstr>
      <vt:lpstr>Travaux d’entretien des routes en terre (Programme annuel 2013</vt:lpstr>
    </vt:vector>
  </TitlesOfParts>
  <Company/>
  <LinksUpToDate>false</LinksUpToDate>
  <CharactersWithSpaces>249568</CharactersWithSpaces>
  <SharedDoc>false</SharedDoc>
  <HLinks>
    <vt:vector size="2064" baseType="variant">
      <vt:variant>
        <vt:i4>7471181</vt:i4>
      </vt:variant>
      <vt:variant>
        <vt:i4>2037</vt:i4>
      </vt:variant>
      <vt:variant>
        <vt:i4>0</vt:i4>
      </vt:variant>
      <vt:variant>
        <vt:i4>5</vt:i4>
      </vt:variant>
      <vt:variant>
        <vt:lpwstr>mailto:emmanueltoue@yahoo.fr</vt:lpwstr>
      </vt:variant>
      <vt:variant>
        <vt:lpwstr/>
      </vt:variant>
      <vt:variant>
        <vt:i4>1114146</vt:i4>
      </vt:variant>
      <vt:variant>
        <vt:i4>2034</vt:i4>
      </vt:variant>
      <vt:variant>
        <vt:i4>0</vt:i4>
      </vt:variant>
      <vt:variant>
        <vt:i4>5</vt:i4>
      </vt:variant>
      <vt:variant>
        <vt:lpwstr>mailto:geowateng@yahoo.fr</vt:lpwstr>
      </vt:variant>
      <vt:variant>
        <vt:lpwstr/>
      </vt:variant>
      <vt:variant>
        <vt:i4>2949171</vt:i4>
      </vt:variant>
      <vt:variant>
        <vt:i4>2031</vt:i4>
      </vt:variant>
      <vt:variant>
        <vt:i4>0</vt:i4>
      </vt:variant>
      <vt:variant>
        <vt:i4>5</vt:i4>
      </vt:variant>
      <vt:variant>
        <vt:lpwstr>mailto:cecg_yiba@yahoo.fr</vt:lpwstr>
      </vt:variant>
      <vt:variant>
        <vt:lpwstr/>
      </vt:variant>
      <vt:variant>
        <vt:i4>196659</vt:i4>
      </vt:variant>
      <vt:variant>
        <vt:i4>2028</vt:i4>
      </vt:variant>
      <vt:variant>
        <vt:i4>0</vt:i4>
      </vt:variant>
      <vt:variant>
        <vt:i4>5</vt:i4>
      </vt:variant>
      <vt:variant>
        <vt:lpwstr>mailto:sa@yahoo.fr</vt:lpwstr>
      </vt:variant>
      <vt:variant>
        <vt:lpwstr/>
      </vt:variant>
      <vt:variant>
        <vt:i4>2162714</vt:i4>
      </vt:variant>
      <vt:variant>
        <vt:i4>2025</vt:i4>
      </vt:variant>
      <vt:variant>
        <vt:i4>0</vt:i4>
      </vt:variant>
      <vt:variant>
        <vt:i4>5</vt:i4>
      </vt:variant>
      <vt:variant>
        <vt:lpwstr>mailto:soilwater@07yahoo.fr</vt:lpwstr>
      </vt:variant>
      <vt:variant>
        <vt:lpwstr/>
      </vt:variant>
      <vt:variant>
        <vt:i4>6488138</vt:i4>
      </vt:variant>
      <vt:variant>
        <vt:i4>2022</vt:i4>
      </vt:variant>
      <vt:variant>
        <vt:i4>0</vt:i4>
      </vt:variant>
      <vt:variant>
        <vt:i4>5</vt:i4>
      </vt:variant>
      <vt:variant>
        <vt:lpwstr>mailto:cae@lecompeting.com</vt:lpwstr>
      </vt:variant>
      <vt:variant>
        <vt:lpwstr/>
      </vt:variant>
      <vt:variant>
        <vt:i4>1572910</vt:i4>
      </vt:variant>
      <vt:variant>
        <vt:i4>2019</vt:i4>
      </vt:variant>
      <vt:variant>
        <vt:i4>0</vt:i4>
      </vt:variant>
      <vt:variant>
        <vt:i4>5</vt:i4>
      </vt:variant>
      <vt:variant>
        <vt:lpwstr>mailto:geolabc@yahoo.com</vt:lpwstr>
      </vt:variant>
      <vt:variant>
        <vt:lpwstr/>
      </vt:variant>
      <vt:variant>
        <vt:i4>5505136</vt:i4>
      </vt:variant>
      <vt:variant>
        <vt:i4>2016</vt:i4>
      </vt:variant>
      <vt:variant>
        <vt:i4>0</vt:i4>
      </vt:variant>
      <vt:variant>
        <vt:i4>5</vt:i4>
      </vt:variant>
      <vt:variant>
        <vt:lpwstr>mailto:info@geofor.org</vt:lpwstr>
      </vt:variant>
      <vt:variant>
        <vt:lpwstr/>
      </vt:variant>
      <vt:variant>
        <vt:i4>2359339</vt:i4>
      </vt:variant>
      <vt:variant>
        <vt:i4>2013</vt:i4>
      </vt:variant>
      <vt:variant>
        <vt:i4>0</vt:i4>
      </vt:variant>
      <vt:variant>
        <vt:i4>5</vt:i4>
      </vt:variant>
      <vt:variant>
        <vt:lpwstr>mailto:infrasol_2000@yahoo.fr</vt:lpwstr>
      </vt:variant>
      <vt:variant>
        <vt:lpwstr/>
      </vt:variant>
      <vt:variant>
        <vt:i4>8323139</vt:i4>
      </vt:variant>
      <vt:variant>
        <vt:i4>2010</vt:i4>
      </vt:variant>
      <vt:variant>
        <vt:i4>0</vt:i4>
      </vt:variant>
      <vt:variant>
        <vt:i4>5</vt:i4>
      </vt:variant>
      <vt:variant>
        <vt:lpwstr>mailto:big@yahoo.fr</vt:lpwstr>
      </vt:variant>
      <vt:variant>
        <vt:lpwstr/>
      </vt:variant>
      <vt:variant>
        <vt:i4>1900593</vt:i4>
      </vt:variant>
      <vt:variant>
        <vt:i4>2007</vt:i4>
      </vt:variant>
      <vt:variant>
        <vt:i4>0</vt:i4>
      </vt:variant>
      <vt:variant>
        <vt:i4>5</vt:i4>
      </vt:variant>
      <vt:variant>
        <vt:lpwstr>mailto:brecg@hotmail.com</vt:lpwstr>
      </vt:variant>
      <vt:variant>
        <vt:lpwstr/>
      </vt:variant>
      <vt:variant>
        <vt:i4>1966143</vt:i4>
      </vt:variant>
      <vt:variant>
        <vt:i4>1994</vt:i4>
      </vt:variant>
      <vt:variant>
        <vt:i4>0</vt:i4>
      </vt:variant>
      <vt:variant>
        <vt:i4>5</vt:i4>
      </vt:variant>
      <vt:variant>
        <vt:lpwstr/>
      </vt:variant>
      <vt:variant>
        <vt:lpwstr>_Toc441927833</vt:lpwstr>
      </vt:variant>
      <vt:variant>
        <vt:i4>1966143</vt:i4>
      </vt:variant>
      <vt:variant>
        <vt:i4>1988</vt:i4>
      </vt:variant>
      <vt:variant>
        <vt:i4>0</vt:i4>
      </vt:variant>
      <vt:variant>
        <vt:i4>5</vt:i4>
      </vt:variant>
      <vt:variant>
        <vt:lpwstr/>
      </vt:variant>
      <vt:variant>
        <vt:lpwstr>_Toc441927832</vt:lpwstr>
      </vt:variant>
      <vt:variant>
        <vt:i4>1966143</vt:i4>
      </vt:variant>
      <vt:variant>
        <vt:i4>1982</vt:i4>
      </vt:variant>
      <vt:variant>
        <vt:i4>0</vt:i4>
      </vt:variant>
      <vt:variant>
        <vt:i4>5</vt:i4>
      </vt:variant>
      <vt:variant>
        <vt:lpwstr/>
      </vt:variant>
      <vt:variant>
        <vt:lpwstr>_Toc441927831</vt:lpwstr>
      </vt:variant>
      <vt:variant>
        <vt:i4>1966143</vt:i4>
      </vt:variant>
      <vt:variant>
        <vt:i4>1976</vt:i4>
      </vt:variant>
      <vt:variant>
        <vt:i4>0</vt:i4>
      </vt:variant>
      <vt:variant>
        <vt:i4>5</vt:i4>
      </vt:variant>
      <vt:variant>
        <vt:lpwstr/>
      </vt:variant>
      <vt:variant>
        <vt:lpwstr>_Toc441927830</vt:lpwstr>
      </vt:variant>
      <vt:variant>
        <vt:i4>2031679</vt:i4>
      </vt:variant>
      <vt:variant>
        <vt:i4>1970</vt:i4>
      </vt:variant>
      <vt:variant>
        <vt:i4>0</vt:i4>
      </vt:variant>
      <vt:variant>
        <vt:i4>5</vt:i4>
      </vt:variant>
      <vt:variant>
        <vt:lpwstr/>
      </vt:variant>
      <vt:variant>
        <vt:lpwstr>_Toc441927829</vt:lpwstr>
      </vt:variant>
      <vt:variant>
        <vt:i4>2031679</vt:i4>
      </vt:variant>
      <vt:variant>
        <vt:i4>1964</vt:i4>
      </vt:variant>
      <vt:variant>
        <vt:i4>0</vt:i4>
      </vt:variant>
      <vt:variant>
        <vt:i4>5</vt:i4>
      </vt:variant>
      <vt:variant>
        <vt:lpwstr/>
      </vt:variant>
      <vt:variant>
        <vt:lpwstr>_Toc441927828</vt:lpwstr>
      </vt:variant>
      <vt:variant>
        <vt:i4>2031679</vt:i4>
      </vt:variant>
      <vt:variant>
        <vt:i4>1958</vt:i4>
      </vt:variant>
      <vt:variant>
        <vt:i4>0</vt:i4>
      </vt:variant>
      <vt:variant>
        <vt:i4>5</vt:i4>
      </vt:variant>
      <vt:variant>
        <vt:lpwstr/>
      </vt:variant>
      <vt:variant>
        <vt:lpwstr>_Toc441927827</vt:lpwstr>
      </vt:variant>
      <vt:variant>
        <vt:i4>2031679</vt:i4>
      </vt:variant>
      <vt:variant>
        <vt:i4>1952</vt:i4>
      </vt:variant>
      <vt:variant>
        <vt:i4>0</vt:i4>
      </vt:variant>
      <vt:variant>
        <vt:i4>5</vt:i4>
      </vt:variant>
      <vt:variant>
        <vt:lpwstr/>
      </vt:variant>
      <vt:variant>
        <vt:lpwstr>_Toc441927826</vt:lpwstr>
      </vt:variant>
      <vt:variant>
        <vt:i4>2031679</vt:i4>
      </vt:variant>
      <vt:variant>
        <vt:i4>1946</vt:i4>
      </vt:variant>
      <vt:variant>
        <vt:i4>0</vt:i4>
      </vt:variant>
      <vt:variant>
        <vt:i4>5</vt:i4>
      </vt:variant>
      <vt:variant>
        <vt:lpwstr/>
      </vt:variant>
      <vt:variant>
        <vt:lpwstr>_Toc441927825</vt:lpwstr>
      </vt:variant>
      <vt:variant>
        <vt:i4>2031679</vt:i4>
      </vt:variant>
      <vt:variant>
        <vt:i4>1940</vt:i4>
      </vt:variant>
      <vt:variant>
        <vt:i4>0</vt:i4>
      </vt:variant>
      <vt:variant>
        <vt:i4>5</vt:i4>
      </vt:variant>
      <vt:variant>
        <vt:lpwstr/>
      </vt:variant>
      <vt:variant>
        <vt:lpwstr>_Toc441927824</vt:lpwstr>
      </vt:variant>
      <vt:variant>
        <vt:i4>2031679</vt:i4>
      </vt:variant>
      <vt:variant>
        <vt:i4>1934</vt:i4>
      </vt:variant>
      <vt:variant>
        <vt:i4>0</vt:i4>
      </vt:variant>
      <vt:variant>
        <vt:i4>5</vt:i4>
      </vt:variant>
      <vt:variant>
        <vt:lpwstr/>
      </vt:variant>
      <vt:variant>
        <vt:lpwstr>_Toc441927823</vt:lpwstr>
      </vt:variant>
      <vt:variant>
        <vt:i4>2031679</vt:i4>
      </vt:variant>
      <vt:variant>
        <vt:i4>1928</vt:i4>
      </vt:variant>
      <vt:variant>
        <vt:i4>0</vt:i4>
      </vt:variant>
      <vt:variant>
        <vt:i4>5</vt:i4>
      </vt:variant>
      <vt:variant>
        <vt:lpwstr/>
      </vt:variant>
      <vt:variant>
        <vt:lpwstr>_Toc441927822</vt:lpwstr>
      </vt:variant>
      <vt:variant>
        <vt:i4>2031679</vt:i4>
      </vt:variant>
      <vt:variant>
        <vt:i4>1922</vt:i4>
      </vt:variant>
      <vt:variant>
        <vt:i4>0</vt:i4>
      </vt:variant>
      <vt:variant>
        <vt:i4>5</vt:i4>
      </vt:variant>
      <vt:variant>
        <vt:lpwstr/>
      </vt:variant>
      <vt:variant>
        <vt:lpwstr>_Toc441927821</vt:lpwstr>
      </vt:variant>
      <vt:variant>
        <vt:i4>2031679</vt:i4>
      </vt:variant>
      <vt:variant>
        <vt:i4>1916</vt:i4>
      </vt:variant>
      <vt:variant>
        <vt:i4>0</vt:i4>
      </vt:variant>
      <vt:variant>
        <vt:i4>5</vt:i4>
      </vt:variant>
      <vt:variant>
        <vt:lpwstr/>
      </vt:variant>
      <vt:variant>
        <vt:lpwstr>_Toc441927820</vt:lpwstr>
      </vt:variant>
      <vt:variant>
        <vt:i4>1835071</vt:i4>
      </vt:variant>
      <vt:variant>
        <vt:i4>1910</vt:i4>
      </vt:variant>
      <vt:variant>
        <vt:i4>0</vt:i4>
      </vt:variant>
      <vt:variant>
        <vt:i4>5</vt:i4>
      </vt:variant>
      <vt:variant>
        <vt:lpwstr/>
      </vt:variant>
      <vt:variant>
        <vt:lpwstr>_Toc441927819</vt:lpwstr>
      </vt:variant>
      <vt:variant>
        <vt:i4>1835071</vt:i4>
      </vt:variant>
      <vt:variant>
        <vt:i4>1904</vt:i4>
      </vt:variant>
      <vt:variant>
        <vt:i4>0</vt:i4>
      </vt:variant>
      <vt:variant>
        <vt:i4>5</vt:i4>
      </vt:variant>
      <vt:variant>
        <vt:lpwstr/>
      </vt:variant>
      <vt:variant>
        <vt:lpwstr>_Toc441927818</vt:lpwstr>
      </vt:variant>
      <vt:variant>
        <vt:i4>1835071</vt:i4>
      </vt:variant>
      <vt:variant>
        <vt:i4>1898</vt:i4>
      </vt:variant>
      <vt:variant>
        <vt:i4>0</vt:i4>
      </vt:variant>
      <vt:variant>
        <vt:i4>5</vt:i4>
      </vt:variant>
      <vt:variant>
        <vt:lpwstr/>
      </vt:variant>
      <vt:variant>
        <vt:lpwstr>_Toc441927817</vt:lpwstr>
      </vt:variant>
      <vt:variant>
        <vt:i4>1835071</vt:i4>
      </vt:variant>
      <vt:variant>
        <vt:i4>1892</vt:i4>
      </vt:variant>
      <vt:variant>
        <vt:i4>0</vt:i4>
      </vt:variant>
      <vt:variant>
        <vt:i4>5</vt:i4>
      </vt:variant>
      <vt:variant>
        <vt:lpwstr/>
      </vt:variant>
      <vt:variant>
        <vt:lpwstr>_Toc441927816</vt:lpwstr>
      </vt:variant>
      <vt:variant>
        <vt:i4>1835071</vt:i4>
      </vt:variant>
      <vt:variant>
        <vt:i4>1886</vt:i4>
      </vt:variant>
      <vt:variant>
        <vt:i4>0</vt:i4>
      </vt:variant>
      <vt:variant>
        <vt:i4>5</vt:i4>
      </vt:variant>
      <vt:variant>
        <vt:lpwstr/>
      </vt:variant>
      <vt:variant>
        <vt:lpwstr>_Toc441927815</vt:lpwstr>
      </vt:variant>
      <vt:variant>
        <vt:i4>1835071</vt:i4>
      </vt:variant>
      <vt:variant>
        <vt:i4>1880</vt:i4>
      </vt:variant>
      <vt:variant>
        <vt:i4>0</vt:i4>
      </vt:variant>
      <vt:variant>
        <vt:i4>5</vt:i4>
      </vt:variant>
      <vt:variant>
        <vt:lpwstr/>
      </vt:variant>
      <vt:variant>
        <vt:lpwstr>_Toc441927814</vt:lpwstr>
      </vt:variant>
      <vt:variant>
        <vt:i4>1835071</vt:i4>
      </vt:variant>
      <vt:variant>
        <vt:i4>1874</vt:i4>
      </vt:variant>
      <vt:variant>
        <vt:i4>0</vt:i4>
      </vt:variant>
      <vt:variant>
        <vt:i4>5</vt:i4>
      </vt:variant>
      <vt:variant>
        <vt:lpwstr/>
      </vt:variant>
      <vt:variant>
        <vt:lpwstr>_Toc441927813</vt:lpwstr>
      </vt:variant>
      <vt:variant>
        <vt:i4>1835071</vt:i4>
      </vt:variant>
      <vt:variant>
        <vt:i4>1868</vt:i4>
      </vt:variant>
      <vt:variant>
        <vt:i4>0</vt:i4>
      </vt:variant>
      <vt:variant>
        <vt:i4>5</vt:i4>
      </vt:variant>
      <vt:variant>
        <vt:lpwstr/>
      </vt:variant>
      <vt:variant>
        <vt:lpwstr>_Toc441927812</vt:lpwstr>
      </vt:variant>
      <vt:variant>
        <vt:i4>1835071</vt:i4>
      </vt:variant>
      <vt:variant>
        <vt:i4>1862</vt:i4>
      </vt:variant>
      <vt:variant>
        <vt:i4>0</vt:i4>
      </vt:variant>
      <vt:variant>
        <vt:i4>5</vt:i4>
      </vt:variant>
      <vt:variant>
        <vt:lpwstr/>
      </vt:variant>
      <vt:variant>
        <vt:lpwstr>_Toc441927811</vt:lpwstr>
      </vt:variant>
      <vt:variant>
        <vt:i4>1835071</vt:i4>
      </vt:variant>
      <vt:variant>
        <vt:i4>1856</vt:i4>
      </vt:variant>
      <vt:variant>
        <vt:i4>0</vt:i4>
      </vt:variant>
      <vt:variant>
        <vt:i4>5</vt:i4>
      </vt:variant>
      <vt:variant>
        <vt:lpwstr/>
      </vt:variant>
      <vt:variant>
        <vt:lpwstr>_Toc441927810</vt:lpwstr>
      </vt:variant>
      <vt:variant>
        <vt:i4>1900607</vt:i4>
      </vt:variant>
      <vt:variant>
        <vt:i4>1850</vt:i4>
      </vt:variant>
      <vt:variant>
        <vt:i4>0</vt:i4>
      </vt:variant>
      <vt:variant>
        <vt:i4>5</vt:i4>
      </vt:variant>
      <vt:variant>
        <vt:lpwstr/>
      </vt:variant>
      <vt:variant>
        <vt:lpwstr>_Toc441927809</vt:lpwstr>
      </vt:variant>
      <vt:variant>
        <vt:i4>1900607</vt:i4>
      </vt:variant>
      <vt:variant>
        <vt:i4>1844</vt:i4>
      </vt:variant>
      <vt:variant>
        <vt:i4>0</vt:i4>
      </vt:variant>
      <vt:variant>
        <vt:i4>5</vt:i4>
      </vt:variant>
      <vt:variant>
        <vt:lpwstr/>
      </vt:variant>
      <vt:variant>
        <vt:lpwstr>_Toc441927808</vt:lpwstr>
      </vt:variant>
      <vt:variant>
        <vt:i4>1900607</vt:i4>
      </vt:variant>
      <vt:variant>
        <vt:i4>1838</vt:i4>
      </vt:variant>
      <vt:variant>
        <vt:i4>0</vt:i4>
      </vt:variant>
      <vt:variant>
        <vt:i4>5</vt:i4>
      </vt:variant>
      <vt:variant>
        <vt:lpwstr/>
      </vt:variant>
      <vt:variant>
        <vt:lpwstr>_Toc441927807</vt:lpwstr>
      </vt:variant>
      <vt:variant>
        <vt:i4>1900607</vt:i4>
      </vt:variant>
      <vt:variant>
        <vt:i4>1832</vt:i4>
      </vt:variant>
      <vt:variant>
        <vt:i4>0</vt:i4>
      </vt:variant>
      <vt:variant>
        <vt:i4>5</vt:i4>
      </vt:variant>
      <vt:variant>
        <vt:lpwstr/>
      </vt:variant>
      <vt:variant>
        <vt:lpwstr>_Toc441927806</vt:lpwstr>
      </vt:variant>
      <vt:variant>
        <vt:i4>1900607</vt:i4>
      </vt:variant>
      <vt:variant>
        <vt:i4>1826</vt:i4>
      </vt:variant>
      <vt:variant>
        <vt:i4>0</vt:i4>
      </vt:variant>
      <vt:variant>
        <vt:i4>5</vt:i4>
      </vt:variant>
      <vt:variant>
        <vt:lpwstr/>
      </vt:variant>
      <vt:variant>
        <vt:lpwstr>_Toc441927805</vt:lpwstr>
      </vt:variant>
      <vt:variant>
        <vt:i4>1900607</vt:i4>
      </vt:variant>
      <vt:variant>
        <vt:i4>1820</vt:i4>
      </vt:variant>
      <vt:variant>
        <vt:i4>0</vt:i4>
      </vt:variant>
      <vt:variant>
        <vt:i4>5</vt:i4>
      </vt:variant>
      <vt:variant>
        <vt:lpwstr/>
      </vt:variant>
      <vt:variant>
        <vt:lpwstr>_Toc441927804</vt:lpwstr>
      </vt:variant>
      <vt:variant>
        <vt:i4>1900607</vt:i4>
      </vt:variant>
      <vt:variant>
        <vt:i4>1814</vt:i4>
      </vt:variant>
      <vt:variant>
        <vt:i4>0</vt:i4>
      </vt:variant>
      <vt:variant>
        <vt:i4>5</vt:i4>
      </vt:variant>
      <vt:variant>
        <vt:lpwstr/>
      </vt:variant>
      <vt:variant>
        <vt:lpwstr>_Toc441927803</vt:lpwstr>
      </vt:variant>
      <vt:variant>
        <vt:i4>1900607</vt:i4>
      </vt:variant>
      <vt:variant>
        <vt:i4>1808</vt:i4>
      </vt:variant>
      <vt:variant>
        <vt:i4>0</vt:i4>
      </vt:variant>
      <vt:variant>
        <vt:i4>5</vt:i4>
      </vt:variant>
      <vt:variant>
        <vt:lpwstr/>
      </vt:variant>
      <vt:variant>
        <vt:lpwstr>_Toc441927802</vt:lpwstr>
      </vt:variant>
      <vt:variant>
        <vt:i4>1900607</vt:i4>
      </vt:variant>
      <vt:variant>
        <vt:i4>1802</vt:i4>
      </vt:variant>
      <vt:variant>
        <vt:i4>0</vt:i4>
      </vt:variant>
      <vt:variant>
        <vt:i4>5</vt:i4>
      </vt:variant>
      <vt:variant>
        <vt:lpwstr/>
      </vt:variant>
      <vt:variant>
        <vt:lpwstr>_Toc441927801</vt:lpwstr>
      </vt:variant>
      <vt:variant>
        <vt:i4>1900607</vt:i4>
      </vt:variant>
      <vt:variant>
        <vt:i4>1796</vt:i4>
      </vt:variant>
      <vt:variant>
        <vt:i4>0</vt:i4>
      </vt:variant>
      <vt:variant>
        <vt:i4>5</vt:i4>
      </vt:variant>
      <vt:variant>
        <vt:lpwstr/>
      </vt:variant>
      <vt:variant>
        <vt:lpwstr>_Toc441927800</vt:lpwstr>
      </vt:variant>
      <vt:variant>
        <vt:i4>1310768</vt:i4>
      </vt:variant>
      <vt:variant>
        <vt:i4>1790</vt:i4>
      </vt:variant>
      <vt:variant>
        <vt:i4>0</vt:i4>
      </vt:variant>
      <vt:variant>
        <vt:i4>5</vt:i4>
      </vt:variant>
      <vt:variant>
        <vt:lpwstr/>
      </vt:variant>
      <vt:variant>
        <vt:lpwstr>_Toc441927799</vt:lpwstr>
      </vt:variant>
      <vt:variant>
        <vt:i4>1310768</vt:i4>
      </vt:variant>
      <vt:variant>
        <vt:i4>1784</vt:i4>
      </vt:variant>
      <vt:variant>
        <vt:i4>0</vt:i4>
      </vt:variant>
      <vt:variant>
        <vt:i4>5</vt:i4>
      </vt:variant>
      <vt:variant>
        <vt:lpwstr/>
      </vt:variant>
      <vt:variant>
        <vt:lpwstr>_Toc441927798</vt:lpwstr>
      </vt:variant>
      <vt:variant>
        <vt:i4>1310768</vt:i4>
      </vt:variant>
      <vt:variant>
        <vt:i4>1778</vt:i4>
      </vt:variant>
      <vt:variant>
        <vt:i4>0</vt:i4>
      </vt:variant>
      <vt:variant>
        <vt:i4>5</vt:i4>
      </vt:variant>
      <vt:variant>
        <vt:lpwstr/>
      </vt:variant>
      <vt:variant>
        <vt:lpwstr>_Toc441927797</vt:lpwstr>
      </vt:variant>
      <vt:variant>
        <vt:i4>1310768</vt:i4>
      </vt:variant>
      <vt:variant>
        <vt:i4>1772</vt:i4>
      </vt:variant>
      <vt:variant>
        <vt:i4>0</vt:i4>
      </vt:variant>
      <vt:variant>
        <vt:i4>5</vt:i4>
      </vt:variant>
      <vt:variant>
        <vt:lpwstr/>
      </vt:variant>
      <vt:variant>
        <vt:lpwstr>_Toc441927796</vt:lpwstr>
      </vt:variant>
      <vt:variant>
        <vt:i4>1310768</vt:i4>
      </vt:variant>
      <vt:variant>
        <vt:i4>1766</vt:i4>
      </vt:variant>
      <vt:variant>
        <vt:i4>0</vt:i4>
      </vt:variant>
      <vt:variant>
        <vt:i4>5</vt:i4>
      </vt:variant>
      <vt:variant>
        <vt:lpwstr/>
      </vt:variant>
      <vt:variant>
        <vt:lpwstr>_Toc441927795</vt:lpwstr>
      </vt:variant>
      <vt:variant>
        <vt:i4>1310768</vt:i4>
      </vt:variant>
      <vt:variant>
        <vt:i4>1760</vt:i4>
      </vt:variant>
      <vt:variant>
        <vt:i4>0</vt:i4>
      </vt:variant>
      <vt:variant>
        <vt:i4>5</vt:i4>
      </vt:variant>
      <vt:variant>
        <vt:lpwstr/>
      </vt:variant>
      <vt:variant>
        <vt:lpwstr>_Toc441927794</vt:lpwstr>
      </vt:variant>
      <vt:variant>
        <vt:i4>1310768</vt:i4>
      </vt:variant>
      <vt:variant>
        <vt:i4>1754</vt:i4>
      </vt:variant>
      <vt:variant>
        <vt:i4>0</vt:i4>
      </vt:variant>
      <vt:variant>
        <vt:i4>5</vt:i4>
      </vt:variant>
      <vt:variant>
        <vt:lpwstr/>
      </vt:variant>
      <vt:variant>
        <vt:lpwstr>_Toc441927793</vt:lpwstr>
      </vt:variant>
      <vt:variant>
        <vt:i4>1310768</vt:i4>
      </vt:variant>
      <vt:variant>
        <vt:i4>1748</vt:i4>
      </vt:variant>
      <vt:variant>
        <vt:i4>0</vt:i4>
      </vt:variant>
      <vt:variant>
        <vt:i4>5</vt:i4>
      </vt:variant>
      <vt:variant>
        <vt:lpwstr/>
      </vt:variant>
      <vt:variant>
        <vt:lpwstr>_Toc441927792</vt:lpwstr>
      </vt:variant>
      <vt:variant>
        <vt:i4>1310768</vt:i4>
      </vt:variant>
      <vt:variant>
        <vt:i4>1742</vt:i4>
      </vt:variant>
      <vt:variant>
        <vt:i4>0</vt:i4>
      </vt:variant>
      <vt:variant>
        <vt:i4>5</vt:i4>
      </vt:variant>
      <vt:variant>
        <vt:lpwstr/>
      </vt:variant>
      <vt:variant>
        <vt:lpwstr>_Toc441927791</vt:lpwstr>
      </vt:variant>
      <vt:variant>
        <vt:i4>1310768</vt:i4>
      </vt:variant>
      <vt:variant>
        <vt:i4>1736</vt:i4>
      </vt:variant>
      <vt:variant>
        <vt:i4>0</vt:i4>
      </vt:variant>
      <vt:variant>
        <vt:i4>5</vt:i4>
      </vt:variant>
      <vt:variant>
        <vt:lpwstr/>
      </vt:variant>
      <vt:variant>
        <vt:lpwstr>_Toc441927790</vt:lpwstr>
      </vt:variant>
      <vt:variant>
        <vt:i4>1376304</vt:i4>
      </vt:variant>
      <vt:variant>
        <vt:i4>1730</vt:i4>
      </vt:variant>
      <vt:variant>
        <vt:i4>0</vt:i4>
      </vt:variant>
      <vt:variant>
        <vt:i4>5</vt:i4>
      </vt:variant>
      <vt:variant>
        <vt:lpwstr/>
      </vt:variant>
      <vt:variant>
        <vt:lpwstr>_Toc441927789</vt:lpwstr>
      </vt:variant>
      <vt:variant>
        <vt:i4>1376304</vt:i4>
      </vt:variant>
      <vt:variant>
        <vt:i4>1724</vt:i4>
      </vt:variant>
      <vt:variant>
        <vt:i4>0</vt:i4>
      </vt:variant>
      <vt:variant>
        <vt:i4>5</vt:i4>
      </vt:variant>
      <vt:variant>
        <vt:lpwstr/>
      </vt:variant>
      <vt:variant>
        <vt:lpwstr>_Toc441927788</vt:lpwstr>
      </vt:variant>
      <vt:variant>
        <vt:i4>1376304</vt:i4>
      </vt:variant>
      <vt:variant>
        <vt:i4>1718</vt:i4>
      </vt:variant>
      <vt:variant>
        <vt:i4>0</vt:i4>
      </vt:variant>
      <vt:variant>
        <vt:i4>5</vt:i4>
      </vt:variant>
      <vt:variant>
        <vt:lpwstr/>
      </vt:variant>
      <vt:variant>
        <vt:lpwstr>_Toc441927787</vt:lpwstr>
      </vt:variant>
      <vt:variant>
        <vt:i4>1376304</vt:i4>
      </vt:variant>
      <vt:variant>
        <vt:i4>1712</vt:i4>
      </vt:variant>
      <vt:variant>
        <vt:i4>0</vt:i4>
      </vt:variant>
      <vt:variant>
        <vt:i4>5</vt:i4>
      </vt:variant>
      <vt:variant>
        <vt:lpwstr/>
      </vt:variant>
      <vt:variant>
        <vt:lpwstr>_Toc441927786</vt:lpwstr>
      </vt:variant>
      <vt:variant>
        <vt:i4>1376304</vt:i4>
      </vt:variant>
      <vt:variant>
        <vt:i4>1706</vt:i4>
      </vt:variant>
      <vt:variant>
        <vt:i4>0</vt:i4>
      </vt:variant>
      <vt:variant>
        <vt:i4>5</vt:i4>
      </vt:variant>
      <vt:variant>
        <vt:lpwstr/>
      </vt:variant>
      <vt:variant>
        <vt:lpwstr>_Toc441927785</vt:lpwstr>
      </vt:variant>
      <vt:variant>
        <vt:i4>1376304</vt:i4>
      </vt:variant>
      <vt:variant>
        <vt:i4>1700</vt:i4>
      </vt:variant>
      <vt:variant>
        <vt:i4>0</vt:i4>
      </vt:variant>
      <vt:variant>
        <vt:i4>5</vt:i4>
      </vt:variant>
      <vt:variant>
        <vt:lpwstr/>
      </vt:variant>
      <vt:variant>
        <vt:lpwstr>_Toc441927784</vt:lpwstr>
      </vt:variant>
      <vt:variant>
        <vt:i4>1376304</vt:i4>
      </vt:variant>
      <vt:variant>
        <vt:i4>1694</vt:i4>
      </vt:variant>
      <vt:variant>
        <vt:i4>0</vt:i4>
      </vt:variant>
      <vt:variant>
        <vt:i4>5</vt:i4>
      </vt:variant>
      <vt:variant>
        <vt:lpwstr/>
      </vt:variant>
      <vt:variant>
        <vt:lpwstr>_Toc441927783</vt:lpwstr>
      </vt:variant>
      <vt:variant>
        <vt:i4>1376304</vt:i4>
      </vt:variant>
      <vt:variant>
        <vt:i4>1688</vt:i4>
      </vt:variant>
      <vt:variant>
        <vt:i4>0</vt:i4>
      </vt:variant>
      <vt:variant>
        <vt:i4>5</vt:i4>
      </vt:variant>
      <vt:variant>
        <vt:lpwstr/>
      </vt:variant>
      <vt:variant>
        <vt:lpwstr>_Toc441927782</vt:lpwstr>
      </vt:variant>
      <vt:variant>
        <vt:i4>1376304</vt:i4>
      </vt:variant>
      <vt:variant>
        <vt:i4>1682</vt:i4>
      </vt:variant>
      <vt:variant>
        <vt:i4>0</vt:i4>
      </vt:variant>
      <vt:variant>
        <vt:i4>5</vt:i4>
      </vt:variant>
      <vt:variant>
        <vt:lpwstr/>
      </vt:variant>
      <vt:variant>
        <vt:lpwstr>_Toc441927781</vt:lpwstr>
      </vt:variant>
      <vt:variant>
        <vt:i4>1376304</vt:i4>
      </vt:variant>
      <vt:variant>
        <vt:i4>1676</vt:i4>
      </vt:variant>
      <vt:variant>
        <vt:i4>0</vt:i4>
      </vt:variant>
      <vt:variant>
        <vt:i4>5</vt:i4>
      </vt:variant>
      <vt:variant>
        <vt:lpwstr/>
      </vt:variant>
      <vt:variant>
        <vt:lpwstr>_Toc441927780</vt:lpwstr>
      </vt:variant>
      <vt:variant>
        <vt:i4>1703984</vt:i4>
      </vt:variant>
      <vt:variant>
        <vt:i4>1670</vt:i4>
      </vt:variant>
      <vt:variant>
        <vt:i4>0</vt:i4>
      </vt:variant>
      <vt:variant>
        <vt:i4>5</vt:i4>
      </vt:variant>
      <vt:variant>
        <vt:lpwstr/>
      </vt:variant>
      <vt:variant>
        <vt:lpwstr>_Toc441927779</vt:lpwstr>
      </vt:variant>
      <vt:variant>
        <vt:i4>1703984</vt:i4>
      </vt:variant>
      <vt:variant>
        <vt:i4>1664</vt:i4>
      </vt:variant>
      <vt:variant>
        <vt:i4>0</vt:i4>
      </vt:variant>
      <vt:variant>
        <vt:i4>5</vt:i4>
      </vt:variant>
      <vt:variant>
        <vt:lpwstr/>
      </vt:variant>
      <vt:variant>
        <vt:lpwstr>_Toc441927778</vt:lpwstr>
      </vt:variant>
      <vt:variant>
        <vt:i4>1703984</vt:i4>
      </vt:variant>
      <vt:variant>
        <vt:i4>1658</vt:i4>
      </vt:variant>
      <vt:variant>
        <vt:i4>0</vt:i4>
      </vt:variant>
      <vt:variant>
        <vt:i4>5</vt:i4>
      </vt:variant>
      <vt:variant>
        <vt:lpwstr/>
      </vt:variant>
      <vt:variant>
        <vt:lpwstr>_Toc441927777</vt:lpwstr>
      </vt:variant>
      <vt:variant>
        <vt:i4>1703984</vt:i4>
      </vt:variant>
      <vt:variant>
        <vt:i4>1652</vt:i4>
      </vt:variant>
      <vt:variant>
        <vt:i4>0</vt:i4>
      </vt:variant>
      <vt:variant>
        <vt:i4>5</vt:i4>
      </vt:variant>
      <vt:variant>
        <vt:lpwstr/>
      </vt:variant>
      <vt:variant>
        <vt:lpwstr>_Toc441927776</vt:lpwstr>
      </vt:variant>
      <vt:variant>
        <vt:i4>1703984</vt:i4>
      </vt:variant>
      <vt:variant>
        <vt:i4>1646</vt:i4>
      </vt:variant>
      <vt:variant>
        <vt:i4>0</vt:i4>
      </vt:variant>
      <vt:variant>
        <vt:i4>5</vt:i4>
      </vt:variant>
      <vt:variant>
        <vt:lpwstr/>
      </vt:variant>
      <vt:variant>
        <vt:lpwstr>_Toc441927775</vt:lpwstr>
      </vt:variant>
      <vt:variant>
        <vt:i4>1703984</vt:i4>
      </vt:variant>
      <vt:variant>
        <vt:i4>1640</vt:i4>
      </vt:variant>
      <vt:variant>
        <vt:i4>0</vt:i4>
      </vt:variant>
      <vt:variant>
        <vt:i4>5</vt:i4>
      </vt:variant>
      <vt:variant>
        <vt:lpwstr/>
      </vt:variant>
      <vt:variant>
        <vt:lpwstr>_Toc441927774</vt:lpwstr>
      </vt:variant>
      <vt:variant>
        <vt:i4>1703984</vt:i4>
      </vt:variant>
      <vt:variant>
        <vt:i4>1634</vt:i4>
      </vt:variant>
      <vt:variant>
        <vt:i4>0</vt:i4>
      </vt:variant>
      <vt:variant>
        <vt:i4>5</vt:i4>
      </vt:variant>
      <vt:variant>
        <vt:lpwstr/>
      </vt:variant>
      <vt:variant>
        <vt:lpwstr>_Toc441927773</vt:lpwstr>
      </vt:variant>
      <vt:variant>
        <vt:i4>1703984</vt:i4>
      </vt:variant>
      <vt:variant>
        <vt:i4>1628</vt:i4>
      </vt:variant>
      <vt:variant>
        <vt:i4>0</vt:i4>
      </vt:variant>
      <vt:variant>
        <vt:i4>5</vt:i4>
      </vt:variant>
      <vt:variant>
        <vt:lpwstr/>
      </vt:variant>
      <vt:variant>
        <vt:lpwstr>_Toc441927772</vt:lpwstr>
      </vt:variant>
      <vt:variant>
        <vt:i4>1703984</vt:i4>
      </vt:variant>
      <vt:variant>
        <vt:i4>1622</vt:i4>
      </vt:variant>
      <vt:variant>
        <vt:i4>0</vt:i4>
      </vt:variant>
      <vt:variant>
        <vt:i4>5</vt:i4>
      </vt:variant>
      <vt:variant>
        <vt:lpwstr/>
      </vt:variant>
      <vt:variant>
        <vt:lpwstr>_Toc441927771</vt:lpwstr>
      </vt:variant>
      <vt:variant>
        <vt:i4>1703984</vt:i4>
      </vt:variant>
      <vt:variant>
        <vt:i4>1616</vt:i4>
      </vt:variant>
      <vt:variant>
        <vt:i4>0</vt:i4>
      </vt:variant>
      <vt:variant>
        <vt:i4>5</vt:i4>
      </vt:variant>
      <vt:variant>
        <vt:lpwstr/>
      </vt:variant>
      <vt:variant>
        <vt:lpwstr>_Toc441927770</vt:lpwstr>
      </vt:variant>
      <vt:variant>
        <vt:i4>1769520</vt:i4>
      </vt:variant>
      <vt:variant>
        <vt:i4>1610</vt:i4>
      </vt:variant>
      <vt:variant>
        <vt:i4>0</vt:i4>
      </vt:variant>
      <vt:variant>
        <vt:i4>5</vt:i4>
      </vt:variant>
      <vt:variant>
        <vt:lpwstr/>
      </vt:variant>
      <vt:variant>
        <vt:lpwstr>_Toc441927769</vt:lpwstr>
      </vt:variant>
      <vt:variant>
        <vt:i4>1769520</vt:i4>
      </vt:variant>
      <vt:variant>
        <vt:i4>1604</vt:i4>
      </vt:variant>
      <vt:variant>
        <vt:i4>0</vt:i4>
      </vt:variant>
      <vt:variant>
        <vt:i4>5</vt:i4>
      </vt:variant>
      <vt:variant>
        <vt:lpwstr/>
      </vt:variant>
      <vt:variant>
        <vt:lpwstr>_Toc441927768</vt:lpwstr>
      </vt:variant>
      <vt:variant>
        <vt:i4>1769520</vt:i4>
      </vt:variant>
      <vt:variant>
        <vt:i4>1598</vt:i4>
      </vt:variant>
      <vt:variant>
        <vt:i4>0</vt:i4>
      </vt:variant>
      <vt:variant>
        <vt:i4>5</vt:i4>
      </vt:variant>
      <vt:variant>
        <vt:lpwstr/>
      </vt:variant>
      <vt:variant>
        <vt:lpwstr>_Toc441927767</vt:lpwstr>
      </vt:variant>
      <vt:variant>
        <vt:i4>1769520</vt:i4>
      </vt:variant>
      <vt:variant>
        <vt:i4>1592</vt:i4>
      </vt:variant>
      <vt:variant>
        <vt:i4>0</vt:i4>
      </vt:variant>
      <vt:variant>
        <vt:i4>5</vt:i4>
      </vt:variant>
      <vt:variant>
        <vt:lpwstr/>
      </vt:variant>
      <vt:variant>
        <vt:lpwstr>_Toc441927766</vt:lpwstr>
      </vt:variant>
      <vt:variant>
        <vt:i4>1769520</vt:i4>
      </vt:variant>
      <vt:variant>
        <vt:i4>1586</vt:i4>
      </vt:variant>
      <vt:variant>
        <vt:i4>0</vt:i4>
      </vt:variant>
      <vt:variant>
        <vt:i4>5</vt:i4>
      </vt:variant>
      <vt:variant>
        <vt:lpwstr/>
      </vt:variant>
      <vt:variant>
        <vt:lpwstr>_Toc441927765</vt:lpwstr>
      </vt:variant>
      <vt:variant>
        <vt:i4>1769520</vt:i4>
      </vt:variant>
      <vt:variant>
        <vt:i4>1580</vt:i4>
      </vt:variant>
      <vt:variant>
        <vt:i4>0</vt:i4>
      </vt:variant>
      <vt:variant>
        <vt:i4>5</vt:i4>
      </vt:variant>
      <vt:variant>
        <vt:lpwstr/>
      </vt:variant>
      <vt:variant>
        <vt:lpwstr>_Toc441927764</vt:lpwstr>
      </vt:variant>
      <vt:variant>
        <vt:i4>1769520</vt:i4>
      </vt:variant>
      <vt:variant>
        <vt:i4>1574</vt:i4>
      </vt:variant>
      <vt:variant>
        <vt:i4>0</vt:i4>
      </vt:variant>
      <vt:variant>
        <vt:i4>5</vt:i4>
      </vt:variant>
      <vt:variant>
        <vt:lpwstr/>
      </vt:variant>
      <vt:variant>
        <vt:lpwstr>_Toc441927763</vt:lpwstr>
      </vt:variant>
      <vt:variant>
        <vt:i4>1769520</vt:i4>
      </vt:variant>
      <vt:variant>
        <vt:i4>1568</vt:i4>
      </vt:variant>
      <vt:variant>
        <vt:i4>0</vt:i4>
      </vt:variant>
      <vt:variant>
        <vt:i4>5</vt:i4>
      </vt:variant>
      <vt:variant>
        <vt:lpwstr/>
      </vt:variant>
      <vt:variant>
        <vt:lpwstr>_Toc441927762</vt:lpwstr>
      </vt:variant>
      <vt:variant>
        <vt:i4>1769520</vt:i4>
      </vt:variant>
      <vt:variant>
        <vt:i4>1562</vt:i4>
      </vt:variant>
      <vt:variant>
        <vt:i4>0</vt:i4>
      </vt:variant>
      <vt:variant>
        <vt:i4>5</vt:i4>
      </vt:variant>
      <vt:variant>
        <vt:lpwstr/>
      </vt:variant>
      <vt:variant>
        <vt:lpwstr>_Toc441927761</vt:lpwstr>
      </vt:variant>
      <vt:variant>
        <vt:i4>1769520</vt:i4>
      </vt:variant>
      <vt:variant>
        <vt:i4>1556</vt:i4>
      </vt:variant>
      <vt:variant>
        <vt:i4>0</vt:i4>
      </vt:variant>
      <vt:variant>
        <vt:i4>5</vt:i4>
      </vt:variant>
      <vt:variant>
        <vt:lpwstr/>
      </vt:variant>
      <vt:variant>
        <vt:lpwstr>_Toc441927760</vt:lpwstr>
      </vt:variant>
      <vt:variant>
        <vt:i4>1572912</vt:i4>
      </vt:variant>
      <vt:variant>
        <vt:i4>1550</vt:i4>
      </vt:variant>
      <vt:variant>
        <vt:i4>0</vt:i4>
      </vt:variant>
      <vt:variant>
        <vt:i4>5</vt:i4>
      </vt:variant>
      <vt:variant>
        <vt:lpwstr/>
      </vt:variant>
      <vt:variant>
        <vt:lpwstr>_Toc441927759</vt:lpwstr>
      </vt:variant>
      <vt:variant>
        <vt:i4>1572912</vt:i4>
      </vt:variant>
      <vt:variant>
        <vt:i4>1544</vt:i4>
      </vt:variant>
      <vt:variant>
        <vt:i4>0</vt:i4>
      </vt:variant>
      <vt:variant>
        <vt:i4>5</vt:i4>
      </vt:variant>
      <vt:variant>
        <vt:lpwstr/>
      </vt:variant>
      <vt:variant>
        <vt:lpwstr>_Toc441927758</vt:lpwstr>
      </vt:variant>
      <vt:variant>
        <vt:i4>1572912</vt:i4>
      </vt:variant>
      <vt:variant>
        <vt:i4>1538</vt:i4>
      </vt:variant>
      <vt:variant>
        <vt:i4>0</vt:i4>
      </vt:variant>
      <vt:variant>
        <vt:i4>5</vt:i4>
      </vt:variant>
      <vt:variant>
        <vt:lpwstr/>
      </vt:variant>
      <vt:variant>
        <vt:lpwstr>_Toc441927757</vt:lpwstr>
      </vt:variant>
      <vt:variant>
        <vt:i4>1572912</vt:i4>
      </vt:variant>
      <vt:variant>
        <vt:i4>1532</vt:i4>
      </vt:variant>
      <vt:variant>
        <vt:i4>0</vt:i4>
      </vt:variant>
      <vt:variant>
        <vt:i4>5</vt:i4>
      </vt:variant>
      <vt:variant>
        <vt:lpwstr/>
      </vt:variant>
      <vt:variant>
        <vt:lpwstr>_Toc441927756</vt:lpwstr>
      </vt:variant>
      <vt:variant>
        <vt:i4>1572912</vt:i4>
      </vt:variant>
      <vt:variant>
        <vt:i4>1526</vt:i4>
      </vt:variant>
      <vt:variant>
        <vt:i4>0</vt:i4>
      </vt:variant>
      <vt:variant>
        <vt:i4>5</vt:i4>
      </vt:variant>
      <vt:variant>
        <vt:lpwstr/>
      </vt:variant>
      <vt:variant>
        <vt:lpwstr>_Toc441927755</vt:lpwstr>
      </vt:variant>
      <vt:variant>
        <vt:i4>1572912</vt:i4>
      </vt:variant>
      <vt:variant>
        <vt:i4>1520</vt:i4>
      </vt:variant>
      <vt:variant>
        <vt:i4>0</vt:i4>
      </vt:variant>
      <vt:variant>
        <vt:i4>5</vt:i4>
      </vt:variant>
      <vt:variant>
        <vt:lpwstr/>
      </vt:variant>
      <vt:variant>
        <vt:lpwstr>_Toc441927754</vt:lpwstr>
      </vt:variant>
      <vt:variant>
        <vt:i4>1572912</vt:i4>
      </vt:variant>
      <vt:variant>
        <vt:i4>1514</vt:i4>
      </vt:variant>
      <vt:variant>
        <vt:i4>0</vt:i4>
      </vt:variant>
      <vt:variant>
        <vt:i4>5</vt:i4>
      </vt:variant>
      <vt:variant>
        <vt:lpwstr/>
      </vt:variant>
      <vt:variant>
        <vt:lpwstr>_Toc441927753</vt:lpwstr>
      </vt:variant>
      <vt:variant>
        <vt:i4>1572912</vt:i4>
      </vt:variant>
      <vt:variant>
        <vt:i4>1508</vt:i4>
      </vt:variant>
      <vt:variant>
        <vt:i4>0</vt:i4>
      </vt:variant>
      <vt:variant>
        <vt:i4>5</vt:i4>
      </vt:variant>
      <vt:variant>
        <vt:lpwstr/>
      </vt:variant>
      <vt:variant>
        <vt:lpwstr>_Toc441927752</vt:lpwstr>
      </vt:variant>
      <vt:variant>
        <vt:i4>1572912</vt:i4>
      </vt:variant>
      <vt:variant>
        <vt:i4>1502</vt:i4>
      </vt:variant>
      <vt:variant>
        <vt:i4>0</vt:i4>
      </vt:variant>
      <vt:variant>
        <vt:i4>5</vt:i4>
      </vt:variant>
      <vt:variant>
        <vt:lpwstr/>
      </vt:variant>
      <vt:variant>
        <vt:lpwstr>_Toc441927751</vt:lpwstr>
      </vt:variant>
      <vt:variant>
        <vt:i4>1572912</vt:i4>
      </vt:variant>
      <vt:variant>
        <vt:i4>1496</vt:i4>
      </vt:variant>
      <vt:variant>
        <vt:i4>0</vt:i4>
      </vt:variant>
      <vt:variant>
        <vt:i4>5</vt:i4>
      </vt:variant>
      <vt:variant>
        <vt:lpwstr/>
      </vt:variant>
      <vt:variant>
        <vt:lpwstr>_Toc441927750</vt:lpwstr>
      </vt:variant>
      <vt:variant>
        <vt:i4>1638448</vt:i4>
      </vt:variant>
      <vt:variant>
        <vt:i4>1490</vt:i4>
      </vt:variant>
      <vt:variant>
        <vt:i4>0</vt:i4>
      </vt:variant>
      <vt:variant>
        <vt:i4>5</vt:i4>
      </vt:variant>
      <vt:variant>
        <vt:lpwstr/>
      </vt:variant>
      <vt:variant>
        <vt:lpwstr>_Toc441927749</vt:lpwstr>
      </vt:variant>
      <vt:variant>
        <vt:i4>1638448</vt:i4>
      </vt:variant>
      <vt:variant>
        <vt:i4>1484</vt:i4>
      </vt:variant>
      <vt:variant>
        <vt:i4>0</vt:i4>
      </vt:variant>
      <vt:variant>
        <vt:i4>5</vt:i4>
      </vt:variant>
      <vt:variant>
        <vt:lpwstr/>
      </vt:variant>
      <vt:variant>
        <vt:lpwstr>_Toc441927748</vt:lpwstr>
      </vt:variant>
      <vt:variant>
        <vt:i4>1638448</vt:i4>
      </vt:variant>
      <vt:variant>
        <vt:i4>1478</vt:i4>
      </vt:variant>
      <vt:variant>
        <vt:i4>0</vt:i4>
      </vt:variant>
      <vt:variant>
        <vt:i4>5</vt:i4>
      </vt:variant>
      <vt:variant>
        <vt:lpwstr/>
      </vt:variant>
      <vt:variant>
        <vt:lpwstr>_Toc441927747</vt:lpwstr>
      </vt:variant>
      <vt:variant>
        <vt:i4>1638448</vt:i4>
      </vt:variant>
      <vt:variant>
        <vt:i4>1472</vt:i4>
      </vt:variant>
      <vt:variant>
        <vt:i4>0</vt:i4>
      </vt:variant>
      <vt:variant>
        <vt:i4>5</vt:i4>
      </vt:variant>
      <vt:variant>
        <vt:lpwstr/>
      </vt:variant>
      <vt:variant>
        <vt:lpwstr>_Toc441927746</vt:lpwstr>
      </vt:variant>
      <vt:variant>
        <vt:i4>1638448</vt:i4>
      </vt:variant>
      <vt:variant>
        <vt:i4>1466</vt:i4>
      </vt:variant>
      <vt:variant>
        <vt:i4>0</vt:i4>
      </vt:variant>
      <vt:variant>
        <vt:i4>5</vt:i4>
      </vt:variant>
      <vt:variant>
        <vt:lpwstr/>
      </vt:variant>
      <vt:variant>
        <vt:lpwstr>_Toc441927745</vt:lpwstr>
      </vt:variant>
      <vt:variant>
        <vt:i4>1638448</vt:i4>
      </vt:variant>
      <vt:variant>
        <vt:i4>1460</vt:i4>
      </vt:variant>
      <vt:variant>
        <vt:i4>0</vt:i4>
      </vt:variant>
      <vt:variant>
        <vt:i4>5</vt:i4>
      </vt:variant>
      <vt:variant>
        <vt:lpwstr/>
      </vt:variant>
      <vt:variant>
        <vt:lpwstr>_Toc441927744</vt:lpwstr>
      </vt:variant>
      <vt:variant>
        <vt:i4>1638448</vt:i4>
      </vt:variant>
      <vt:variant>
        <vt:i4>1454</vt:i4>
      </vt:variant>
      <vt:variant>
        <vt:i4>0</vt:i4>
      </vt:variant>
      <vt:variant>
        <vt:i4>5</vt:i4>
      </vt:variant>
      <vt:variant>
        <vt:lpwstr/>
      </vt:variant>
      <vt:variant>
        <vt:lpwstr>_Toc441927743</vt:lpwstr>
      </vt:variant>
      <vt:variant>
        <vt:i4>1638448</vt:i4>
      </vt:variant>
      <vt:variant>
        <vt:i4>1448</vt:i4>
      </vt:variant>
      <vt:variant>
        <vt:i4>0</vt:i4>
      </vt:variant>
      <vt:variant>
        <vt:i4>5</vt:i4>
      </vt:variant>
      <vt:variant>
        <vt:lpwstr/>
      </vt:variant>
      <vt:variant>
        <vt:lpwstr>_Toc441927742</vt:lpwstr>
      </vt:variant>
      <vt:variant>
        <vt:i4>1638448</vt:i4>
      </vt:variant>
      <vt:variant>
        <vt:i4>1442</vt:i4>
      </vt:variant>
      <vt:variant>
        <vt:i4>0</vt:i4>
      </vt:variant>
      <vt:variant>
        <vt:i4>5</vt:i4>
      </vt:variant>
      <vt:variant>
        <vt:lpwstr/>
      </vt:variant>
      <vt:variant>
        <vt:lpwstr>_Toc441927741</vt:lpwstr>
      </vt:variant>
      <vt:variant>
        <vt:i4>1638448</vt:i4>
      </vt:variant>
      <vt:variant>
        <vt:i4>1436</vt:i4>
      </vt:variant>
      <vt:variant>
        <vt:i4>0</vt:i4>
      </vt:variant>
      <vt:variant>
        <vt:i4>5</vt:i4>
      </vt:variant>
      <vt:variant>
        <vt:lpwstr/>
      </vt:variant>
      <vt:variant>
        <vt:lpwstr>_Toc441927740</vt:lpwstr>
      </vt:variant>
      <vt:variant>
        <vt:i4>1966128</vt:i4>
      </vt:variant>
      <vt:variant>
        <vt:i4>1430</vt:i4>
      </vt:variant>
      <vt:variant>
        <vt:i4>0</vt:i4>
      </vt:variant>
      <vt:variant>
        <vt:i4>5</vt:i4>
      </vt:variant>
      <vt:variant>
        <vt:lpwstr/>
      </vt:variant>
      <vt:variant>
        <vt:lpwstr>_Toc441927739</vt:lpwstr>
      </vt:variant>
      <vt:variant>
        <vt:i4>1966128</vt:i4>
      </vt:variant>
      <vt:variant>
        <vt:i4>1424</vt:i4>
      </vt:variant>
      <vt:variant>
        <vt:i4>0</vt:i4>
      </vt:variant>
      <vt:variant>
        <vt:i4>5</vt:i4>
      </vt:variant>
      <vt:variant>
        <vt:lpwstr/>
      </vt:variant>
      <vt:variant>
        <vt:lpwstr>_Toc441927738</vt:lpwstr>
      </vt:variant>
      <vt:variant>
        <vt:i4>1966128</vt:i4>
      </vt:variant>
      <vt:variant>
        <vt:i4>1418</vt:i4>
      </vt:variant>
      <vt:variant>
        <vt:i4>0</vt:i4>
      </vt:variant>
      <vt:variant>
        <vt:i4>5</vt:i4>
      </vt:variant>
      <vt:variant>
        <vt:lpwstr/>
      </vt:variant>
      <vt:variant>
        <vt:lpwstr>_Toc441927737</vt:lpwstr>
      </vt:variant>
      <vt:variant>
        <vt:i4>1966128</vt:i4>
      </vt:variant>
      <vt:variant>
        <vt:i4>1412</vt:i4>
      </vt:variant>
      <vt:variant>
        <vt:i4>0</vt:i4>
      </vt:variant>
      <vt:variant>
        <vt:i4>5</vt:i4>
      </vt:variant>
      <vt:variant>
        <vt:lpwstr/>
      </vt:variant>
      <vt:variant>
        <vt:lpwstr>_Toc441927736</vt:lpwstr>
      </vt:variant>
      <vt:variant>
        <vt:i4>1966128</vt:i4>
      </vt:variant>
      <vt:variant>
        <vt:i4>1406</vt:i4>
      </vt:variant>
      <vt:variant>
        <vt:i4>0</vt:i4>
      </vt:variant>
      <vt:variant>
        <vt:i4>5</vt:i4>
      </vt:variant>
      <vt:variant>
        <vt:lpwstr/>
      </vt:variant>
      <vt:variant>
        <vt:lpwstr>_Toc441927735</vt:lpwstr>
      </vt:variant>
      <vt:variant>
        <vt:i4>1966128</vt:i4>
      </vt:variant>
      <vt:variant>
        <vt:i4>1400</vt:i4>
      </vt:variant>
      <vt:variant>
        <vt:i4>0</vt:i4>
      </vt:variant>
      <vt:variant>
        <vt:i4>5</vt:i4>
      </vt:variant>
      <vt:variant>
        <vt:lpwstr/>
      </vt:variant>
      <vt:variant>
        <vt:lpwstr>_Toc441927734</vt:lpwstr>
      </vt:variant>
      <vt:variant>
        <vt:i4>1966128</vt:i4>
      </vt:variant>
      <vt:variant>
        <vt:i4>1394</vt:i4>
      </vt:variant>
      <vt:variant>
        <vt:i4>0</vt:i4>
      </vt:variant>
      <vt:variant>
        <vt:i4>5</vt:i4>
      </vt:variant>
      <vt:variant>
        <vt:lpwstr/>
      </vt:variant>
      <vt:variant>
        <vt:lpwstr>_Toc441927733</vt:lpwstr>
      </vt:variant>
      <vt:variant>
        <vt:i4>1966128</vt:i4>
      </vt:variant>
      <vt:variant>
        <vt:i4>1388</vt:i4>
      </vt:variant>
      <vt:variant>
        <vt:i4>0</vt:i4>
      </vt:variant>
      <vt:variant>
        <vt:i4>5</vt:i4>
      </vt:variant>
      <vt:variant>
        <vt:lpwstr/>
      </vt:variant>
      <vt:variant>
        <vt:lpwstr>_Toc441927732</vt:lpwstr>
      </vt:variant>
      <vt:variant>
        <vt:i4>1966128</vt:i4>
      </vt:variant>
      <vt:variant>
        <vt:i4>1382</vt:i4>
      </vt:variant>
      <vt:variant>
        <vt:i4>0</vt:i4>
      </vt:variant>
      <vt:variant>
        <vt:i4>5</vt:i4>
      </vt:variant>
      <vt:variant>
        <vt:lpwstr/>
      </vt:variant>
      <vt:variant>
        <vt:lpwstr>_Toc441927731</vt:lpwstr>
      </vt:variant>
      <vt:variant>
        <vt:i4>1966128</vt:i4>
      </vt:variant>
      <vt:variant>
        <vt:i4>1376</vt:i4>
      </vt:variant>
      <vt:variant>
        <vt:i4>0</vt:i4>
      </vt:variant>
      <vt:variant>
        <vt:i4>5</vt:i4>
      </vt:variant>
      <vt:variant>
        <vt:lpwstr/>
      </vt:variant>
      <vt:variant>
        <vt:lpwstr>_Toc441927730</vt:lpwstr>
      </vt:variant>
      <vt:variant>
        <vt:i4>2031664</vt:i4>
      </vt:variant>
      <vt:variant>
        <vt:i4>1370</vt:i4>
      </vt:variant>
      <vt:variant>
        <vt:i4>0</vt:i4>
      </vt:variant>
      <vt:variant>
        <vt:i4>5</vt:i4>
      </vt:variant>
      <vt:variant>
        <vt:lpwstr/>
      </vt:variant>
      <vt:variant>
        <vt:lpwstr>_Toc441927729</vt:lpwstr>
      </vt:variant>
      <vt:variant>
        <vt:i4>2031664</vt:i4>
      </vt:variant>
      <vt:variant>
        <vt:i4>1364</vt:i4>
      </vt:variant>
      <vt:variant>
        <vt:i4>0</vt:i4>
      </vt:variant>
      <vt:variant>
        <vt:i4>5</vt:i4>
      </vt:variant>
      <vt:variant>
        <vt:lpwstr/>
      </vt:variant>
      <vt:variant>
        <vt:lpwstr>_Toc441927728</vt:lpwstr>
      </vt:variant>
      <vt:variant>
        <vt:i4>2031664</vt:i4>
      </vt:variant>
      <vt:variant>
        <vt:i4>1358</vt:i4>
      </vt:variant>
      <vt:variant>
        <vt:i4>0</vt:i4>
      </vt:variant>
      <vt:variant>
        <vt:i4>5</vt:i4>
      </vt:variant>
      <vt:variant>
        <vt:lpwstr/>
      </vt:variant>
      <vt:variant>
        <vt:lpwstr>_Toc441927727</vt:lpwstr>
      </vt:variant>
      <vt:variant>
        <vt:i4>2031664</vt:i4>
      </vt:variant>
      <vt:variant>
        <vt:i4>1352</vt:i4>
      </vt:variant>
      <vt:variant>
        <vt:i4>0</vt:i4>
      </vt:variant>
      <vt:variant>
        <vt:i4>5</vt:i4>
      </vt:variant>
      <vt:variant>
        <vt:lpwstr/>
      </vt:variant>
      <vt:variant>
        <vt:lpwstr>_Toc441927726</vt:lpwstr>
      </vt:variant>
      <vt:variant>
        <vt:i4>2031664</vt:i4>
      </vt:variant>
      <vt:variant>
        <vt:i4>1346</vt:i4>
      </vt:variant>
      <vt:variant>
        <vt:i4>0</vt:i4>
      </vt:variant>
      <vt:variant>
        <vt:i4>5</vt:i4>
      </vt:variant>
      <vt:variant>
        <vt:lpwstr/>
      </vt:variant>
      <vt:variant>
        <vt:lpwstr>_Toc441927725</vt:lpwstr>
      </vt:variant>
      <vt:variant>
        <vt:i4>2031664</vt:i4>
      </vt:variant>
      <vt:variant>
        <vt:i4>1340</vt:i4>
      </vt:variant>
      <vt:variant>
        <vt:i4>0</vt:i4>
      </vt:variant>
      <vt:variant>
        <vt:i4>5</vt:i4>
      </vt:variant>
      <vt:variant>
        <vt:lpwstr/>
      </vt:variant>
      <vt:variant>
        <vt:lpwstr>_Toc441927724</vt:lpwstr>
      </vt:variant>
      <vt:variant>
        <vt:i4>2031664</vt:i4>
      </vt:variant>
      <vt:variant>
        <vt:i4>1334</vt:i4>
      </vt:variant>
      <vt:variant>
        <vt:i4>0</vt:i4>
      </vt:variant>
      <vt:variant>
        <vt:i4>5</vt:i4>
      </vt:variant>
      <vt:variant>
        <vt:lpwstr/>
      </vt:variant>
      <vt:variant>
        <vt:lpwstr>_Toc441927723</vt:lpwstr>
      </vt:variant>
      <vt:variant>
        <vt:i4>2031664</vt:i4>
      </vt:variant>
      <vt:variant>
        <vt:i4>1328</vt:i4>
      </vt:variant>
      <vt:variant>
        <vt:i4>0</vt:i4>
      </vt:variant>
      <vt:variant>
        <vt:i4>5</vt:i4>
      </vt:variant>
      <vt:variant>
        <vt:lpwstr/>
      </vt:variant>
      <vt:variant>
        <vt:lpwstr>_Toc441927722</vt:lpwstr>
      </vt:variant>
      <vt:variant>
        <vt:i4>2031664</vt:i4>
      </vt:variant>
      <vt:variant>
        <vt:i4>1322</vt:i4>
      </vt:variant>
      <vt:variant>
        <vt:i4>0</vt:i4>
      </vt:variant>
      <vt:variant>
        <vt:i4>5</vt:i4>
      </vt:variant>
      <vt:variant>
        <vt:lpwstr/>
      </vt:variant>
      <vt:variant>
        <vt:lpwstr>_Toc441927721</vt:lpwstr>
      </vt:variant>
      <vt:variant>
        <vt:i4>2031664</vt:i4>
      </vt:variant>
      <vt:variant>
        <vt:i4>1316</vt:i4>
      </vt:variant>
      <vt:variant>
        <vt:i4>0</vt:i4>
      </vt:variant>
      <vt:variant>
        <vt:i4>5</vt:i4>
      </vt:variant>
      <vt:variant>
        <vt:lpwstr/>
      </vt:variant>
      <vt:variant>
        <vt:lpwstr>_Toc441927720</vt:lpwstr>
      </vt:variant>
      <vt:variant>
        <vt:i4>1835056</vt:i4>
      </vt:variant>
      <vt:variant>
        <vt:i4>1310</vt:i4>
      </vt:variant>
      <vt:variant>
        <vt:i4>0</vt:i4>
      </vt:variant>
      <vt:variant>
        <vt:i4>5</vt:i4>
      </vt:variant>
      <vt:variant>
        <vt:lpwstr/>
      </vt:variant>
      <vt:variant>
        <vt:lpwstr>_Toc441927719</vt:lpwstr>
      </vt:variant>
      <vt:variant>
        <vt:i4>1835056</vt:i4>
      </vt:variant>
      <vt:variant>
        <vt:i4>1304</vt:i4>
      </vt:variant>
      <vt:variant>
        <vt:i4>0</vt:i4>
      </vt:variant>
      <vt:variant>
        <vt:i4>5</vt:i4>
      </vt:variant>
      <vt:variant>
        <vt:lpwstr/>
      </vt:variant>
      <vt:variant>
        <vt:lpwstr>_Toc441927718</vt:lpwstr>
      </vt:variant>
      <vt:variant>
        <vt:i4>1835056</vt:i4>
      </vt:variant>
      <vt:variant>
        <vt:i4>1298</vt:i4>
      </vt:variant>
      <vt:variant>
        <vt:i4>0</vt:i4>
      </vt:variant>
      <vt:variant>
        <vt:i4>5</vt:i4>
      </vt:variant>
      <vt:variant>
        <vt:lpwstr/>
      </vt:variant>
      <vt:variant>
        <vt:lpwstr>_Toc441927717</vt:lpwstr>
      </vt:variant>
      <vt:variant>
        <vt:i4>1835056</vt:i4>
      </vt:variant>
      <vt:variant>
        <vt:i4>1292</vt:i4>
      </vt:variant>
      <vt:variant>
        <vt:i4>0</vt:i4>
      </vt:variant>
      <vt:variant>
        <vt:i4>5</vt:i4>
      </vt:variant>
      <vt:variant>
        <vt:lpwstr/>
      </vt:variant>
      <vt:variant>
        <vt:lpwstr>_Toc441927716</vt:lpwstr>
      </vt:variant>
      <vt:variant>
        <vt:i4>1835056</vt:i4>
      </vt:variant>
      <vt:variant>
        <vt:i4>1286</vt:i4>
      </vt:variant>
      <vt:variant>
        <vt:i4>0</vt:i4>
      </vt:variant>
      <vt:variant>
        <vt:i4>5</vt:i4>
      </vt:variant>
      <vt:variant>
        <vt:lpwstr/>
      </vt:variant>
      <vt:variant>
        <vt:lpwstr>_Toc441927715</vt:lpwstr>
      </vt:variant>
      <vt:variant>
        <vt:i4>1835056</vt:i4>
      </vt:variant>
      <vt:variant>
        <vt:i4>1280</vt:i4>
      </vt:variant>
      <vt:variant>
        <vt:i4>0</vt:i4>
      </vt:variant>
      <vt:variant>
        <vt:i4>5</vt:i4>
      </vt:variant>
      <vt:variant>
        <vt:lpwstr/>
      </vt:variant>
      <vt:variant>
        <vt:lpwstr>_Toc441927714</vt:lpwstr>
      </vt:variant>
      <vt:variant>
        <vt:i4>1835056</vt:i4>
      </vt:variant>
      <vt:variant>
        <vt:i4>1274</vt:i4>
      </vt:variant>
      <vt:variant>
        <vt:i4>0</vt:i4>
      </vt:variant>
      <vt:variant>
        <vt:i4>5</vt:i4>
      </vt:variant>
      <vt:variant>
        <vt:lpwstr/>
      </vt:variant>
      <vt:variant>
        <vt:lpwstr>_Toc441927713</vt:lpwstr>
      </vt:variant>
      <vt:variant>
        <vt:i4>1835056</vt:i4>
      </vt:variant>
      <vt:variant>
        <vt:i4>1268</vt:i4>
      </vt:variant>
      <vt:variant>
        <vt:i4>0</vt:i4>
      </vt:variant>
      <vt:variant>
        <vt:i4>5</vt:i4>
      </vt:variant>
      <vt:variant>
        <vt:lpwstr/>
      </vt:variant>
      <vt:variant>
        <vt:lpwstr>_Toc441927712</vt:lpwstr>
      </vt:variant>
      <vt:variant>
        <vt:i4>1835056</vt:i4>
      </vt:variant>
      <vt:variant>
        <vt:i4>1262</vt:i4>
      </vt:variant>
      <vt:variant>
        <vt:i4>0</vt:i4>
      </vt:variant>
      <vt:variant>
        <vt:i4>5</vt:i4>
      </vt:variant>
      <vt:variant>
        <vt:lpwstr/>
      </vt:variant>
      <vt:variant>
        <vt:lpwstr>_Toc441927711</vt:lpwstr>
      </vt:variant>
      <vt:variant>
        <vt:i4>1835056</vt:i4>
      </vt:variant>
      <vt:variant>
        <vt:i4>1256</vt:i4>
      </vt:variant>
      <vt:variant>
        <vt:i4>0</vt:i4>
      </vt:variant>
      <vt:variant>
        <vt:i4>5</vt:i4>
      </vt:variant>
      <vt:variant>
        <vt:lpwstr/>
      </vt:variant>
      <vt:variant>
        <vt:lpwstr>_Toc441927710</vt:lpwstr>
      </vt:variant>
      <vt:variant>
        <vt:i4>1900592</vt:i4>
      </vt:variant>
      <vt:variant>
        <vt:i4>1250</vt:i4>
      </vt:variant>
      <vt:variant>
        <vt:i4>0</vt:i4>
      </vt:variant>
      <vt:variant>
        <vt:i4>5</vt:i4>
      </vt:variant>
      <vt:variant>
        <vt:lpwstr/>
      </vt:variant>
      <vt:variant>
        <vt:lpwstr>_Toc441927709</vt:lpwstr>
      </vt:variant>
      <vt:variant>
        <vt:i4>1900592</vt:i4>
      </vt:variant>
      <vt:variant>
        <vt:i4>1244</vt:i4>
      </vt:variant>
      <vt:variant>
        <vt:i4>0</vt:i4>
      </vt:variant>
      <vt:variant>
        <vt:i4>5</vt:i4>
      </vt:variant>
      <vt:variant>
        <vt:lpwstr/>
      </vt:variant>
      <vt:variant>
        <vt:lpwstr>_Toc441927708</vt:lpwstr>
      </vt:variant>
      <vt:variant>
        <vt:i4>1900592</vt:i4>
      </vt:variant>
      <vt:variant>
        <vt:i4>1238</vt:i4>
      </vt:variant>
      <vt:variant>
        <vt:i4>0</vt:i4>
      </vt:variant>
      <vt:variant>
        <vt:i4>5</vt:i4>
      </vt:variant>
      <vt:variant>
        <vt:lpwstr/>
      </vt:variant>
      <vt:variant>
        <vt:lpwstr>_Toc441927707</vt:lpwstr>
      </vt:variant>
      <vt:variant>
        <vt:i4>1900592</vt:i4>
      </vt:variant>
      <vt:variant>
        <vt:i4>1232</vt:i4>
      </vt:variant>
      <vt:variant>
        <vt:i4>0</vt:i4>
      </vt:variant>
      <vt:variant>
        <vt:i4>5</vt:i4>
      </vt:variant>
      <vt:variant>
        <vt:lpwstr/>
      </vt:variant>
      <vt:variant>
        <vt:lpwstr>_Toc441927706</vt:lpwstr>
      </vt:variant>
      <vt:variant>
        <vt:i4>1900592</vt:i4>
      </vt:variant>
      <vt:variant>
        <vt:i4>1226</vt:i4>
      </vt:variant>
      <vt:variant>
        <vt:i4>0</vt:i4>
      </vt:variant>
      <vt:variant>
        <vt:i4>5</vt:i4>
      </vt:variant>
      <vt:variant>
        <vt:lpwstr/>
      </vt:variant>
      <vt:variant>
        <vt:lpwstr>_Toc441927705</vt:lpwstr>
      </vt:variant>
      <vt:variant>
        <vt:i4>1900592</vt:i4>
      </vt:variant>
      <vt:variant>
        <vt:i4>1220</vt:i4>
      </vt:variant>
      <vt:variant>
        <vt:i4>0</vt:i4>
      </vt:variant>
      <vt:variant>
        <vt:i4>5</vt:i4>
      </vt:variant>
      <vt:variant>
        <vt:lpwstr/>
      </vt:variant>
      <vt:variant>
        <vt:lpwstr>_Toc441927704</vt:lpwstr>
      </vt:variant>
      <vt:variant>
        <vt:i4>1900592</vt:i4>
      </vt:variant>
      <vt:variant>
        <vt:i4>1214</vt:i4>
      </vt:variant>
      <vt:variant>
        <vt:i4>0</vt:i4>
      </vt:variant>
      <vt:variant>
        <vt:i4>5</vt:i4>
      </vt:variant>
      <vt:variant>
        <vt:lpwstr/>
      </vt:variant>
      <vt:variant>
        <vt:lpwstr>_Toc441927703</vt:lpwstr>
      </vt:variant>
      <vt:variant>
        <vt:i4>1900592</vt:i4>
      </vt:variant>
      <vt:variant>
        <vt:i4>1208</vt:i4>
      </vt:variant>
      <vt:variant>
        <vt:i4>0</vt:i4>
      </vt:variant>
      <vt:variant>
        <vt:i4>5</vt:i4>
      </vt:variant>
      <vt:variant>
        <vt:lpwstr/>
      </vt:variant>
      <vt:variant>
        <vt:lpwstr>_Toc441927702</vt:lpwstr>
      </vt:variant>
      <vt:variant>
        <vt:i4>1900592</vt:i4>
      </vt:variant>
      <vt:variant>
        <vt:i4>1202</vt:i4>
      </vt:variant>
      <vt:variant>
        <vt:i4>0</vt:i4>
      </vt:variant>
      <vt:variant>
        <vt:i4>5</vt:i4>
      </vt:variant>
      <vt:variant>
        <vt:lpwstr/>
      </vt:variant>
      <vt:variant>
        <vt:lpwstr>_Toc441927701</vt:lpwstr>
      </vt:variant>
      <vt:variant>
        <vt:i4>1900592</vt:i4>
      </vt:variant>
      <vt:variant>
        <vt:i4>1196</vt:i4>
      </vt:variant>
      <vt:variant>
        <vt:i4>0</vt:i4>
      </vt:variant>
      <vt:variant>
        <vt:i4>5</vt:i4>
      </vt:variant>
      <vt:variant>
        <vt:lpwstr/>
      </vt:variant>
      <vt:variant>
        <vt:lpwstr>_Toc441927700</vt:lpwstr>
      </vt:variant>
      <vt:variant>
        <vt:i4>1310769</vt:i4>
      </vt:variant>
      <vt:variant>
        <vt:i4>1190</vt:i4>
      </vt:variant>
      <vt:variant>
        <vt:i4>0</vt:i4>
      </vt:variant>
      <vt:variant>
        <vt:i4>5</vt:i4>
      </vt:variant>
      <vt:variant>
        <vt:lpwstr/>
      </vt:variant>
      <vt:variant>
        <vt:lpwstr>_Toc441927699</vt:lpwstr>
      </vt:variant>
      <vt:variant>
        <vt:i4>1310769</vt:i4>
      </vt:variant>
      <vt:variant>
        <vt:i4>1184</vt:i4>
      </vt:variant>
      <vt:variant>
        <vt:i4>0</vt:i4>
      </vt:variant>
      <vt:variant>
        <vt:i4>5</vt:i4>
      </vt:variant>
      <vt:variant>
        <vt:lpwstr/>
      </vt:variant>
      <vt:variant>
        <vt:lpwstr>_Toc441927698</vt:lpwstr>
      </vt:variant>
      <vt:variant>
        <vt:i4>1310769</vt:i4>
      </vt:variant>
      <vt:variant>
        <vt:i4>1178</vt:i4>
      </vt:variant>
      <vt:variant>
        <vt:i4>0</vt:i4>
      </vt:variant>
      <vt:variant>
        <vt:i4>5</vt:i4>
      </vt:variant>
      <vt:variant>
        <vt:lpwstr/>
      </vt:variant>
      <vt:variant>
        <vt:lpwstr>_Toc441927697</vt:lpwstr>
      </vt:variant>
      <vt:variant>
        <vt:i4>1310769</vt:i4>
      </vt:variant>
      <vt:variant>
        <vt:i4>1172</vt:i4>
      </vt:variant>
      <vt:variant>
        <vt:i4>0</vt:i4>
      </vt:variant>
      <vt:variant>
        <vt:i4>5</vt:i4>
      </vt:variant>
      <vt:variant>
        <vt:lpwstr/>
      </vt:variant>
      <vt:variant>
        <vt:lpwstr>_Toc441927696</vt:lpwstr>
      </vt:variant>
      <vt:variant>
        <vt:i4>1310769</vt:i4>
      </vt:variant>
      <vt:variant>
        <vt:i4>1166</vt:i4>
      </vt:variant>
      <vt:variant>
        <vt:i4>0</vt:i4>
      </vt:variant>
      <vt:variant>
        <vt:i4>5</vt:i4>
      </vt:variant>
      <vt:variant>
        <vt:lpwstr/>
      </vt:variant>
      <vt:variant>
        <vt:lpwstr>_Toc441927695</vt:lpwstr>
      </vt:variant>
      <vt:variant>
        <vt:i4>1310769</vt:i4>
      </vt:variant>
      <vt:variant>
        <vt:i4>1160</vt:i4>
      </vt:variant>
      <vt:variant>
        <vt:i4>0</vt:i4>
      </vt:variant>
      <vt:variant>
        <vt:i4>5</vt:i4>
      </vt:variant>
      <vt:variant>
        <vt:lpwstr/>
      </vt:variant>
      <vt:variant>
        <vt:lpwstr>_Toc441927694</vt:lpwstr>
      </vt:variant>
      <vt:variant>
        <vt:i4>1310769</vt:i4>
      </vt:variant>
      <vt:variant>
        <vt:i4>1154</vt:i4>
      </vt:variant>
      <vt:variant>
        <vt:i4>0</vt:i4>
      </vt:variant>
      <vt:variant>
        <vt:i4>5</vt:i4>
      </vt:variant>
      <vt:variant>
        <vt:lpwstr/>
      </vt:variant>
      <vt:variant>
        <vt:lpwstr>_Toc441927693</vt:lpwstr>
      </vt:variant>
      <vt:variant>
        <vt:i4>1310769</vt:i4>
      </vt:variant>
      <vt:variant>
        <vt:i4>1148</vt:i4>
      </vt:variant>
      <vt:variant>
        <vt:i4>0</vt:i4>
      </vt:variant>
      <vt:variant>
        <vt:i4>5</vt:i4>
      </vt:variant>
      <vt:variant>
        <vt:lpwstr/>
      </vt:variant>
      <vt:variant>
        <vt:lpwstr>_Toc441927692</vt:lpwstr>
      </vt:variant>
      <vt:variant>
        <vt:i4>1310769</vt:i4>
      </vt:variant>
      <vt:variant>
        <vt:i4>1142</vt:i4>
      </vt:variant>
      <vt:variant>
        <vt:i4>0</vt:i4>
      </vt:variant>
      <vt:variant>
        <vt:i4>5</vt:i4>
      </vt:variant>
      <vt:variant>
        <vt:lpwstr/>
      </vt:variant>
      <vt:variant>
        <vt:lpwstr>_Toc441927691</vt:lpwstr>
      </vt:variant>
      <vt:variant>
        <vt:i4>1310769</vt:i4>
      </vt:variant>
      <vt:variant>
        <vt:i4>1136</vt:i4>
      </vt:variant>
      <vt:variant>
        <vt:i4>0</vt:i4>
      </vt:variant>
      <vt:variant>
        <vt:i4>5</vt:i4>
      </vt:variant>
      <vt:variant>
        <vt:lpwstr/>
      </vt:variant>
      <vt:variant>
        <vt:lpwstr>_Toc441927690</vt:lpwstr>
      </vt:variant>
      <vt:variant>
        <vt:i4>1376305</vt:i4>
      </vt:variant>
      <vt:variant>
        <vt:i4>1130</vt:i4>
      </vt:variant>
      <vt:variant>
        <vt:i4>0</vt:i4>
      </vt:variant>
      <vt:variant>
        <vt:i4>5</vt:i4>
      </vt:variant>
      <vt:variant>
        <vt:lpwstr/>
      </vt:variant>
      <vt:variant>
        <vt:lpwstr>_Toc441927689</vt:lpwstr>
      </vt:variant>
      <vt:variant>
        <vt:i4>1376305</vt:i4>
      </vt:variant>
      <vt:variant>
        <vt:i4>1124</vt:i4>
      </vt:variant>
      <vt:variant>
        <vt:i4>0</vt:i4>
      </vt:variant>
      <vt:variant>
        <vt:i4>5</vt:i4>
      </vt:variant>
      <vt:variant>
        <vt:lpwstr/>
      </vt:variant>
      <vt:variant>
        <vt:lpwstr>_Toc441927688</vt:lpwstr>
      </vt:variant>
      <vt:variant>
        <vt:i4>1376305</vt:i4>
      </vt:variant>
      <vt:variant>
        <vt:i4>1118</vt:i4>
      </vt:variant>
      <vt:variant>
        <vt:i4>0</vt:i4>
      </vt:variant>
      <vt:variant>
        <vt:i4>5</vt:i4>
      </vt:variant>
      <vt:variant>
        <vt:lpwstr/>
      </vt:variant>
      <vt:variant>
        <vt:lpwstr>_Toc441927687</vt:lpwstr>
      </vt:variant>
      <vt:variant>
        <vt:i4>1376305</vt:i4>
      </vt:variant>
      <vt:variant>
        <vt:i4>1112</vt:i4>
      </vt:variant>
      <vt:variant>
        <vt:i4>0</vt:i4>
      </vt:variant>
      <vt:variant>
        <vt:i4>5</vt:i4>
      </vt:variant>
      <vt:variant>
        <vt:lpwstr/>
      </vt:variant>
      <vt:variant>
        <vt:lpwstr>_Toc441927686</vt:lpwstr>
      </vt:variant>
      <vt:variant>
        <vt:i4>1376305</vt:i4>
      </vt:variant>
      <vt:variant>
        <vt:i4>1106</vt:i4>
      </vt:variant>
      <vt:variant>
        <vt:i4>0</vt:i4>
      </vt:variant>
      <vt:variant>
        <vt:i4>5</vt:i4>
      </vt:variant>
      <vt:variant>
        <vt:lpwstr/>
      </vt:variant>
      <vt:variant>
        <vt:lpwstr>_Toc441927685</vt:lpwstr>
      </vt:variant>
      <vt:variant>
        <vt:i4>1376305</vt:i4>
      </vt:variant>
      <vt:variant>
        <vt:i4>1100</vt:i4>
      </vt:variant>
      <vt:variant>
        <vt:i4>0</vt:i4>
      </vt:variant>
      <vt:variant>
        <vt:i4>5</vt:i4>
      </vt:variant>
      <vt:variant>
        <vt:lpwstr/>
      </vt:variant>
      <vt:variant>
        <vt:lpwstr>_Toc441927684</vt:lpwstr>
      </vt:variant>
      <vt:variant>
        <vt:i4>1376305</vt:i4>
      </vt:variant>
      <vt:variant>
        <vt:i4>1094</vt:i4>
      </vt:variant>
      <vt:variant>
        <vt:i4>0</vt:i4>
      </vt:variant>
      <vt:variant>
        <vt:i4>5</vt:i4>
      </vt:variant>
      <vt:variant>
        <vt:lpwstr/>
      </vt:variant>
      <vt:variant>
        <vt:lpwstr>_Toc441927683</vt:lpwstr>
      </vt:variant>
      <vt:variant>
        <vt:i4>1376305</vt:i4>
      </vt:variant>
      <vt:variant>
        <vt:i4>1088</vt:i4>
      </vt:variant>
      <vt:variant>
        <vt:i4>0</vt:i4>
      </vt:variant>
      <vt:variant>
        <vt:i4>5</vt:i4>
      </vt:variant>
      <vt:variant>
        <vt:lpwstr/>
      </vt:variant>
      <vt:variant>
        <vt:lpwstr>_Toc441927682</vt:lpwstr>
      </vt:variant>
      <vt:variant>
        <vt:i4>1376305</vt:i4>
      </vt:variant>
      <vt:variant>
        <vt:i4>1082</vt:i4>
      </vt:variant>
      <vt:variant>
        <vt:i4>0</vt:i4>
      </vt:variant>
      <vt:variant>
        <vt:i4>5</vt:i4>
      </vt:variant>
      <vt:variant>
        <vt:lpwstr/>
      </vt:variant>
      <vt:variant>
        <vt:lpwstr>_Toc441927681</vt:lpwstr>
      </vt:variant>
      <vt:variant>
        <vt:i4>1376305</vt:i4>
      </vt:variant>
      <vt:variant>
        <vt:i4>1076</vt:i4>
      </vt:variant>
      <vt:variant>
        <vt:i4>0</vt:i4>
      </vt:variant>
      <vt:variant>
        <vt:i4>5</vt:i4>
      </vt:variant>
      <vt:variant>
        <vt:lpwstr/>
      </vt:variant>
      <vt:variant>
        <vt:lpwstr>_Toc441927680</vt:lpwstr>
      </vt:variant>
      <vt:variant>
        <vt:i4>1703985</vt:i4>
      </vt:variant>
      <vt:variant>
        <vt:i4>1070</vt:i4>
      </vt:variant>
      <vt:variant>
        <vt:i4>0</vt:i4>
      </vt:variant>
      <vt:variant>
        <vt:i4>5</vt:i4>
      </vt:variant>
      <vt:variant>
        <vt:lpwstr/>
      </vt:variant>
      <vt:variant>
        <vt:lpwstr>_Toc441927679</vt:lpwstr>
      </vt:variant>
      <vt:variant>
        <vt:i4>1703985</vt:i4>
      </vt:variant>
      <vt:variant>
        <vt:i4>1064</vt:i4>
      </vt:variant>
      <vt:variant>
        <vt:i4>0</vt:i4>
      </vt:variant>
      <vt:variant>
        <vt:i4>5</vt:i4>
      </vt:variant>
      <vt:variant>
        <vt:lpwstr/>
      </vt:variant>
      <vt:variant>
        <vt:lpwstr>_Toc441927678</vt:lpwstr>
      </vt:variant>
      <vt:variant>
        <vt:i4>1703985</vt:i4>
      </vt:variant>
      <vt:variant>
        <vt:i4>1058</vt:i4>
      </vt:variant>
      <vt:variant>
        <vt:i4>0</vt:i4>
      </vt:variant>
      <vt:variant>
        <vt:i4>5</vt:i4>
      </vt:variant>
      <vt:variant>
        <vt:lpwstr/>
      </vt:variant>
      <vt:variant>
        <vt:lpwstr>_Toc441927677</vt:lpwstr>
      </vt:variant>
      <vt:variant>
        <vt:i4>1703985</vt:i4>
      </vt:variant>
      <vt:variant>
        <vt:i4>1052</vt:i4>
      </vt:variant>
      <vt:variant>
        <vt:i4>0</vt:i4>
      </vt:variant>
      <vt:variant>
        <vt:i4>5</vt:i4>
      </vt:variant>
      <vt:variant>
        <vt:lpwstr/>
      </vt:variant>
      <vt:variant>
        <vt:lpwstr>_Toc441927676</vt:lpwstr>
      </vt:variant>
      <vt:variant>
        <vt:i4>1703985</vt:i4>
      </vt:variant>
      <vt:variant>
        <vt:i4>1046</vt:i4>
      </vt:variant>
      <vt:variant>
        <vt:i4>0</vt:i4>
      </vt:variant>
      <vt:variant>
        <vt:i4>5</vt:i4>
      </vt:variant>
      <vt:variant>
        <vt:lpwstr/>
      </vt:variant>
      <vt:variant>
        <vt:lpwstr>_Toc441927675</vt:lpwstr>
      </vt:variant>
      <vt:variant>
        <vt:i4>1703985</vt:i4>
      </vt:variant>
      <vt:variant>
        <vt:i4>1040</vt:i4>
      </vt:variant>
      <vt:variant>
        <vt:i4>0</vt:i4>
      </vt:variant>
      <vt:variant>
        <vt:i4>5</vt:i4>
      </vt:variant>
      <vt:variant>
        <vt:lpwstr/>
      </vt:variant>
      <vt:variant>
        <vt:lpwstr>_Toc441927674</vt:lpwstr>
      </vt:variant>
      <vt:variant>
        <vt:i4>1703985</vt:i4>
      </vt:variant>
      <vt:variant>
        <vt:i4>1034</vt:i4>
      </vt:variant>
      <vt:variant>
        <vt:i4>0</vt:i4>
      </vt:variant>
      <vt:variant>
        <vt:i4>5</vt:i4>
      </vt:variant>
      <vt:variant>
        <vt:lpwstr/>
      </vt:variant>
      <vt:variant>
        <vt:lpwstr>_Toc441927673</vt:lpwstr>
      </vt:variant>
      <vt:variant>
        <vt:i4>1703985</vt:i4>
      </vt:variant>
      <vt:variant>
        <vt:i4>1028</vt:i4>
      </vt:variant>
      <vt:variant>
        <vt:i4>0</vt:i4>
      </vt:variant>
      <vt:variant>
        <vt:i4>5</vt:i4>
      </vt:variant>
      <vt:variant>
        <vt:lpwstr/>
      </vt:variant>
      <vt:variant>
        <vt:lpwstr>_Toc441927672</vt:lpwstr>
      </vt:variant>
      <vt:variant>
        <vt:i4>1703985</vt:i4>
      </vt:variant>
      <vt:variant>
        <vt:i4>1022</vt:i4>
      </vt:variant>
      <vt:variant>
        <vt:i4>0</vt:i4>
      </vt:variant>
      <vt:variant>
        <vt:i4>5</vt:i4>
      </vt:variant>
      <vt:variant>
        <vt:lpwstr/>
      </vt:variant>
      <vt:variant>
        <vt:lpwstr>_Toc441927671</vt:lpwstr>
      </vt:variant>
      <vt:variant>
        <vt:i4>1703985</vt:i4>
      </vt:variant>
      <vt:variant>
        <vt:i4>1016</vt:i4>
      </vt:variant>
      <vt:variant>
        <vt:i4>0</vt:i4>
      </vt:variant>
      <vt:variant>
        <vt:i4>5</vt:i4>
      </vt:variant>
      <vt:variant>
        <vt:lpwstr/>
      </vt:variant>
      <vt:variant>
        <vt:lpwstr>_Toc441927670</vt:lpwstr>
      </vt:variant>
      <vt:variant>
        <vt:i4>1769521</vt:i4>
      </vt:variant>
      <vt:variant>
        <vt:i4>1010</vt:i4>
      </vt:variant>
      <vt:variant>
        <vt:i4>0</vt:i4>
      </vt:variant>
      <vt:variant>
        <vt:i4>5</vt:i4>
      </vt:variant>
      <vt:variant>
        <vt:lpwstr/>
      </vt:variant>
      <vt:variant>
        <vt:lpwstr>_Toc441927669</vt:lpwstr>
      </vt:variant>
      <vt:variant>
        <vt:i4>1769521</vt:i4>
      </vt:variant>
      <vt:variant>
        <vt:i4>1004</vt:i4>
      </vt:variant>
      <vt:variant>
        <vt:i4>0</vt:i4>
      </vt:variant>
      <vt:variant>
        <vt:i4>5</vt:i4>
      </vt:variant>
      <vt:variant>
        <vt:lpwstr/>
      </vt:variant>
      <vt:variant>
        <vt:lpwstr>_Toc441927668</vt:lpwstr>
      </vt:variant>
      <vt:variant>
        <vt:i4>1769521</vt:i4>
      </vt:variant>
      <vt:variant>
        <vt:i4>998</vt:i4>
      </vt:variant>
      <vt:variant>
        <vt:i4>0</vt:i4>
      </vt:variant>
      <vt:variant>
        <vt:i4>5</vt:i4>
      </vt:variant>
      <vt:variant>
        <vt:lpwstr/>
      </vt:variant>
      <vt:variant>
        <vt:lpwstr>_Toc441927667</vt:lpwstr>
      </vt:variant>
      <vt:variant>
        <vt:i4>1769521</vt:i4>
      </vt:variant>
      <vt:variant>
        <vt:i4>992</vt:i4>
      </vt:variant>
      <vt:variant>
        <vt:i4>0</vt:i4>
      </vt:variant>
      <vt:variant>
        <vt:i4>5</vt:i4>
      </vt:variant>
      <vt:variant>
        <vt:lpwstr/>
      </vt:variant>
      <vt:variant>
        <vt:lpwstr>_Toc441927666</vt:lpwstr>
      </vt:variant>
      <vt:variant>
        <vt:i4>1769521</vt:i4>
      </vt:variant>
      <vt:variant>
        <vt:i4>986</vt:i4>
      </vt:variant>
      <vt:variant>
        <vt:i4>0</vt:i4>
      </vt:variant>
      <vt:variant>
        <vt:i4>5</vt:i4>
      </vt:variant>
      <vt:variant>
        <vt:lpwstr/>
      </vt:variant>
      <vt:variant>
        <vt:lpwstr>_Toc441927665</vt:lpwstr>
      </vt:variant>
      <vt:variant>
        <vt:i4>1769521</vt:i4>
      </vt:variant>
      <vt:variant>
        <vt:i4>980</vt:i4>
      </vt:variant>
      <vt:variant>
        <vt:i4>0</vt:i4>
      </vt:variant>
      <vt:variant>
        <vt:i4>5</vt:i4>
      </vt:variant>
      <vt:variant>
        <vt:lpwstr/>
      </vt:variant>
      <vt:variant>
        <vt:lpwstr>_Toc441927664</vt:lpwstr>
      </vt:variant>
      <vt:variant>
        <vt:i4>1769521</vt:i4>
      </vt:variant>
      <vt:variant>
        <vt:i4>974</vt:i4>
      </vt:variant>
      <vt:variant>
        <vt:i4>0</vt:i4>
      </vt:variant>
      <vt:variant>
        <vt:i4>5</vt:i4>
      </vt:variant>
      <vt:variant>
        <vt:lpwstr/>
      </vt:variant>
      <vt:variant>
        <vt:lpwstr>_Toc441927663</vt:lpwstr>
      </vt:variant>
      <vt:variant>
        <vt:i4>1769521</vt:i4>
      </vt:variant>
      <vt:variant>
        <vt:i4>968</vt:i4>
      </vt:variant>
      <vt:variant>
        <vt:i4>0</vt:i4>
      </vt:variant>
      <vt:variant>
        <vt:i4>5</vt:i4>
      </vt:variant>
      <vt:variant>
        <vt:lpwstr/>
      </vt:variant>
      <vt:variant>
        <vt:lpwstr>_Toc441927662</vt:lpwstr>
      </vt:variant>
      <vt:variant>
        <vt:i4>1769521</vt:i4>
      </vt:variant>
      <vt:variant>
        <vt:i4>962</vt:i4>
      </vt:variant>
      <vt:variant>
        <vt:i4>0</vt:i4>
      </vt:variant>
      <vt:variant>
        <vt:i4>5</vt:i4>
      </vt:variant>
      <vt:variant>
        <vt:lpwstr/>
      </vt:variant>
      <vt:variant>
        <vt:lpwstr>_Toc441927661</vt:lpwstr>
      </vt:variant>
      <vt:variant>
        <vt:i4>1769521</vt:i4>
      </vt:variant>
      <vt:variant>
        <vt:i4>956</vt:i4>
      </vt:variant>
      <vt:variant>
        <vt:i4>0</vt:i4>
      </vt:variant>
      <vt:variant>
        <vt:i4>5</vt:i4>
      </vt:variant>
      <vt:variant>
        <vt:lpwstr/>
      </vt:variant>
      <vt:variant>
        <vt:lpwstr>_Toc441927660</vt:lpwstr>
      </vt:variant>
      <vt:variant>
        <vt:i4>1572913</vt:i4>
      </vt:variant>
      <vt:variant>
        <vt:i4>950</vt:i4>
      </vt:variant>
      <vt:variant>
        <vt:i4>0</vt:i4>
      </vt:variant>
      <vt:variant>
        <vt:i4>5</vt:i4>
      </vt:variant>
      <vt:variant>
        <vt:lpwstr/>
      </vt:variant>
      <vt:variant>
        <vt:lpwstr>_Toc441927659</vt:lpwstr>
      </vt:variant>
      <vt:variant>
        <vt:i4>1572913</vt:i4>
      </vt:variant>
      <vt:variant>
        <vt:i4>944</vt:i4>
      </vt:variant>
      <vt:variant>
        <vt:i4>0</vt:i4>
      </vt:variant>
      <vt:variant>
        <vt:i4>5</vt:i4>
      </vt:variant>
      <vt:variant>
        <vt:lpwstr/>
      </vt:variant>
      <vt:variant>
        <vt:lpwstr>_Toc441927658</vt:lpwstr>
      </vt:variant>
      <vt:variant>
        <vt:i4>1572913</vt:i4>
      </vt:variant>
      <vt:variant>
        <vt:i4>938</vt:i4>
      </vt:variant>
      <vt:variant>
        <vt:i4>0</vt:i4>
      </vt:variant>
      <vt:variant>
        <vt:i4>5</vt:i4>
      </vt:variant>
      <vt:variant>
        <vt:lpwstr/>
      </vt:variant>
      <vt:variant>
        <vt:lpwstr>_Toc441927657</vt:lpwstr>
      </vt:variant>
      <vt:variant>
        <vt:i4>1572913</vt:i4>
      </vt:variant>
      <vt:variant>
        <vt:i4>932</vt:i4>
      </vt:variant>
      <vt:variant>
        <vt:i4>0</vt:i4>
      </vt:variant>
      <vt:variant>
        <vt:i4>5</vt:i4>
      </vt:variant>
      <vt:variant>
        <vt:lpwstr/>
      </vt:variant>
      <vt:variant>
        <vt:lpwstr>_Toc441927656</vt:lpwstr>
      </vt:variant>
      <vt:variant>
        <vt:i4>1572913</vt:i4>
      </vt:variant>
      <vt:variant>
        <vt:i4>926</vt:i4>
      </vt:variant>
      <vt:variant>
        <vt:i4>0</vt:i4>
      </vt:variant>
      <vt:variant>
        <vt:i4>5</vt:i4>
      </vt:variant>
      <vt:variant>
        <vt:lpwstr/>
      </vt:variant>
      <vt:variant>
        <vt:lpwstr>_Toc441927655</vt:lpwstr>
      </vt:variant>
      <vt:variant>
        <vt:i4>1572913</vt:i4>
      </vt:variant>
      <vt:variant>
        <vt:i4>920</vt:i4>
      </vt:variant>
      <vt:variant>
        <vt:i4>0</vt:i4>
      </vt:variant>
      <vt:variant>
        <vt:i4>5</vt:i4>
      </vt:variant>
      <vt:variant>
        <vt:lpwstr/>
      </vt:variant>
      <vt:variant>
        <vt:lpwstr>_Toc441927654</vt:lpwstr>
      </vt:variant>
      <vt:variant>
        <vt:i4>1572913</vt:i4>
      </vt:variant>
      <vt:variant>
        <vt:i4>914</vt:i4>
      </vt:variant>
      <vt:variant>
        <vt:i4>0</vt:i4>
      </vt:variant>
      <vt:variant>
        <vt:i4>5</vt:i4>
      </vt:variant>
      <vt:variant>
        <vt:lpwstr/>
      </vt:variant>
      <vt:variant>
        <vt:lpwstr>_Toc441927653</vt:lpwstr>
      </vt:variant>
      <vt:variant>
        <vt:i4>1572913</vt:i4>
      </vt:variant>
      <vt:variant>
        <vt:i4>908</vt:i4>
      </vt:variant>
      <vt:variant>
        <vt:i4>0</vt:i4>
      </vt:variant>
      <vt:variant>
        <vt:i4>5</vt:i4>
      </vt:variant>
      <vt:variant>
        <vt:lpwstr/>
      </vt:variant>
      <vt:variant>
        <vt:lpwstr>_Toc441927652</vt:lpwstr>
      </vt:variant>
      <vt:variant>
        <vt:i4>1572913</vt:i4>
      </vt:variant>
      <vt:variant>
        <vt:i4>902</vt:i4>
      </vt:variant>
      <vt:variant>
        <vt:i4>0</vt:i4>
      </vt:variant>
      <vt:variant>
        <vt:i4>5</vt:i4>
      </vt:variant>
      <vt:variant>
        <vt:lpwstr/>
      </vt:variant>
      <vt:variant>
        <vt:lpwstr>_Toc441927651</vt:lpwstr>
      </vt:variant>
      <vt:variant>
        <vt:i4>1572913</vt:i4>
      </vt:variant>
      <vt:variant>
        <vt:i4>896</vt:i4>
      </vt:variant>
      <vt:variant>
        <vt:i4>0</vt:i4>
      </vt:variant>
      <vt:variant>
        <vt:i4>5</vt:i4>
      </vt:variant>
      <vt:variant>
        <vt:lpwstr/>
      </vt:variant>
      <vt:variant>
        <vt:lpwstr>_Toc441927650</vt:lpwstr>
      </vt:variant>
      <vt:variant>
        <vt:i4>1638449</vt:i4>
      </vt:variant>
      <vt:variant>
        <vt:i4>890</vt:i4>
      </vt:variant>
      <vt:variant>
        <vt:i4>0</vt:i4>
      </vt:variant>
      <vt:variant>
        <vt:i4>5</vt:i4>
      </vt:variant>
      <vt:variant>
        <vt:lpwstr/>
      </vt:variant>
      <vt:variant>
        <vt:lpwstr>_Toc441927649</vt:lpwstr>
      </vt:variant>
      <vt:variant>
        <vt:i4>1638449</vt:i4>
      </vt:variant>
      <vt:variant>
        <vt:i4>884</vt:i4>
      </vt:variant>
      <vt:variant>
        <vt:i4>0</vt:i4>
      </vt:variant>
      <vt:variant>
        <vt:i4>5</vt:i4>
      </vt:variant>
      <vt:variant>
        <vt:lpwstr/>
      </vt:variant>
      <vt:variant>
        <vt:lpwstr>_Toc441927648</vt:lpwstr>
      </vt:variant>
      <vt:variant>
        <vt:i4>1638449</vt:i4>
      </vt:variant>
      <vt:variant>
        <vt:i4>878</vt:i4>
      </vt:variant>
      <vt:variant>
        <vt:i4>0</vt:i4>
      </vt:variant>
      <vt:variant>
        <vt:i4>5</vt:i4>
      </vt:variant>
      <vt:variant>
        <vt:lpwstr/>
      </vt:variant>
      <vt:variant>
        <vt:lpwstr>_Toc441927647</vt:lpwstr>
      </vt:variant>
      <vt:variant>
        <vt:i4>1638449</vt:i4>
      </vt:variant>
      <vt:variant>
        <vt:i4>872</vt:i4>
      </vt:variant>
      <vt:variant>
        <vt:i4>0</vt:i4>
      </vt:variant>
      <vt:variant>
        <vt:i4>5</vt:i4>
      </vt:variant>
      <vt:variant>
        <vt:lpwstr/>
      </vt:variant>
      <vt:variant>
        <vt:lpwstr>_Toc441927646</vt:lpwstr>
      </vt:variant>
      <vt:variant>
        <vt:i4>1638449</vt:i4>
      </vt:variant>
      <vt:variant>
        <vt:i4>866</vt:i4>
      </vt:variant>
      <vt:variant>
        <vt:i4>0</vt:i4>
      </vt:variant>
      <vt:variant>
        <vt:i4>5</vt:i4>
      </vt:variant>
      <vt:variant>
        <vt:lpwstr/>
      </vt:variant>
      <vt:variant>
        <vt:lpwstr>_Toc441927645</vt:lpwstr>
      </vt:variant>
      <vt:variant>
        <vt:i4>1638449</vt:i4>
      </vt:variant>
      <vt:variant>
        <vt:i4>860</vt:i4>
      </vt:variant>
      <vt:variant>
        <vt:i4>0</vt:i4>
      </vt:variant>
      <vt:variant>
        <vt:i4>5</vt:i4>
      </vt:variant>
      <vt:variant>
        <vt:lpwstr/>
      </vt:variant>
      <vt:variant>
        <vt:lpwstr>_Toc441927644</vt:lpwstr>
      </vt:variant>
      <vt:variant>
        <vt:i4>1638449</vt:i4>
      </vt:variant>
      <vt:variant>
        <vt:i4>854</vt:i4>
      </vt:variant>
      <vt:variant>
        <vt:i4>0</vt:i4>
      </vt:variant>
      <vt:variant>
        <vt:i4>5</vt:i4>
      </vt:variant>
      <vt:variant>
        <vt:lpwstr/>
      </vt:variant>
      <vt:variant>
        <vt:lpwstr>_Toc441927643</vt:lpwstr>
      </vt:variant>
      <vt:variant>
        <vt:i4>1638449</vt:i4>
      </vt:variant>
      <vt:variant>
        <vt:i4>848</vt:i4>
      </vt:variant>
      <vt:variant>
        <vt:i4>0</vt:i4>
      </vt:variant>
      <vt:variant>
        <vt:i4>5</vt:i4>
      </vt:variant>
      <vt:variant>
        <vt:lpwstr/>
      </vt:variant>
      <vt:variant>
        <vt:lpwstr>_Toc441927642</vt:lpwstr>
      </vt:variant>
      <vt:variant>
        <vt:i4>1638449</vt:i4>
      </vt:variant>
      <vt:variant>
        <vt:i4>842</vt:i4>
      </vt:variant>
      <vt:variant>
        <vt:i4>0</vt:i4>
      </vt:variant>
      <vt:variant>
        <vt:i4>5</vt:i4>
      </vt:variant>
      <vt:variant>
        <vt:lpwstr/>
      </vt:variant>
      <vt:variant>
        <vt:lpwstr>_Toc441927641</vt:lpwstr>
      </vt:variant>
      <vt:variant>
        <vt:i4>1638449</vt:i4>
      </vt:variant>
      <vt:variant>
        <vt:i4>836</vt:i4>
      </vt:variant>
      <vt:variant>
        <vt:i4>0</vt:i4>
      </vt:variant>
      <vt:variant>
        <vt:i4>5</vt:i4>
      </vt:variant>
      <vt:variant>
        <vt:lpwstr/>
      </vt:variant>
      <vt:variant>
        <vt:lpwstr>_Toc441927640</vt:lpwstr>
      </vt:variant>
      <vt:variant>
        <vt:i4>1966129</vt:i4>
      </vt:variant>
      <vt:variant>
        <vt:i4>830</vt:i4>
      </vt:variant>
      <vt:variant>
        <vt:i4>0</vt:i4>
      </vt:variant>
      <vt:variant>
        <vt:i4>5</vt:i4>
      </vt:variant>
      <vt:variant>
        <vt:lpwstr/>
      </vt:variant>
      <vt:variant>
        <vt:lpwstr>_Toc441927639</vt:lpwstr>
      </vt:variant>
      <vt:variant>
        <vt:i4>1966129</vt:i4>
      </vt:variant>
      <vt:variant>
        <vt:i4>824</vt:i4>
      </vt:variant>
      <vt:variant>
        <vt:i4>0</vt:i4>
      </vt:variant>
      <vt:variant>
        <vt:i4>5</vt:i4>
      </vt:variant>
      <vt:variant>
        <vt:lpwstr/>
      </vt:variant>
      <vt:variant>
        <vt:lpwstr>_Toc441927638</vt:lpwstr>
      </vt:variant>
      <vt:variant>
        <vt:i4>1966129</vt:i4>
      </vt:variant>
      <vt:variant>
        <vt:i4>818</vt:i4>
      </vt:variant>
      <vt:variant>
        <vt:i4>0</vt:i4>
      </vt:variant>
      <vt:variant>
        <vt:i4>5</vt:i4>
      </vt:variant>
      <vt:variant>
        <vt:lpwstr/>
      </vt:variant>
      <vt:variant>
        <vt:lpwstr>_Toc441927637</vt:lpwstr>
      </vt:variant>
      <vt:variant>
        <vt:i4>1966129</vt:i4>
      </vt:variant>
      <vt:variant>
        <vt:i4>812</vt:i4>
      </vt:variant>
      <vt:variant>
        <vt:i4>0</vt:i4>
      </vt:variant>
      <vt:variant>
        <vt:i4>5</vt:i4>
      </vt:variant>
      <vt:variant>
        <vt:lpwstr/>
      </vt:variant>
      <vt:variant>
        <vt:lpwstr>_Toc441927636</vt:lpwstr>
      </vt:variant>
      <vt:variant>
        <vt:i4>1966129</vt:i4>
      </vt:variant>
      <vt:variant>
        <vt:i4>806</vt:i4>
      </vt:variant>
      <vt:variant>
        <vt:i4>0</vt:i4>
      </vt:variant>
      <vt:variant>
        <vt:i4>5</vt:i4>
      </vt:variant>
      <vt:variant>
        <vt:lpwstr/>
      </vt:variant>
      <vt:variant>
        <vt:lpwstr>_Toc441927635</vt:lpwstr>
      </vt:variant>
      <vt:variant>
        <vt:i4>1966129</vt:i4>
      </vt:variant>
      <vt:variant>
        <vt:i4>800</vt:i4>
      </vt:variant>
      <vt:variant>
        <vt:i4>0</vt:i4>
      </vt:variant>
      <vt:variant>
        <vt:i4>5</vt:i4>
      </vt:variant>
      <vt:variant>
        <vt:lpwstr/>
      </vt:variant>
      <vt:variant>
        <vt:lpwstr>_Toc441927634</vt:lpwstr>
      </vt:variant>
      <vt:variant>
        <vt:i4>1966129</vt:i4>
      </vt:variant>
      <vt:variant>
        <vt:i4>794</vt:i4>
      </vt:variant>
      <vt:variant>
        <vt:i4>0</vt:i4>
      </vt:variant>
      <vt:variant>
        <vt:i4>5</vt:i4>
      </vt:variant>
      <vt:variant>
        <vt:lpwstr/>
      </vt:variant>
      <vt:variant>
        <vt:lpwstr>_Toc441927633</vt:lpwstr>
      </vt:variant>
      <vt:variant>
        <vt:i4>1966129</vt:i4>
      </vt:variant>
      <vt:variant>
        <vt:i4>788</vt:i4>
      </vt:variant>
      <vt:variant>
        <vt:i4>0</vt:i4>
      </vt:variant>
      <vt:variant>
        <vt:i4>5</vt:i4>
      </vt:variant>
      <vt:variant>
        <vt:lpwstr/>
      </vt:variant>
      <vt:variant>
        <vt:lpwstr>_Toc441927632</vt:lpwstr>
      </vt:variant>
      <vt:variant>
        <vt:i4>1966129</vt:i4>
      </vt:variant>
      <vt:variant>
        <vt:i4>782</vt:i4>
      </vt:variant>
      <vt:variant>
        <vt:i4>0</vt:i4>
      </vt:variant>
      <vt:variant>
        <vt:i4>5</vt:i4>
      </vt:variant>
      <vt:variant>
        <vt:lpwstr/>
      </vt:variant>
      <vt:variant>
        <vt:lpwstr>_Toc441927631</vt:lpwstr>
      </vt:variant>
      <vt:variant>
        <vt:i4>1966129</vt:i4>
      </vt:variant>
      <vt:variant>
        <vt:i4>776</vt:i4>
      </vt:variant>
      <vt:variant>
        <vt:i4>0</vt:i4>
      </vt:variant>
      <vt:variant>
        <vt:i4>5</vt:i4>
      </vt:variant>
      <vt:variant>
        <vt:lpwstr/>
      </vt:variant>
      <vt:variant>
        <vt:lpwstr>_Toc441927630</vt:lpwstr>
      </vt:variant>
      <vt:variant>
        <vt:i4>2031665</vt:i4>
      </vt:variant>
      <vt:variant>
        <vt:i4>770</vt:i4>
      </vt:variant>
      <vt:variant>
        <vt:i4>0</vt:i4>
      </vt:variant>
      <vt:variant>
        <vt:i4>5</vt:i4>
      </vt:variant>
      <vt:variant>
        <vt:lpwstr/>
      </vt:variant>
      <vt:variant>
        <vt:lpwstr>_Toc441927629</vt:lpwstr>
      </vt:variant>
      <vt:variant>
        <vt:i4>2031665</vt:i4>
      </vt:variant>
      <vt:variant>
        <vt:i4>764</vt:i4>
      </vt:variant>
      <vt:variant>
        <vt:i4>0</vt:i4>
      </vt:variant>
      <vt:variant>
        <vt:i4>5</vt:i4>
      </vt:variant>
      <vt:variant>
        <vt:lpwstr/>
      </vt:variant>
      <vt:variant>
        <vt:lpwstr>_Toc441927628</vt:lpwstr>
      </vt:variant>
      <vt:variant>
        <vt:i4>2031665</vt:i4>
      </vt:variant>
      <vt:variant>
        <vt:i4>758</vt:i4>
      </vt:variant>
      <vt:variant>
        <vt:i4>0</vt:i4>
      </vt:variant>
      <vt:variant>
        <vt:i4>5</vt:i4>
      </vt:variant>
      <vt:variant>
        <vt:lpwstr/>
      </vt:variant>
      <vt:variant>
        <vt:lpwstr>_Toc441927627</vt:lpwstr>
      </vt:variant>
      <vt:variant>
        <vt:i4>2031665</vt:i4>
      </vt:variant>
      <vt:variant>
        <vt:i4>752</vt:i4>
      </vt:variant>
      <vt:variant>
        <vt:i4>0</vt:i4>
      </vt:variant>
      <vt:variant>
        <vt:i4>5</vt:i4>
      </vt:variant>
      <vt:variant>
        <vt:lpwstr/>
      </vt:variant>
      <vt:variant>
        <vt:lpwstr>_Toc441927626</vt:lpwstr>
      </vt:variant>
      <vt:variant>
        <vt:i4>2031665</vt:i4>
      </vt:variant>
      <vt:variant>
        <vt:i4>746</vt:i4>
      </vt:variant>
      <vt:variant>
        <vt:i4>0</vt:i4>
      </vt:variant>
      <vt:variant>
        <vt:i4>5</vt:i4>
      </vt:variant>
      <vt:variant>
        <vt:lpwstr/>
      </vt:variant>
      <vt:variant>
        <vt:lpwstr>_Toc441927625</vt:lpwstr>
      </vt:variant>
      <vt:variant>
        <vt:i4>2031665</vt:i4>
      </vt:variant>
      <vt:variant>
        <vt:i4>740</vt:i4>
      </vt:variant>
      <vt:variant>
        <vt:i4>0</vt:i4>
      </vt:variant>
      <vt:variant>
        <vt:i4>5</vt:i4>
      </vt:variant>
      <vt:variant>
        <vt:lpwstr/>
      </vt:variant>
      <vt:variant>
        <vt:lpwstr>_Toc441927624</vt:lpwstr>
      </vt:variant>
      <vt:variant>
        <vt:i4>2031665</vt:i4>
      </vt:variant>
      <vt:variant>
        <vt:i4>734</vt:i4>
      </vt:variant>
      <vt:variant>
        <vt:i4>0</vt:i4>
      </vt:variant>
      <vt:variant>
        <vt:i4>5</vt:i4>
      </vt:variant>
      <vt:variant>
        <vt:lpwstr/>
      </vt:variant>
      <vt:variant>
        <vt:lpwstr>_Toc441927623</vt:lpwstr>
      </vt:variant>
      <vt:variant>
        <vt:i4>2031665</vt:i4>
      </vt:variant>
      <vt:variant>
        <vt:i4>728</vt:i4>
      </vt:variant>
      <vt:variant>
        <vt:i4>0</vt:i4>
      </vt:variant>
      <vt:variant>
        <vt:i4>5</vt:i4>
      </vt:variant>
      <vt:variant>
        <vt:lpwstr/>
      </vt:variant>
      <vt:variant>
        <vt:lpwstr>_Toc441927622</vt:lpwstr>
      </vt:variant>
      <vt:variant>
        <vt:i4>2031665</vt:i4>
      </vt:variant>
      <vt:variant>
        <vt:i4>722</vt:i4>
      </vt:variant>
      <vt:variant>
        <vt:i4>0</vt:i4>
      </vt:variant>
      <vt:variant>
        <vt:i4>5</vt:i4>
      </vt:variant>
      <vt:variant>
        <vt:lpwstr/>
      </vt:variant>
      <vt:variant>
        <vt:lpwstr>_Toc441927621</vt:lpwstr>
      </vt:variant>
      <vt:variant>
        <vt:i4>2031665</vt:i4>
      </vt:variant>
      <vt:variant>
        <vt:i4>716</vt:i4>
      </vt:variant>
      <vt:variant>
        <vt:i4>0</vt:i4>
      </vt:variant>
      <vt:variant>
        <vt:i4>5</vt:i4>
      </vt:variant>
      <vt:variant>
        <vt:lpwstr/>
      </vt:variant>
      <vt:variant>
        <vt:lpwstr>_Toc441927620</vt:lpwstr>
      </vt:variant>
      <vt:variant>
        <vt:i4>1835057</vt:i4>
      </vt:variant>
      <vt:variant>
        <vt:i4>710</vt:i4>
      </vt:variant>
      <vt:variant>
        <vt:i4>0</vt:i4>
      </vt:variant>
      <vt:variant>
        <vt:i4>5</vt:i4>
      </vt:variant>
      <vt:variant>
        <vt:lpwstr/>
      </vt:variant>
      <vt:variant>
        <vt:lpwstr>_Toc441927619</vt:lpwstr>
      </vt:variant>
      <vt:variant>
        <vt:i4>1835057</vt:i4>
      </vt:variant>
      <vt:variant>
        <vt:i4>704</vt:i4>
      </vt:variant>
      <vt:variant>
        <vt:i4>0</vt:i4>
      </vt:variant>
      <vt:variant>
        <vt:i4>5</vt:i4>
      </vt:variant>
      <vt:variant>
        <vt:lpwstr/>
      </vt:variant>
      <vt:variant>
        <vt:lpwstr>_Toc441927618</vt:lpwstr>
      </vt:variant>
      <vt:variant>
        <vt:i4>1835057</vt:i4>
      </vt:variant>
      <vt:variant>
        <vt:i4>698</vt:i4>
      </vt:variant>
      <vt:variant>
        <vt:i4>0</vt:i4>
      </vt:variant>
      <vt:variant>
        <vt:i4>5</vt:i4>
      </vt:variant>
      <vt:variant>
        <vt:lpwstr/>
      </vt:variant>
      <vt:variant>
        <vt:lpwstr>_Toc441927617</vt:lpwstr>
      </vt:variant>
      <vt:variant>
        <vt:i4>1835057</vt:i4>
      </vt:variant>
      <vt:variant>
        <vt:i4>692</vt:i4>
      </vt:variant>
      <vt:variant>
        <vt:i4>0</vt:i4>
      </vt:variant>
      <vt:variant>
        <vt:i4>5</vt:i4>
      </vt:variant>
      <vt:variant>
        <vt:lpwstr/>
      </vt:variant>
      <vt:variant>
        <vt:lpwstr>_Toc441927616</vt:lpwstr>
      </vt:variant>
      <vt:variant>
        <vt:i4>1835057</vt:i4>
      </vt:variant>
      <vt:variant>
        <vt:i4>686</vt:i4>
      </vt:variant>
      <vt:variant>
        <vt:i4>0</vt:i4>
      </vt:variant>
      <vt:variant>
        <vt:i4>5</vt:i4>
      </vt:variant>
      <vt:variant>
        <vt:lpwstr/>
      </vt:variant>
      <vt:variant>
        <vt:lpwstr>_Toc441927615</vt:lpwstr>
      </vt:variant>
      <vt:variant>
        <vt:i4>1835057</vt:i4>
      </vt:variant>
      <vt:variant>
        <vt:i4>680</vt:i4>
      </vt:variant>
      <vt:variant>
        <vt:i4>0</vt:i4>
      </vt:variant>
      <vt:variant>
        <vt:i4>5</vt:i4>
      </vt:variant>
      <vt:variant>
        <vt:lpwstr/>
      </vt:variant>
      <vt:variant>
        <vt:lpwstr>_Toc441927614</vt:lpwstr>
      </vt:variant>
      <vt:variant>
        <vt:i4>1835057</vt:i4>
      </vt:variant>
      <vt:variant>
        <vt:i4>674</vt:i4>
      </vt:variant>
      <vt:variant>
        <vt:i4>0</vt:i4>
      </vt:variant>
      <vt:variant>
        <vt:i4>5</vt:i4>
      </vt:variant>
      <vt:variant>
        <vt:lpwstr/>
      </vt:variant>
      <vt:variant>
        <vt:lpwstr>_Toc441927613</vt:lpwstr>
      </vt:variant>
      <vt:variant>
        <vt:i4>1835057</vt:i4>
      </vt:variant>
      <vt:variant>
        <vt:i4>668</vt:i4>
      </vt:variant>
      <vt:variant>
        <vt:i4>0</vt:i4>
      </vt:variant>
      <vt:variant>
        <vt:i4>5</vt:i4>
      </vt:variant>
      <vt:variant>
        <vt:lpwstr/>
      </vt:variant>
      <vt:variant>
        <vt:lpwstr>_Toc441927612</vt:lpwstr>
      </vt:variant>
      <vt:variant>
        <vt:i4>1835057</vt:i4>
      </vt:variant>
      <vt:variant>
        <vt:i4>662</vt:i4>
      </vt:variant>
      <vt:variant>
        <vt:i4>0</vt:i4>
      </vt:variant>
      <vt:variant>
        <vt:i4>5</vt:i4>
      </vt:variant>
      <vt:variant>
        <vt:lpwstr/>
      </vt:variant>
      <vt:variant>
        <vt:lpwstr>_Toc441927611</vt:lpwstr>
      </vt:variant>
      <vt:variant>
        <vt:i4>1835057</vt:i4>
      </vt:variant>
      <vt:variant>
        <vt:i4>656</vt:i4>
      </vt:variant>
      <vt:variant>
        <vt:i4>0</vt:i4>
      </vt:variant>
      <vt:variant>
        <vt:i4>5</vt:i4>
      </vt:variant>
      <vt:variant>
        <vt:lpwstr/>
      </vt:variant>
      <vt:variant>
        <vt:lpwstr>_Toc441927610</vt:lpwstr>
      </vt:variant>
      <vt:variant>
        <vt:i4>1900593</vt:i4>
      </vt:variant>
      <vt:variant>
        <vt:i4>650</vt:i4>
      </vt:variant>
      <vt:variant>
        <vt:i4>0</vt:i4>
      </vt:variant>
      <vt:variant>
        <vt:i4>5</vt:i4>
      </vt:variant>
      <vt:variant>
        <vt:lpwstr/>
      </vt:variant>
      <vt:variant>
        <vt:lpwstr>_Toc441927609</vt:lpwstr>
      </vt:variant>
      <vt:variant>
        <vt:i4>1900593</vt:i4>
      </vt:variant>
      <vt:variant>
        <vt:i4>644</vt:i4>
      </vt:variant>
      <vt:variant>
        <vt:i4>0</vt:i4>
      </vt:variant>
      <vt:variant>
        <vt:i4>5</vt:i4>
      </vt:variant>
      <vt:variant>
        <vt:lpwstr/>
      </vt:variant>
      <vt:variant>
        <vt:lpwstr>_Toc441927608</vt:lpwstr>
      </vt:variant>
      <vt:variant>
        <vt:i4>1900593</vt:i4>
      </vt:variant>
      <vt:variant>
        <vt:i4>638</vt:i4>
      </vt:variant>
      <vt:variant>
        <vt:i4>0</vt:i4>
      </vt:variant>
      <vt:variant>
        <vt:i4>5</vt:i4>
      </vt:variant>
      <vt:variant>
        <vt:lpwstr/>
      </vt:variant>
      <vt:variant>
        <vt:lpwstr>_Toc441927607</vt:lpwstr>
      </vt:variant>
      <vt:variant>
        <vt:i4>1900593</vt:i4>
      </vt:variant>
      <vt:variant>
        <vt:i4>632</vt:i4>
      </vt:variant>
      <vt:variant>
        <vt:i4>0</vt:i4>
      </vt:variant>
      <vt:variant>
        <vt:i4>5</vt:i4>
      </vt:variant>
      <vt:variant>
        <vt:lpwstr/>
      </vt:variant>
      <vt:variant>
        <vt:lpwstr>_Toc441927606</vt:lpwstr>
      </vt:variant>
      <vt:variant>
        <vt:i4>1900593</vt:i4>
      </vt:variant>
      <vt:variant>
        <vt:i4>626</vt:i4>
      </vt:variant>
      <vt:variant>
        <vt:i4>0</vt:i4>
      </vt:variant>
      <vt:variant>
        <vt:i4>5</vt:i4>
      </vt:variant>
      <vt:variant>
        <vt:lpwstr/>
      </vt:variant>
      <vt:variant>
        <vt:lpwstr>_Toc441927605</vt:lpwstr>
      </vt:variant>
      <vt:variant>
        <vt:i4>1900593</vt:i4>
      </vt:variant>
      <vt:variant>
        <vt:i4>620</vt:i4>
      </vt:variant>
      <vt:variant>
        <vt:i4>0</vt:i4>
      </vt:variant>
      <vt:variant>
        <vt:i4>5</vt:i4>
      </vt:variant>
      <vt:variant>
        <vt:lpwstr/>
      </vt:variant>
      <vt:variant>
        <vt:lpwstr>_Toc441927604</vt:lpwstr>
      </vt:variant>
      <vt:variant>
        <vt:i4>1900593</vt:i4>
      </vt:variant>
      <vt:variant>
        <vt:i4>614</vt:i4>
      </vt:variant>
      <vt:variant>
        <vt:i4>0</vt:i4>
      </vt:variant>
      <vt:variant>
        <vt:i4>5</vt:i4>
      </vt:variant>
      <vt:variant>
        <vt:lpwstr/>
      </vt:variant>
      <vt:variant>
        <vt:lpwstr>_Toc441927603</vt:lpwstr>
      </vt:variant>
      <vt:variant>
        <vt:i4>1900593</vt:i4>
      </vt:variant>
      <vt:variant>
        <vt:i4>608</vt:i4>
      </vt:variant>
      <vt:variant>
        <vt:i4>0</vt:i4>
      </vt:variant>
      <vt:variant>
        <vt:i4>5</vt:i4>
      </vt:variant>
      <vt:variant>
        <vt:lpwstr/>
      </vt:variant>
      <vt:variant>
        <vt:lpwstr>_Toc441927602</vt:lpwstr>
      </vt:variant>
      <vt:variant>
        <vt:i4>1900593</vt:i4>
      </vt:variant>
      <vt:variant>
        <vt:i4>602</vt:i4>
      </vt:variant>
      <vt:variant>
        <vt:i4>0</vt:i4>
      </vt:variant>
      <vt:variant>
        <vt:i4>5</vt:i4>
      </vt:variant>
      <vt:variant>
        <vt:lpwstr/>
      </vt:variant>
      <vt:variant>
        <vt:lpwstr>_Toc441927601</vt:lpwstr>
      </vt:variant>
      <vt:variant>
        <vt:i4>1900593</vt:i4>
      </vt:variant>
      <vt:variant>
        <vt:i4>596</vt:i4>
      </vt:variant>
      <vt:variant>
        <vt:i4>0</vt:i4>
      </vt:variant>
      <vt:variant>
        <vt:i4>5</vt:i4>
      </vt:variant>
      <vt:variant>
        <vt:lpwstr/>
      </vt:variant>
      <vt:variant>
        <vt:lpwstr>_Toc441927600</vt:lpwstr>
      </vt:variant>
      <vt:variant>
        <vt:i4>1310770</vt:i4>
      </vt:variant>
      <vt:variant>
        <vt:i4>590</vt:i4>
      </vt:variant>
      <vt:variant>
        <vt:i4>0</vt:i4>
      </vt:variant>
      <vt:variant>
        <vt:i4>5</vt:i4>
      </vt:variant>
      <vt:variant>
        <vt:lpwstr/>
      </vt:variant>
      <vt:variant>
        <vt:lpwstr>_Toc441927599</vt:lpwstr>
      </vt:variant>
      <vt:variant>
        <vt:i4>1310770</vt:i4>
      </vt:variant>
      <vt:variant>
        <vt:i4>584</vt:i4>
      </vt:variant>
      <vt:variant>
        <vt:i4>0</vt:i4>
      </vt:variant>
      <vt:variant>
        <vt:i4>5</vt:i4>
      </vt:variant>
      <vt:variant>
        <vt:lpwstr/>
      </vt:variant>
      <vt:variant>
        <vt:lpwstr>_Toc441927598</vt:lpwstr>
      </vt:variant>
      <vt:variant>
        <vt:i4>1310770</vt:i4>
      </vt:variant>
      <vt:variant>
        <vt:i4>578</vt:i4>
      </vt:variant>
      <vt:variant>
        <vt:i4>0</vt:i4>
      </vt:variant>
      <vt:variant>
        <vt:i4>5</vt:i4>
      </vt:variant>
      <vt:variant>
        <vt:lpwstr/>
      </vt:variant>
      <vt:variant>
        <vt:lpwstr>_Toc441927597</vt:lpwstr>
      </vt:variant>
      <vt:variant>
        <vt:i4>1310770</vt:i4>
      </vt:variant>
      <vt:variant>
        <vt:i4>572</vt:i4>
      </vt:variant>
      <vt:variant>
        <vt:i4>0</vt:i4>
      </vt:variant>
      <vt:variant>
        <vt:i4>5</vt:i4>
      </vt:variant>
      <vt:variant>
        <vt:lpwstr/>
      </vt:variant>
      <vt:variant>
        <vt:lpwstr>_Toc441927596</vt:lpwstr>
      </vt:variant>
      <vt:variant>
        <vt:i4>1310770</vt:i4>
      </vt:variant>
      <vt:variant>
        <vt:i4>566</vt:i4>
      </vt:variant>
      <vt:variant>
        <vt:i4>0</vt:i4>
      </vt:variant>
      <vt:variant>
        <vt:i4>5</vt:i4>
      </vt:variant>
      <vt:variant>
        <vt:lpwstr/>
      </vt:variant>
      <vt:variant>
        <vt:lpwstr>_Toc441927595</vt:lpwstr>
      </vt:variant>
      <vt:variant>
        <vt:i4>1310770</vt:i4>
      </vt:variant>
      <vt:variant>
        <vt:i4>560</vt:i4>
      </vt:variant>
      <vt:variant>
        <vt:i4>0</vt:i4>
      </vt:variant>
      <vt:variant>
        <vt:i4>5</vt:i4>
      </vt:variant>
      <vt:variant>
        <vt:lpwstr/>
      </vt:variant>
      <vt:variant>
        <vt:lpwstr>_Toc441927594</vt:lpwstr>
      </vt:variant>
      <vt:variant>
        <vt:i4>1310770</vt:i4>
      </vt:variant>
      <vt:variant>
        <vt:i4>554</vt:i4>
      </vt:variant>
      <vt:variant>
        <vt:i4>0</vt:i4>
      </vt:variant>
      <vt:variant>
        <vt:i4>5</vt:i4>
      </vt:variant>
      <vt:variant>
        <vt:lpwstr/>
      </vt:variant>
      <vt:variant>
        <vt:lpwstr>_Toc441927593</vt:lpwstr>
      </vt:variant>
      <vt:variant>
        <vt:i4>1310770</vt:i4>
      </vt:variant>
      <vt:variant>
        <vt:i4>548</vt:i4>
      </vt:variant>
      <vt:variant>
        <vt:i4>0</vt:i4>
      </vt:variant>
      <vt:variant>
        <vt:i4>5</vt:i4>
      </vt:variant>
      <vt:variant>
        <vt:lpwstr/>
      </vt:variant>
      <vt:variant>
        <vt:lpwstr>_Toc441927592</vt:lpwstr>
      </vt:variant>
      <vt:variant>
        <vt:i4>1310770</vt:i4>
      </vt:variant>
      <vt:variant>
        <vt:i4>542</vt:i4>
      </vt:variant>
      <vt:variant>
        <vt:i4>0</vt:i4>
      </vt:variant>
      <vt:variant>
        <vt:i4>5</vt:i4>
      </vt:variant>
      <vt:variant>
        <vt:lpwstr/>
      </vt:variant>
      <vt:variant>
        <vt:lpwstr>_Toc441927591</vt:lpwstr>
      </vt:variant>
      <vt:variant>
        <vt:i4>1310770</vt:i4>
      </vt:variant>
      <vt:variant>
        <vt:i4>536</vt:i4>
      </vt:variant>
      <vt:variant>
        <vt:i4>0</vt:i4>
      </vt:variant>
      <vt:variant>
        <vt:i4>5</vt:i4>
      </vt:variant>
      <vt:variant>
        <vt:lpwstr/>
      </vt:variant>
      <vt:variant>
        <vt:lpwstr>_Toc441927590</vt:lpwstr>
      </vt:variant>
      <vt:variant>
        <vt:i4>1376306</vt:i4>
      </vt:variant>
      <vt:variant>
        <vt:i4>530</vt:i4>
      </vt:variant>
      <vt:variant>
        <vt:i4>0</vt:i4>
      </vt:variant>
      <vt:variant>
        <vt:i4>5</vt:i4>
      </vt:variant>
      <vt:variant>
        <vt:lpwstr/>
      </vt:variant>
      <vt:variant>
        <vt:lpwstr>_Toc441927589</vt:lpwstr>
      </vt:variant>
      <vt:variant>
        <vt:i4>1376306</vt:i4>
      </vt:variant>
      <vt:variant>
        <vt:i4>524</vt:i4>
      </vt:variant>
      <vt:variant>
        <vt:i4>0</vt:i4>
      </vt:variant>
      <vt:variant>
        <vt:i4>5</vt:i4>
      </vt:variant>
      <vt:variant>
        <vt:lpwstr/>
      </vt:variant>
      <vt:variant>
        <vt:lpwstr>_Toc441927588</vt:lpwstr>
      </vt:variant>
      <vt:variant>
        <vt:i4>1376306</vt:i4>
      </vt:variant>
      <vt:variant>
        <vt:i4>518</vt:i4>
      </vt:variant>
      <vt:variant>
        <vt:i4>0</vt:i4>
      </vt:variant>
      <vt:variant>
        <vt:i4>5</vt:i4>
      </vt:variant>
      <vt:variant>
        <vt:lpwstr/>
      </vt:variant>
      <vt:variant>
        <vt:lpwstr>_Toc441927587</vt:lpwstr>
      </vt:variant>
      <vt:variant>
        <vt:i4>1376306</vt:i4>
      </vt:variant>
      <vt:variant>
        <vt:i4>512</vt:i4>
      </vt:variant>
      <vt:variant>
        <vt:i4>0</vt:i4>
      </vt:variant>
      <vt:variant>
        <vt:i4>5</vt:i4>
      </vt:variant>
      <vt:variant>
        <vt:lpwstr/>
      </vt:variant>
      <vt:variant>
        <vt:lpwstr>_Toc441927586</vt:lpwstr>
      </vt:variant>
      <vt:variant>
        <vt:i4>1376306</vt:i4>
      </vt:variant>
      <vt:variant>
        <vt:i4>506</vt:i4>
      </vt:variant>
      <vt:variant>
        <vt:i4>0</vt:i4>
      </vt:variant>
      <vt:variant>
        <vt:i4>5</vt:i4>
      </vt:variant>
      <vt:variant>
        <vt:lpwstr/>
      </vt:variant>
      <vt:variant>
        <vt:lpwstr>_Toc441927585</vt:lpwstr>
      </vt:variant>
      <vt:variant>
        <vt:i4>1376306</vt:i4>
      </vt:variant>
      <vt:variant>
        <vt:i4>500</vt:i4>
      </vt:variant>
      <vt:variant>
        <vt:i4>0</vt:i4>
      </vt:variant>
      <vt:variant>
        <vt:i4>5</vt:i4>
      </vt:variant>
      <vt:variant>
        <vt:lpwstr/>
      </vt:variant>
      <vt:variant>
        <vt:lpwstr>_Toc441927584</vt:lpwstr>
      </vt:variant>
      <vt:variant>
        <vt:i4>1376306</vt:i4>
      </vt:variant>
      <vt:variant>
        <vt:i4>494</vt:i4>
      </vt:variant>
      <vt:variant>
        <vt:i4>0</vt:i4>
      </vt:variant>
      <vt:variant>
        <vt:i4>5</vt:i4>
      </vt:variant>
      <vt:variant>
        <vt:lpwstr/>
      </vt:variant>
      <vt:variant>
        <vt:lpwstr>_Toc441927583</vt:lpwstr>
      </vt:variant>
      <vt:variant>
        <vt:i4>1376306</vt:i4>
      </vt:variant>
      <vt:variant>
        <vt:i4>488</vt:i4>
      </vt:variant>
      <vt:variant>
        <vt:i4>0</vt:i4>
      </vt:variant>
      <vt:variant>
        <vt:i4>5</vt:i4>
      </vt:variant>
      <vt:variant>
        <vt:lpwstr/>
      </vt:variant>
      <vt:variant>
        <vt:lpwstr>_Toc441927582</vt:lpwstr>
      </vt:variant>
      <vt:variant>
        <vt:i4>1376306</vt:i4>
      </vt:variant>
      <vt:variant>
        <vt:i4>482</vt:i4>
      </vt:variant>
      <vt:variant>
        <vt:i4>0</vt:i4>
      </vt:variant>
      <vt:variant>
        <vt:i4>5</vt:i4>
      </vt:variant>
      <vt:variant>
        <vt:lpwstr/>
      </vt:variant>
      <vt:variant>
        <vt:lpwstr>_Toc441927581</vt:lpwstr>
      </vt:variant>
      <vt:variant>
        <vt:i4>1376306</vt:i4>
      </vt:variant>
      <vt:variant>
        <vt:i4>476</vt:i4>
      </vt:variant>
      <vt:variant>
        <vt:i4>0</vt:i4>
      </vt:variant>
      <vt:variant>
        <vt:i4>5</vt:i4>
      </vt:variant>
      <vt:variant>
        <vt:lpwstr/>
      </vt:variant>
      <vt:variant>
        <vt:lpwstr>_Toc441927580</vt:lpwstr>
      </vt:variant>
      <vt:variant>
        <vt:i4>1703986</vt:i4>
      </vt:variant>
      <vt:variant>
        <vt:i4>470</vt:i4>
      </vt:variant>
      <vt:variant>
        <vt:i4>0</vt:i4>
      </vt:variant>
      <vt:variant>
        <vt:i4>5</vt:i4>
      </vt:variant>
      <vt:variant>
        <vt:lpwstr/>
      </vt:variant>
      <vt:variant>
        <vt:lpwstr>_Toc441927579</vt:lpwstr>
      </vt:variant>
      <vt:variant>
        <vt:i4>1703986</vt:i4>
      </vt:variant>
      <vt:variant>
        <vt:i4>464</vt:i4>
      </vt:variant>
      <vt:variant>
        <vt:i4>0</vt:i4>
      </vt:variant>
      <vt:variant>
        <vt:i4>5</vt:i4>
      </vt:variant>
      <vt:variant>
        <vt:lpwstr/>
      </vt:variant>
      <vt:variant>
        <vt:lpwstr>_Toc441927578</vt:lpwstr>
      </vt:variant>
      <vt:variant>
        <vt:i4>1703986</vt:i4>
      </vt:variant>
      <vt:variant>
        <vt:i4>458</vt:i4>
      </vt:variant>
      <vt:variant>
        <vt:i4>0</vt:i4>
      </vt:variant>
      <vt:variant>
        <vt:i4>5</vt:i4>
      </vt:variant>
      <vt:variant>
        <vt:lpwstr/>
      </vt:variant>
      <vt:variant>
        <vt:lpwstr>_Toc441927577</vt:lpwstr>
      </vt:variant>
      <vt:variant>
        <vt:i4>1703986</vt:i4>
      </vt:variant>
      <vt:variant>
        <vt:i4>452</vt:i4>
      </vt:variant>
      <vt:variant>
        <vt:i4>0</vt:i4>
      </vt:variant>
      <vt:variant>
        <vt:i4>5</vt:i4>
      </vt:variant>
      <vt:variant>
        <vt:lpwstr/>
      </vt:variant>
      <vt:variant>
        <vt:lpwstr>_Toc441927576</vt:lpwstr>
      </vt:variant>
      <vt:variant>
        <vt:i4>1703986</vt:i4>
      </vt:variant>
      <vt:variant>
        <vt:i4>446</vt:i4>
      </vt:variant>
      <vt:variant>
        <vt:i4>0</vt:i4>
      </vt:variant>
      <vt:variant>
        <vt:i4>5</vt:i4>
      </vt:variant>
      <vt:variant>
        <vt:lpwstr/>
      </vt:variant>
      <vt:variant>
        <vt:lpwstr>_Toc441927575</vt:lpwstr>
      </vt:variant>
      <vt:variant>
        <vt:i4>1703986</vt:i4>
      </vt:variant>
      <vt:variant>
        <vt:i4>440</vt:i4>
      </vt:variant>
      <vt:variant>
        <vt:i4>0</vt:i4>
      </vt:variant>
      <vt:variant>
        <vt:i4>5</vt:i4>
      </vt:variant>
      <vt:variant>
        <vt:lpwstr/>
      </vt:variant>
      <vt:variant>
        <vt:lpwstr>_Toc441927574</vt:lpwstr>
      </vt:variant>
      <vt:variant>
        <vt:i4>1703986</vt:i4>
      </vt:variant>
      <vt:variant>
        <vt:i4>434</vt:i4>
      </vt:variant>
      <vt:variant>
        <vt:i4>0</vt:i4>
      </vt:variant>
      <vt:variant>
        <vt:i4>5</vt:i4>
      </vt:variant>
      <vt:variant>
        <vt:lpwstr/>
      </vt:variant>
      <vt:variant>
        <vt:lpwstr>_Toc441927573</vt:lpwstr>
      </vt:variant>
      <vt:variant>
        <vt:i4>1703986</vt:i4>
      </vt:variant>
      <vt:variant>
        <vt:i4>428</vt:i4>
      </vt:variant>
      <vt:variant>
        <vt:i4>0</vt:i4>
      </vt:variant>
      <vt:variant>
        <vt:i4>5</vt:i4>
      </vt:variant>
      <vt:variant>
        <vt:lpwstr/>
      </vt:variant>
      <vt:variant>
        <vt:lpwstr>_Toc441927572</vt:lpwstr>
      </vt:variant>
      <vt:variant>
        <vt:i4>1703986</vt:i4>
      </vt:variant>
      <vt:variant>
        <vt:i4>422</vt:i4>
      </vt:variant>
      <vt:variant>
        <vt:i4>0</vt:i4>
      </vt:variant>
      <vt:variant>
        <vt:i4>5</vt:i4>
      </vt:variant>
      <vt:variant>
        <vt:lpwstr/>
      </vt:variant>
      <vt:variant>
        <vt:lpwstr>_Toc441927571</vt:lpwstr>
      </vt:variant>
      <vt:variant>
        <vt:i4>1703986</vt:i4>
      </vt:variant>
      <vt:variant>
        <vt:i4>416</vt:i4>
      </vt:variant>
      <vt:variant>
        <vt:i4>0</vt:i4>
      </vt:variant>
      <vt:variant>
        <vt:i4>5</vt:i4>
      </vt:variant>
      <vt:variant>
        <vt:lpwstr/>
      </vt:variant>
      <vt:variant>
        <vt:lpwstr>_Toc441927570</vt:lpwstr>
      </vt:variant>
      <vt:variant>
        <vt:i4>1769522</vt:i4>
      </vt:variant>
      <vt:variant>
        <vt:i4>410</vt:i4>
      </vt:variant>
      <vt:variant>
        <vt:i4>0</vt:i4>
      </vt:variant>
      <vt:variant>
        <vt:i4>5</vt:i4>
      </vt:variant>
      <vt:variant>
        <vt:lpwstr/>
      </vt:variant>
      <vt:variant>
        <vt:lpwstr>_Toc441927569</vt:lpwstr>
      </vt:variant>
      <vt:variant>
        <vt:i4>1769522</vt:i4>
      </vt:variant>
      <vt:variant>
        <vt:i4>404</vt:i4>
      </vt:variant>
      <vt:variant>
        <vt:i4>0</vt:i4>
      </vt:variant>
      <vt:variant>
        <vt:i4>5</vt:i4>
      </vt:variant>
      <vt:variant>
        <vt:lpwstr/>
      </vt:variant>
      <vt:variant>
        <vt:lpwstr>_Toc441927568</vt:lpwstr>
      </vt:variant>
      <vt:variant>
        <vt:i4>1769522</vt:i4>
      </vt:variant>
      <vt:variant>
        <vt:i4>398</vt:i4>
      </vt:variant>
      <vt:variant>
        <vt:i4>0</vt:i4>
      </vt:variant>
      <vt:variant>
        <vt:i4>5</vt:i4>
      </vt:variant>
      <vt:variant>
        <vt:lpwstr/>
      </vt:variant>
      <vt:variant>
        <vt:lpwstr>_Toc441927567</vt:lpwstr>
      </vt:variant>
      <vt:variant>
        <vt:i4>1769522</vt:i4>
      </vt:variant>
      <vt:variant>
        <vt:i4>392</vt:i4>
      </vt:variant>
      <vt:variant>
        <vt:i4>0</vt:i4>
      </vt:variant>
      <vt:variant>
        <vt:i4>5</vt:i4>
      </vt:variant>
      <vt:variant>
        <vt:lpwstr/>
      </vt:variant>
      <vt:variant>
        <vt:lpwstr>_Toc441927566</vt:lpwstr>
      </vt:variant>
      <vt:variant>
        <vt:i4>1769522</vt:i4>
      </vt:variant>
      <vt:variant>
        <vt:i4>386</vt:i4>
      </vt:variant>
      <vt:variant>
        <vt:i4>0</vt:i4>
      </vt:variant>
      <vt:variant>
        <vt:i4>5</vt:i4>
      </vt:variant>
      <vt:variant>
        <vt:lpwstr/>
      </vt:variant>
      <vt:variant>
        <vt:lpwstr>_Toc441927565</vt:lpwstr>
      </vt:variant>
      <vt:variant>
        <vt:i4>1769522</vt:i4>
      </vt:variant>
      <vt:variant>
        <vt:i4>380</vt:i4>
      </vt:variant>
      <vt:variant>
        <vt:i4>0</vt:i4>
      </vt:variant>
      <vt:variant>
        <vt:i4>5</vt:i4>
      </vt:variant>
      <vt:variant>
        <vt:lpwstr/>
      </vt:variant>
      <vt:variant>
        <vt:lpwstr>_Toc441927564</vt:lpwstr>
      </vt:variant>
      <vt:variant>
        <vt:i4>1769522</vt:i4>
      </vt:variant>
      <vt:variant>
        <vt:i4>374</vt:i4>
      </vt:variant>
      <vt:variant>
        <vt:i4>0</vt:i4>
      </vt:variant>
      <vt:variant>
        <vt:i4>5</vt:i4>
      </vt:variant>
      <vt:variant>
        <vt:lpwstr/>
      </vt:variant>
      <vt:variant>
        <vt:lpwstr>_Toc441927563</vt:lpwstr>
      </vt:variant>
      <vt:variant>
        <vt:i4>1769522</vt:i4>
      </vt:variant>
      <vt:variant>
        <vt:i4>368</vt:i4>
      </vt:variant>
      <vt:variant>
        <vt:i4>0</vt:i4>
      </vt:variant>
      <vt:variant>
        <vt:i4>5</vt:i4>
      </vt:variant>
      <vt:variant>
        <vt:lpwstr/>
      </vt:variant>
      <vt:variant>
        <vt:lpwstr>_Toc441927562</vt:lpwstr>
      </vt:variant>
      <vt:variant>
        <vt:i4>1769522</vt:i4>
      </vt:variant>
      <vt:variant>
        <vt:i4>362</vt:i4>
      </vt:variant>
      <vt:variant>
        <vt:i4>0</vt:i4>
      </vt:variant>
      <vt:variant>
        <vt:i4>5</vt:i4>
      </vt:variant>
      <vt:variant>
        <vt:lpwstr/>
      </vt:variant>
      <vt:variant>
        <vt:lpwstr>_Toc441927561</vt:lpwstr>
      </vt:variant>
      <vt:variant>
        <vt:i4>1769522</vt:i4>
      </vt:variant>
      <vt:variant>
        <vt:i4>356</vt:i4>
      </vt:variant>
      <vt:variant>
        <vt:i4>0</vt:i4>
      </vt:variant>
      <vt:variant>
        <vt:i4>5</vt:i4>
      </vt:variant>
      <vt:variant>
        <vt:lpwstr/>
      </vt:variant>
      <vt:variant>
        <vt:lpwstr>_Toc441927560</vt:lpwstr>
      </vt:variant>
      <vt:variant>
        <vt:i4>1572914</vt:i4>
      </vt:variant>
      <vt:variant>
        <vt:i4>350</vt:i4>
      </vt:variant>
      <vt:variant>
        <vt:i4>0</vt:i4>
      </vt:variant>
      <vt:variant>
        <vt:i4>5</vt:i4>
      </vt:variant>
      <vt:variant>
        <vt:lpwstr/>
      </vt:variant>
      <vt:variant>
        <vt:lpwstr>_Toc441927559</vt:lpwstr>
      </vt:variant>
      <vt:variant>
        <vt:i4>1572914</vt:i4>
      </vt:variant>
      <vt:variant>
        <vt:i4>344</vt:i4>
      </vt:variant>
      <vt:variant>
        <vt:i4>0</vt:i4>
      </vt:variant>
      <vt:variant>
        <vt:i4>5</vt:i4>
      </vt:variant>
      <vt:variant>
        <vt:lpwstr/>
      </vt:variant>
      <vt:variant>
        <vt:lpwstr>_Toc441927558</vt:lpwstr>
      </vt:variant>
      <vt:variant>
        <vt:i4>1572914</vt:i4>
      </vt:variant>
      <vt:variant>
        <vt:i4>338</vt:i4>
      </vt:variant>
      <vt:variant>
        <vt:i4>0</vt:i4>
      </vt:variant>
      <vt:variant>
        <vt:i4>5</vt:i4>
      </vt:variant>
      <vt:variant>
        <vt:lpwstr/>
      </vt:variant>
      <vt:variant>
        <vt:lpwstr>_Toc441927557</vt:lpwstr>
      </vt:variant>
      <vt:variant>
        <vt:i4>1572914</vt:i4>
      </vt:variant>
      <vt:variant>
        <vt:i4>332</vt:i4>
      </vt:variant>
      <vt:variant>
        <vt:i4>0</vt:i4>
      </vt:variant>
      <vt:variant>
        <vt:i4>5</vt:i4>
      </vt:variant>
      <vt:variant>
        <vt:lpwstr/>
      </vt:variant>
      <vt:variant>
        <vt:lpwstr>_Toc441927556</vt:lpwstr>
      </vt:variant>
      <vt:variant>
        <vt:i4>1572914</vt:i4>
      </vt:variant>
      <vt:variant>
        <vt:i4>326</vt:i4>
      </vt:variant>
      <vt:variant>
        <vt:i4>0</vt:i4>
      </vt:variant>
      <vt:variant>
        <vt:i4>5</vt:i4>
      </vt:variant>
      <vt:variant>
        <vt:lpwstr/>
      </vt:variant>
      <vt:variant>
        <vt:lpwstr>_Toc441927555</vt:lpwstr>
      </vt:variant>
      <vt:variant>
        <vt:i4>1572914</vt:i4>
      </vt:variant>
      <vt:variant>
        <vt:i4>320</vt:i4>
      </vt:variant>
      <vt:variant>
        <vt:i4>0</vt:i4>
      </vt:variant>
      <vt:variant>
        <vt:i4>5</vt:i4>
      </vt:variant>
      <vt:variant>
        <vt:lpwstr/>
      </vt:variant>
      <vt:variant>
        <vt:lpwstr>_Toc441927554</vt:lpwstr>
      </vt:variant>
      <vt:variant>
        <vt:i4>1572914</vt:i4>
      </vt:variant>
      <vt:variant>
        <vt:i4>314</vt:i4>
      </vt:variant>
      <vt:variant>
        <vt:i4>0</vt:i4>
      </vt:variant>
      <vt:variant>
        <vt:i4>5</vt:i4>
      </vt:variant>
      <vt:variant>
        <vt:lpwstr/>
      </vt:variant>
      <vt:variant>
        <vt:lpwstr>_Toc441927553</vt:lpwstr>
      </vt:variant>
      <vt:variant>
        <vt:i4>1572914</vt:i4>
      </vt:variant>
      <vt:variant>
        <vt:i4>308</vt:i4>
      </vt:variant>
      <vt:variant>
        <vt:i4>0</vt:i4>
      </vt:variant>
      <vt:variant>
        <vt:i4>5</vt:i4>
      </vt:variant>
      <vt:variant>
        <vt:lpwstr/>
      </vt:variant>
      <vt:variant>
        <vt:lpwstr>_Toc441927552</vt:lpwstr>
      </vt:variant>
      <vt:variant>
        <vt:i4>1572914</vt:i4>
      </vt:variant>
      <vt:variant>
        <vt:i4>302</vt:i4>
      </vt:variant>
      <vt:variant>
        <vt:i4>0</vt:i4>
      </vt:variant>
      <vt:variant>
        <vt:i4>5</vt:i4>
      </vt:variant>
      <vt:variant>
        <vt:lpwstr/>
      </vt:variant>
      <vt:variant>
        <vt:lpwstr>_Toc441927551</vt:lpwstr>
      </vt:variant>
      <vt:variant>
        <vt:i4>1572914</vt:i4>
      </vt:variant>
      <vt:variant>
        <vt:i4>296</vt:i4>
      </vt:variant>
      <vt:variant>
        <vt:i4>0</vt:i4>
      </vt:variant>
      <vt:variant>
        <vt:i4>5</vt:i4>
      </vt:variant>
      <vt:variant>
        <vt:lpwstr/>
      </vt:variant>
      <vt:variant>
        <vt:lpwstr>_Toc441927550</vt:lpwstr>
      </vt:variant>
      <vt:variant>
        <vt:i4>1638450</vt:i4>
      </vt:variant>
      <vt:variant>
        <vt:i4>290</vt:i4>
      </vt:variant>
      <vt:variant>
        <vt:i4>0</vt:i4>
      </vt:variant>
      <vt:variant>
        <vt:i4>5</vt:i4>
      </vt:variant>
      <vt:variant>
        <vt:lpwstr/>
      </vt:variant>
      <vt:variant>
        <vt:lpwstr>_Toc441927549</vt:lpwstr>
      </vt:variant>
      <vt:variant>
        <vt:i4>1638450</vt:i4>
      </vt:variant>
      <vt:variant>
        <vt:i4>284</vt:i4>
      </vt:variant>
      <vt:variant>
        <vt:i4>0</vt:i4>
      </vt:variant>
      <vt:variant>
        <vt:i4>5</vt:i4>
      </vt:variant>
      <vt:variant>
        <vt:lpwstr/>
      </vt:variant>
      <vt:variant>
        <vt:lpwstr>_Toc441927548</vt:lpwstr>
      </vt:variant>
      <vt:variant>
        <vt:i4>1638450</vt:i4>
      </vt:variant>
      <vt:variant>
        <vt:i4>278</vt:i4>
      </vt:variant>
      <vt:variant>
        <vt:i4>0</vt:i4>
      </vt:variant>
      <vt:variant>
        <vt:i4>5</vt:i4>
      </vt:variant>
      <vt:variant>
        <vt:lpwstr/>
      </vt:variant>
      <vt:variant>
        <vt:lpwstr>_Toc441927547</vt:lpwstr>
      </vt:variant>
      <vt:variant>
        <vt:i4>1638450</vt:i4>
      </vt:variant>
      <vt:variant>
        <vt:i4>272</vt:i4>
      </vt:variant>
      <vt:variant>
        <vt:i4>0</vt:i4>
      </vt:variant>
      <vt:variant>
        <vt:i4>5</vt:i4>
      </vt:variant>
      <vt:variant>
        <vt:lpwstr/>
      </vt:variant>
      <vt:variant>
        <vt:lpwstr>_Toc441927546</vt:lpwstr>
      </vt:variant>
      <vt:variant>
        <vt:i4>1638450</vt:i4>
      </vt:variant>
      <vt:variant>
        <vt:i4>266</vt:i4>
      </vt:variant>
      <vt:variant>
        <vt:i4>0</vt:i4>
      </vt:variant>
      <vt:variant>
        <vt:i4>5</vt:i4>
      </vt:variant>
      <vt:variant>
        <vt:lpwstr/>
      </vt:variant>
      <vt:variant>
        <vt:lpwstr>_Toc441927545</vt:lpwstr>
      </vt:variant>
      <vt:variant>
        <vt:i4>1638450</vt:i4>
      </vt:variant>
      <vt:variant>
        <vt:i4>260</vt:i4>
      </vt:variant>
      <vt:variant>
        <vt:i4>0</vt:i4>
      </vt:variant>
      <vt:variant>
        <vt:i4>5</vt:i4>
      </vt:variant>
      <vt:variant>
        <vt:lpwstr/>
      </vt:variant>
      <vt:variant>
        <vt:lpwstr>_Toc441927544</vt:lpwstr>
      </vt:variant>
      <vt:variant>
        <vt:i4>1638450</vt:i4>
      </vt:variant>
      <vt:variant>
        <vt:i4>254</vt:i4>
      </vt:variant>
      <vt:variant>
        <vt:i4>0</vt:i4>
      </vt:variant>
      <vt:variant>
        <vt:i4>5</vt:i4>
      </vt:variant>
      <vt:variant>
        <vt:lpwstr/>
      </vt:variant>
      <vt:variant>
        <vt:lpwstr>_Toc441927543</vt:lpwstr>
      </vt:variant>
      <vt:variant>
        <vt:i4>1638450</vt:i4>
      </vt:variant>
      <vt:variant>
        <vt:i4>248</vt:i4>
      </vt:variant>
      <vt:variant>
        <vt:i4>0</vt:i4>
      </vt:variant>
      <vt:variant>
        <vt:i4>5</vt:i4>
      </vt:variant>
      <vt:variant>
        <vt:lpwstr/>
      </vt:variant>
      <vt:variant>
        <vt:lpwstr>_Toc441927542</vt:lpwstr>
      </vt:variant>
      <vt:variant>
        <vt:i4>1638450</vt:i4>
      </vt:variant>
      <vt:variant>
        <vt:i4>242</vt:i4>
      </vt:variant>
      <vt:variant>
        <vt:i4>0</vt:i4>
      </vt:variant>
      <vt:variant>
        <vt:i4>5</vt:i4>
      </vt:variant>
      <vt:variant>
        <vt:lpwstr/>
      </vt:variant>
      <vt:variant>
        <vt:lpwstr>_Toc441927541</vt:lpwstr>
      </vt:variant>
      <vt:variant>
        <vt:i4>1638450</vt:i4>
      </vt:variant>
      <vt:variant>
        <vt:i4>236</vt:i4>
      </vt:variant>
      <vt:variant>
        <vt:i4>0</vt:i4>
      </vt:variant>
      <vt:variant>
        <vt:i4>5</vt:i4>
      </vt:variant>
      <vt:variant>
        <vt:lpwstr/>
      </vt:variant>
      <vt:variant>
        <vt:lpwstr>_Toc441927540</vt:lpwstr>
      </vt:variant>
      <vt:variant>
        <vt:i4>1966130</vt:i4>
      </vt:variant>
      <vt:variant>
        <vt:i4>230</vt:i4>
      </vt:variant>
      <vt:variant>
        <vt:i4>0</vt:i4>
      </vt:variant>
      <vt:variant>
        <vt:i4>5</vt:i4>
      </vt:variant>
      <vt:variant>
        <vt:lpwstr/>
      </vt:variant>
      <vt:variant>
        <vt:lpwstr>_Toc441927539</vt:lpwstr>
      </vt:variant>
      <vt:variant>
        <vt:i4>1966130</vt:i4>
      </vt:variant>
      <vt:variant>
        <vt:i4>224</vt:i4>
      </vt:variant>
      <vt:variant>
        <vt:i4>0</vt:i4>
      </vt:variant>
      <vt:variant>
        <vt:i4>5</vt:i4>
      </vt:variant>
      <vt:variant>
        <vt:lpwstr/>
      </vt:variant>
      <vt:variant>
        <vt:lpwstr>_Toc441927538</vt:lpwstr>
      </vt:variant>
      <vt:variant>
        <vt:i4>1966130</vt:i4>
      </vt:variant>
      <vt:variant>
        <vt:i4>218</vt:i4>
      </vt:variant>
      <vt:variant>
        <vt:i4>0</vt:i4>
      </vt:variant>
      <vt:variant>
        <vt:i4>5</vt:i4>
      </vt:variant>
      <vt:variant>
        <vt:lpwstr/>
      </vt:variant>
      <vt:variant>
        <vt:lpwstr>_Toc441927537</vt:lpwstr>
      </vt:variant>
      <vt:variant>
        <vt:i4>1966130</vt:i4>
      </vt:variant>
      <vt:variant>
        <vt:i4>212</vt:i4>
      </vt:variant>
      <vt:variant>
        <vt:i4>0</vt:i4>
      </vt:variant>
      <vt:variant>
        <vt:i4>5</vt:i4>
      </vt:variant>
      <vt:variant>
        <vt:lpwstr/>
      </vt:variant>
      <vt:variant>
        <vt:lpwstr>_Toc441927536</vt:lpwstr>
      </vt:variant>
      <vt:variant>
        <vt:i4>1966130</vt:i4>
      </vt:variant>
      <vt:variant>
        <vt:i4>206</vt:i4>
      </vt:variant>
      <vt:variant>
        <vt:i4>0</vt:i4>
      </vt:variant>
      <vt:variant>
        <vt:i4>5</vt:i4>
      </vt:variant>
      <vt:variant>
        <vt:lpwstr/>
      </vt:variant>
      <vt:variant>
        <vt:lpwstr>_Toc441927535</vt:lpwstr>
      </vt:variant>
      <vt:variant>
        <vt:i4>1966130</vt:i4>
      </vt:variant>
      <vt:variant>
        <vt:i4>200</vt:i4>
      </vt:variant>
      <vt:variant>
        <vt:i4>0</vt:i4>
      </vt:variant>
      <vt:variant>
        <vt:i4>5</vt:i4>
      </vt:variant>
      <vt:variant>
        <vt:lpwstr/>
      </vt:variant>
      <vt:variant>
        <vt:lpwstr>_Toc441927534</vt:lpwstr>
      </vt:variant>
      <vt:variant>
        <vt:i4>1966130</vt:i4>
      </vt:variant>
      <vt:variant>
        <vt:i4>194</vt:i4>
      </vt:variant>
      <vt:variant>
        <vt:i4>0</vt:i4>
      </vt:variant>
      <vt:variant>
        <vt:i4>5</vt:i4>
      </vt:variant>
      <vt:variant>
        <vt:lpwstr/>
      </vt:variant>
      <vt:variant>
        <vt:lpwstr>_Toc441927533</vt:lpwstr>
      </vt:variant>
      <vt:variant>
        <vt:i4>1966130</vt:i4>
      </vt:variant>
      <vt:variant>
        <vt:i4>188</vt:i4>
      </vt:variant>
      <vt:variant>
        <vt:i4>0</vt:i4>
      </vt:variant>
      <vt:variant>
        <vt:i4>5</vt:i4>
      </vt:variant>
      <vt:variant>
        <vt:lpwstr/>
      </vt:variant>
      <vt:variant>
        <vt:lpwstr>_Toc441927532</vt:lpwstr>
      </vt:variant>
      <vt:variant>
        <vt:i4>1966130</vt:i4>
      </vt:variant>
      <vt:variant>
        <vt:i4>182</vt:i4>
      </vt:variant>
      <vt:variant>
        <vt:i4>0</vt:i4>
      </vt:variant>
      <vt:variant>
        <vt:i4>5</vt:i4>
      </vt:variant>
      <vt:variant>
        <vt:lpwstr/>
      </vt:variant>
      <vt:variant>
        <vt:lpwstr>_Toc441927531</vt:lpwstr>
      </vt:variant>
      <vt:variant>
        <vt:i4>1966130</vt:i4>
      </vt:variant>
      <vt:variant>
        <vt:i4>176</vt:i4>
      </vt:variant>
      <vt:variant>
        <vt:i4>0</vt:i4>
      </vt:variant>
      <vt:variant>
        <vt:i4>5</vt:i4>
      </vt:variant>
      <vt:variant>
        <vt:lpwstr/>
      </vt:variant>
      <vt:variant>
        <vt:lpwstr>_Toc441927530</vt:lpwstr>
      </vt:variant>
      <vt:variant>
        <vt:i4>2031666</vt:i4>
      </vt:variant>
      <vt:variant>
        <vt:i4>170</vt:i4>
      </vt:variant>
      <vt:variant>
        <vt:i4>0</vt:i4>
      </vt:variant>
      <vt:variant>
        <vt:i4>5</vt:i4>
      </vt:variant>
      <vt:variant>
        <vt:lpwstr/>
      </vt:variant>
      <vt:variant>
        <vt:lpwstr>_Toc441927529</vt:lpwstr>
      </vt:variant>
      <vt:variant>
        <vt:i4>2031666</vt:i4>
      </vt:variant>
      <vt:variant>
        <vt:i4>164</vt:i4>
      </vt:variant>
      <vt:variant>
        <vt:i4>0</vt:i4>
      </vt:variant>
      <vt:variant>
        <vt:i4>5</vt:i4>
      </vt:variant>
      <vt:variant>
        <vt:lpwstr/>
      </vt:variant>
      <vt:variant>
        <vt:lpwstr>_Toc441927528</vt:lpwstr>
      </vt:variant>
      <vt:variant>
        <vt:i4>2031666</vt:i4>
      </vt:variant>
      <vt:variant>
        <vt:i4>158</vt:i4>
      </vt:variant>
      <vt:variant>
        <vt:i4>0</vt:i4>
      </vt:variant>
      <vt:variant>
        <vt:i4>5</vt:i4>
      </vt:variant>
      <vt:variant>
        <vt:lpwstr/>
      </vt:variant>
      <vt:variant>
        <vt:lpwstr>_Toc441927527</vt:lpwstr>
      </vt:variant>
      <vt:variant>
        <vt:i4>2031666</vt:i4>
      </vt:variant>
      <vt:variant>
        <vt:i4>152</vt:i4>
      </vt:variant>
      <vt:variant>
        <vt:i4>0</vt:i4>
      </vt:variant>
      <vt:variant>
        <vt:i4>5</vt:i4>
      </vt:variant>
      <vt:variant>
        <vt:lpwstr/>
      </vt:variant>
      <vt:variant>
        <vt:lpwstr>_Toc441927526</vt:lpwstr>
      </vt:variant>
      <vt:variant>
        <vt:i4>2031666</vt:i4>
      </vt:variant>
      <vt:variant>
        <vt:i4>146</vt:i4>
      </vt:variant>
      <vt:variant>
        <vt:i4>0</vt:i4>
      </vt:variant>
      <vt:variant>
        <vt:i4>5</vt:i4>
      </vt:variant>
      <vt:variant>
        <vt:lpwstr/>
      </vt:variant>
      <vt:variant>
        <vt:lpwstr>_Toc441927525</vt:lpwstr>
      </vt:variant>
      <vt:variant>
        <vt:i4>2031666</vt:i4>
      </vt:variant>
      <vt:variant>
        <vt:i4>140</vt:i4>
      </vt:variant>
      <vt:variant>
        <vt:i4>0</vt:i4>
      </vt:variant>
      <vt:variant>
        <vt:i4>5</vt:i4>
      </vt:variant>
      <vt:variant>
        <vt:lpwstr/>
      </vt:variant>
      <vt:variant>
        <vt:lpwstr>_Toc441927524</vt:lpwstr>
      </vt:variant>
      <vt:variant>
        <vt:i4>2031666</vt:i4>
      </vt:variant>
      <vt:variant>
        <vt:i4>134</vt:i4>
      </vt:variant>
      <vt:variant>
        <vt:i4>0</vt:i4>
      </vt:variant>
      <vt:variant>
        <vt:i4>5</vt:i4>
      </vt:variant>
      <vt:variant>
        <vt:lpwstr/>
      </vt:variant>
      <vt:variant>
        <vt:lpwstr>_Toc441927523</vt:lpwstr>
      </vt:variant>
      <vt:variant>
        <vt:i4>2031666</vt:i4>
      </vt:variant>
      <vt:variant>
        <vt:i4>128</vt:i4>
      </vt:variant>
      <vt:variant>
        <vt:i4>0</vt:i4>
      </vt:variant>
      <vt:variant>
        <vt:i4>5</vt:i4>
      </vt:variant>
      <vt:variant>
        <vt:lpwstr/>
      </vt:variant>
      <vt:variant>
        <vt:lpwstr>_Toc441927522</vt:lpwstr>
      </vt:variant>
      <vt:variant>
        <vt:i4>2031666</vt:i4>
      </vt:variant>
      <vt:variant>
        <vt:i4>122</vt:i4>
      </vt:variant>
      <vt:variant>
        <vt:i4>0</vt:i4>
      </vt:variant>
      <vt:variant>
        <vt:i4>5</vt:i4>
      </vt:variant>
      <vt:variant>
        <vt:lpwstr/>
      </vt:variant>
      <vt:variant>
        <vt:lpwstr>_Toc441927521</vt:lpwstr>
      </vt:variant>
      <vt:variant>
        <vt:i4>2031666</vt:i4>
      </vt:variant>
      <vt:variant>
        <vt:i4>116</vt:i4>
      </vt:variant>
      <vt:variant>
        <vt:i4>0</vt:i4>
      </vt:variant>
      <vt:variant>
        <vt:i4>5</vt:i4>
      </vt:variant>
      <vt:variant>
        <vt:lpwstr/>
      </vt:variant>
      <vt:variant>
        <vt:lpwstr>_Toc441927520</vt:lpwstr>
      </vt:variant>
      <vt:variant>
        <vt:i4>1835058</vt:i4>
      </vt:variant>
      <vt:variant>
        <vt:i4>110</vt:i4>
      </vt:variant>
      <vt:variant>
        <vt:i4>0</vt:i4>
      </vt:variant>
      <vt:variant>
        <vt:i4>5</vt:i4>
      </vt:variant>
      <vt:variant>
        <vt:lpwstr/>
      </vt:variant>
      <vt:variant>
        <vt:lpwstr>_Toc441927519</vt:lpwstr>
      </vt:variant>
      <vt:variant>
        <vt:i4>1835058</vt:i4>
      </vt:variant>
      <vt:variant>
        <vt:i4>104</vt:i4>
      </vt:variant>
      <vt:variant>
        <vt:i4>0</vt:i4>
      </vt:variant>
      <vt:variant>
        <vt:i4>5</vt:i4>
      </vt:variant>
      <vt:variant>
        <vt:lpwstr/>
      </vt:variant>
      <vt:variant>
        <vt:lpwstr>_Toc441927518</vt:lpwstr>
      </vt:variant>
      <vt:variant>
        <vt:i4>1835058</vt:i4>
      </vt:variant>
      <vt:variant>
        <vt:i4>98</vt:i4>
      </vt:variant>
      <vt:variant>
        <vt:i4>0</vt:i4>
      </vt:variant>
      <vt:variant>
        <vt:i4>5</vt:i4>
      </vt:variant>
      <vt:variant>
        <vt:lpwstr/>
      </vt:variant>
      <vt:variant>
        <vt:lpwstr>_Toc441927517</vt:lpwstr>
      </vt:variant>
      <vt:variant>
        <vt:i4>1835058</vt:i4>
      </vt:variant>
      <vt:variant>
        <vt:i4>92</vt:i4>
      </vt:variant>
      <vt:variant>
        <vt:i4>0</vt:i4>
      </vt:variant>
      <vt:variant>
        <vt:i4>5</vt:i4>
      </vt:variant>
      <vt:variant>
        <vt:lpwstr/>
      </vt:variant>
      <vt:variant>
        <vt:lpwstr>_Toc441927516</vt:lpwstr>
      </vt:variant>
      <vt:variant>
        <vt:i4>1835058</vt:i4>
      </vt:variant>
      <vt:variant>
        <vt:i4>86</vt:i4>
      </vt:variant>
      <vt:variant>
        <vt:i4>0</vt:i4>
      </vt:variant>
      <vt:variant>
        <vt:i4>5</vt:i4>
      </vt:variant>
      <vt:variant>
        <vt:lpwstr/>
      </vt:variant>
      <vt:variant>
        <vt:lpwstr>_Toc441927515</vt:lpwstr>
      </vt:variant>
      <vt:variant>
        <vt:i4>1835058</vt:i4>
      </vt:variant>
      <vt:variant>
        <vt:i4>80</vt:i4>
      </vt:variant>
      <vt:variant>
        <vt:i4>0</vt:i4>
      </vt:variant>
      <vt:variant>
        <vt:i4>5</vt:i4>
      </vt:variant>
      <vt:variant>
        <vt:lpwstr/>
      </vt:variant>
      <vt:variant>
        <vt:lpwstr>_Toc441927514</vt:lpwstr>
      </vt:variant>
      <vt:variant>
        <vt:i4>1835058</vt:i4>
      </vt:variant>
      <vt:variant>
        <vt:i4>74</vt:i4>
      </vt:variant>
      <vt:variant>
        <vt:i4>0</vt:i4>
      </vt:variant>
      <vt:variant>
        <vt:i4>5</vt:i4>
      </vt:variant>
      <vt:variant>
        <vt:lpwstr/>
      </vt:variant>
      <vt:variant>
        <vt:lpwstr>_Toc441927513</vt:lpwstr>
      </vt:variant>
      <vt:variant>
        <vt:i4>1835058</vt:i4>
      </vt:variant>
      <vt:variant>
        <vt:i4>68</vt:i4>
      </vt:variant>
      <vt:variant>
        <vt:i4>0</vt:i4>
      </vt:variant>
      <vt:variant>
        <vt:i4>5</vt:i4>
      </vt:variant>
      <vt:variant>
        <vt:lpwstr/>
      </vt:variant>
      <vt:variant>
        <vt:lpwstr>_Toc441927512</vt:lpwstr>
      </vt:variant>
      <vt:variant>
        <vt:i4>1835058</vt:i4>
      </vt:variant>
      <vt:variant>
        <vt:i4>62</vt:i4>
      </vt:variant>
      <vt:variant>
        <vt:i4>0</vt:i4>
      </vt:variant>
      <vt:variant>
        <vt:i4>5</vt:i4>
      </vt:variant>
      <vt:variant>
        <vt:lpwstr/>
      </vt:variant>
      <vt:variant>
        <vt:lpwstr>_Toc441927511</vt:lpwstr>
      </vt:variant>
      <vt:variant>
        <vt:i4>1835058</vt:i4>
      </vt:variant>
      <vt:variant>
        <vt:i4>56</vt:i4>
      </vt:variant>
      <vt:variant>
        <vt:i4>0</vt:i4>
      </vt:variant>
      <vt:variant>
        <vt:i4>5</vt:i4>
      </vt:variant>
      <vt:variant>
        <vt:lpwstr/>
      </vt:variant>
      <vt:variant>
        <vt:lpwstr>_Toc441927510</vt:lpwstr>
      </vt:variant>
      <vt:variant>
        <vt:i4>1900594</vt:i4>
      </vt:variant>
      <vt:variant>
        <vt:i4>50</vt:i4>
      </vt:variant>
      <vt:variant>
        <vt:i4>0</vt:i4>
      </vt:variant>
      <vt:variant>
        <vt:i4>5</vt:i4>
      </vt:variant>
      <vt:variant>
        <vt:lpwstr/>
      </vt:variant>
      <vt:variant>
        <vt:lpwstr>_Toc441927509</vt:lpwstr>
      </vt:variant>
      <vt:variant>
        <vt:i4>1900594</vt:i4>
      </vt:variant>
      <vt:variant>
        <vt:i4>44</vt:i4>
      </vt:variant>
      <vt:variant>
        <vt:i4>0</vt:i4>
      </vt:variant>
      <vt:variant>
        <vt:i4>5</vt:i4>
      </vt:variant>
      <vt:variant>
        <vt:lpwstr/>
      </vt:variant>
      <vt:variant>
        <vt:lpwstr>_Toc441927508</vt:lpwstr>
      </vt:variant>
      <vt:variant>
        <vt:i4>1900594</vt:i4>
      </vt:variant>
      <vt:variant>
        <vt:i4>38</vt:i4>
      </vt:variant>
      <vt:variant>
        <vt:i4>0</vt:i4>
      </vt:variant>
      <vt:variant>
        <vt:i4>5</vt:i4>
      </vt:variant>
      <vt:variant>
        <vt:lpwstr/>
      </vt:variant>
      <vt:variant>
        <vt:lpwstr>_Toc441927507</vt:lpwstr>
      </vt:variant>
      <vt:variant>
        <vt:i4>1900594</vt:i4>
      </vt:variant>
      <vt:variant>
        <vt:i4>32</vt:i4>
      </vt:variant>
      <vt:variant>
        <vt:i4>0</vt:i4>
      </vt:variant>
      <vt:variant>
        <vt:i4>5</vt:i4>
      </vt:variant>
      <vt:variant>
        <vt:lpwstr/>
      </vt:variant>
      <vt:variant>
        <vt:lpwstr>_Toc441927506</vt:lpwstr>
      </vt:variant>
      <vt:variant>
        <vt:i4>1900594</vt:i4>
      </vt:variant>
      <vt:variant>
        <vt:i4>26</vt:i4>
      </vt:variant>
      <vt:variant>
        <vt:i4>0</vt:i4>
      </vt:variant>
      <vt:variant>
        <vt:i4>5</vt:i4>
      </vt:variant>
      <vt:variant>
        <vt:lpwstr/>
      </vt:variant>
      <vt:variant>
        <vt:lpwstr>_Toc441927505</vt:lpwstr>
      </vt:variant>
      <vt:variant>
        <vt:i4>1900594</vt:i4>
      </vt:variant>
      <vt:variant>
        <vt:i4>20</vt:i4>
      </vt:variant>
      <vt:variant>
        <vt:i4>0</vt:i4>
      </vt:variant>
      <vt:variant>
        <vt:i4>5</vt:i4>
      </vt:variant>
      <vt:variant>
        <vt:lpwstr/>
      </vt:variant>
      <vt:variant>
        <vt:lpwstr>_Toc441927504</vt:lpwstr>
      </vt:variant>
      <vt:variant>
        <vt:i4>1900594</vt:i4>
      </vt:variant>
      <vt:variant>
        <vt:i4>14</vt:i4>
      </vt:variant>
      <vt:variant>
        <vt:i4>0</vt:i4>
      </vt:variant>
      <vt:variant>
        <vt:i4>5</vt:i4>
      </vt:variant>
      <vt:variant>
        <vt:lpwstr/>
      </vt:variant>
      <vt:variant>
        <vt:lpwstr>_Toc441927503</vt:lpwstr>
      </vt:variant>
      <vt:variant>
        <vt:i4>4915255</vt:i4>
      </vt:variant>
      <vt:variant>
        <vt:i4>8</vt:i4>
      </vt:variant>
      <vt:variant>
        <vt:i4>0</vt:i4>
      </vt:variant>
      <vt:variant>
        <vt:i4>5</vt:i4>
      </vt:variant>
      <vt:variant>
        <vt:lpwstr>DAO  ENTRETIEN ROUTES EN TERRE AU CON-AID.doc</vt:lpwstr>
      </vt:variant>
      <vt:variant>
        <vt:lpwstr>_Toc441927502</vt:lpwstr>
      </vt:variant>
      <vt:variant>
        <vt:i4>1900594</vt:i4>
      </vt:variant>
      <vt:variant>
        <vt:i4>2</vt:i4>
      </vt:variant>
      <vt:variant>
        <vt:i4>0</vt:i4>
      </vt:variant>
      <vt:variant>
        <vt:i4>5</vt:i4>
      </vt:variant>
      <vt:variant>
        <vt:lpwstr/>
      </vt:variant>
      <vt:variant>
        <vt:lpwstr>_Toc441927501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subject/>
  <dc:creator>Invité</dc:creator>
  <cp:keywords/>
  <dc:description/>
  <cp:lastModifiedBy>didier nteme</cp:lastModifiedBy>
  <cp:revision>7</cp:revision>
  <cp:lastPrinted>2019-05-13T11:27:00Z</cp:lastPrinted>
  <dcterms:created xsi:type="dcterms:W3CDTF">2026-01-27T10:55:00Z</dcterms:created>
  <dcterms:modified xsi:type="dcterms:W3CDTF">2026-02-21T22:36:00Z</dcterms:modified>
</cp:coreProperties>
</file>